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8D1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76436F8" w14:textId="77777777" w:rsidTr="0035000E">
        <w:tc>
          <w:tcPr>
            <w:tcW w:w="2689" w:type="dxa"/>
          </w:tcPr>
          <w:p w14:paraId="7723F86E" w14:textId="77777777" w:rsidR="00F1480E" w:rsidRPr="000754EC" w:rsidRDefault="00830267" w:rsidP="000754EC">
            <w:pPr>
              <w:pStyle w:val="SIText-Bold"/>
            </w:pPr>
            <w:r w:rsidRPr="00A326C2">
              <w:t>Release</w:t>
            </w:r>
          </w:p>
        </w:tc>
        <w:tc>
          <w:tcPr>
            <w:tcW w:w="7162" w:type="dxa"/>
          </w:tcPr>
          <w:p w14:paraId="39FE99EF" w14:textId="77777777" w:rsidR="00F1480E" w:rsidRPr="000754EC" w:rsidRDefault="00830267" w:rsidP="000754EC">
            <w:pPr>
              <w:pStyle w:val="SIText-Bold"/>
            </w:pPr>
            <w:r w:rsidRPr="00A326C2">
              <w:t>Comments</w:t>
            </w:r>
          </w:p>
        </w:tc>
      </w:tr>
      <w:tr w:rsidR="00F1480E" w14:paraId="6F6EB223" w14:textId="77777777" w:rsidTr="0035000E">
        <w:tc>
          <w:tcPr>
            <w:tcW w:w="2689" w:type="dxa"/>
          </w:tcPr>
          <w:p w14:paraId="5A9DBD6E" w14:textId="3D46AEFD" w:rsidR="00F1480E" w:rsidRPr="000754EC" w:rsidRDefault="00F1480E" w:rsidP="000754EC">
            <w:pPr>
              <w:pStyle w:val="SIText"/>
            </w:pPr>
            <w:r w:rsidRPr="00CC451E">
              <w:t>Release</w:t>
            </w:r>
            <w:r w:rsidR="00337E82" w:rsidRPr="000754EC">
              <w:t xml:space="preserve"> </w:t>
            </w:r>
            <w:r w:rsidR="000718B9">
              <w:t>1</w:t>
            </w:r>
          </w:p>
        </w:tc>
        <w:tc>
          <w:tcPr>
            <w:tcW w:w="7162" w:type="dxa"/>
          </w:tcPr>
          <w:p w14:paraId="7079102E" w14:textId="77777777" w:rsidR="00F1480E" w:rsidRPr="000754EC" w:rsidRDefault="0035000E" w:rsidP="0035000E">
            <w:r w:rsidRPr="0035000E">
              <w:t>This version released with FBP Food, Beverage and Pharmaceutical Training Package version 2.0.</w:t>
            </w:r>
          </w:p>
        </w:tc>
      </w:tr>
    </w:tbl>
    <w:p w14:paraId="04B4EB9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601162" w14:textId="77777777" w:rsidTr="00CA2922">
        <w:trPr>
          <w:tblHeader/>
        </w:trPr>
        <w:tc>
          <w:tcPr>
            <w:tcW w:w="1396" w:type="pct"/>
            <w:shd w:val="clear" w:color="auto" w:fill="auto"/>
          </w:tcPr>
          <w:p w14:paraId="2BBFCC77" w14:textId="202287B6" w:rsidR="00F1480E" w:rsidRPr="000754EC" w:rsidRDefault="00D777AB" w:rsidP="000754EC">
            <w:pPr>
              <w:pStyle w:val="SIUNITCODE"/>
            </w:pPr>
            <w:r w:rsidRPr="00E36C95">
              <w:t>FBPFSY5001</w:t>
            </w:r>
          </w:p>
        </w:tc>
        <w:tc>
          <w:tcPr>
            <w:tcW w:w="3604" w:type="pct"/>
            <w:shd w:val="clear" w:color="auto" w:fill="auto"/>
          </w:tcPr>
          <w:p w14:paraId="7813B051" w14:textId="67BD1DB1" w:rsidR="00F1480E" w:rsidRPr="000754EC" w:rsidRDefault="00D777AB" w:rsidP="000754EC">
            <w:pPr>
              <w:pStyle w:val="SIUnittitle"/>
            </w:pPr>
            <w:r w:rsidRPr="00E36C95">
              <w:t xml:space="preserve">Develop a </w:t>
            </w:r>
            <w:r w:rsidRPr="00D777AB">
              <w:t>food safety plan</w:t>
            </w:r>
          </w:p>
        </w:tc>
      </w:tr>
      <w:tr w:rsidR="00F1480E" w:rsidRPr="00963A46" w14:paraId="2FBD4FBC" w14:textId="77777777" w:rsidTr="00CA2922">
        <w:tc>
          <w:tcPr>
            <w:tcW w:w="1396" w:type="pct"/>
            <w:shd w:val="clear" w:color="auto" w:fill="auto"/>
          </w:tcPr>
          <w:p w14:paraId="4E879D1D" w14:textId="77777777" w:rsidR="00F1480E" w:rsidRPr="000754EC" w:rsidRDefault="00FD557D" w:rsidP="000754EC">
            <w:pPr>
              <w:pStyle w:val="SIHeading2"/>
            </w:pPr>
            <w:r w:rsidRPr="00FD557D">
              <w:t>Application</w:t>
            </w:r>
          </w:p>
          <w:p w14:paraId="43A34A6F" w14:textId="77777777" w:rsidR="00FD557D" w:rsidRPr="00923720" w:rsidRDefault="00FD557D" w:rsidP="000754EC">
            <w:pPr>
              <w:pStyle w:val="SIHeading2"/>
            </w:pPr>
          </w:p>
        </w:tc>
        <w:tc>
          <w:tcPr>
            <w:tcW w:w="3604" w:type="pct"/>
            <w:shd w:val="clear" w:color="auto" w:fill="auto"/>
          </w:tcPr>
          <w:p w14:paraId="6A6B698D" w14:textId="77777777" w:rsidR="00E36C95" w:rsidRDefault="00E36C95" w:rsidP="00ED1EEE">
            <w:pPr>
              <w:pStyle w:val="SIText"/>
            </w:pPr>
            <w:r w:rsidRPr="00E36C95">
              <w:t>This unit of competency describes the skills and knowledge required to develop a hazard analysis critical control point (HACCP)-based food safety plan and to oversee its implementation and monitoring.</w:t>
            </w:r>
          </w:p>
          <w:p w14:paraId="35BD2F46" w14:textId="77777777" w:rsidR="00E36C95" w:rsidRPr="00E36C95" w:rsidRDefault="00E36C95" w:rsidP="00ED1EEE">
            <w:pPr>
              <w:pStyle w:val="SIText"/>
            </w:pPr>
          </w:p>
          <w:p w14:paraId="35CB5D3B" w14:textId="77777777" w:rsidR="00E36C95" w:rsidRDefault="00E36C95" w:rsidP="00ED1EEE">
            <w:pPr>
              <w:pStyle w:val="SIText"/>
            </w:pPr>
            <w:r w:rsidRPr="00E36C95">
              <w:t>This unit applies to individuals who develop HACCP-based food safety plans in a workplace setting.</w:t>
            </w:r>
          </w:p>
          <w:p w14:paraId="55C4813D" w14:textId="77777777" w:rsidR="00E36C95" w:rsidRDefault="00E36C95" w:rsidP="00ED1EEE">
            <w:pPr>
              <w:pStyle w:val="SIText"/>
            </w:pPr>
          </w:p>
          <w:p w14:paraId="6E9EF512" w14:textId="77777777" w:rsidR="00513BE1" w:rsidRDefault="00E36C95" w:rsidP="00ED1EEE">
            <w:pPr>
              <w:pStyle w:val="SIText"/>
            </w:pPr>
            <w:r w:rsidRPr="00047F3A">
              <w:t xml:space="preserve">Legislative and regulatory requirements apply to food safety </w:t>
            </w:r>
            <w:r w:rsidRPr="00E36C95">
              <w:rPr>
                <w:rFonts w:eastAsiaTheme="minorHAnsi"/>
              </w:rPr>
              <w:t xml:space="preserve">and are enforced through state/territory jurisdictions. </w:t>
            </w:r>
            <w:r w:rsidRPr="00522CF9">
              <w:t>Users must check with the relevant regulatory authority before delivery.</w:t>
            </w:r>
            <w:r w:rsidR="00513BE1" w:rsidRPr="00513BE1">
              <w:t xml:space="preserve"> </w:t>
            </w:r>
          </w:p>
          <w:p w14:paraId="3ADC47DA" w14:textId="713E5820" w:rsidR="00F1480E" w:rsidRPr="000754EC" w:rsidRDefault="00F1480E" w:rsidP="00ED1EEE">
            <w:pPr>
              <w:pStyle w:val="SIText"/>
            </w:pPr>
          </w:p>
        </w:tc>
      </w:tr>
      <w:tr w:rsidR="00F1480E" w:rsidRPr="00963A46" w14:paraId="01A092F8" w14:textId="77777777" w:rsidTr="00CA2922">
        <w:tc>
          <w:tcPr>
            <w:tcW w:w="1396" w:type="pct"/>
            <w:shd w:val="clear" w:color="auto" w:fill="auto"/>
          </w:tcPr>
          <w:p w14:paraId="0CA8BB76" w14:textId="77777777" w:rsidR="00F1480E" w:rsidRPr="000754EC" w:rsidRDefault="00FD557D" w:rsidP="000754EC">
            <w:pPr>
              <w:pStyle w:val="SIHeading2"/>
            </w:pPr>
            <w:r w:rsidRPr="00923720">
              <w:t>Prerequisite Unit</w:t>
            </w:r>
          </w:p>
        </w:tc>
        <w:tc>
          <w:tcPr>
            <w:tcW w:w="3604" w:type="pct"/>
            <w:shd w:val="clear" w:color="auto" w:fill="auto"/>
          </w:tcPr>
          <w:p w14:paraId="402C6161" w14:textId="7648657C" w:rsidR="00F1480E" w:rsidRPr="000754EC" w:rsidRDefault="00E36C95" w:rsidP="000754EC">
            <w:pPr>
              <w:pStyle w:val="SIText"/>
            </w:pPr>
            <w:commentRangeStart w:id="0"/>
            <w:r w:rsidRPr="00E36C95">
              <w:t>F</w:t>
            </w:r>
            <w:r>
              <w:t>BP</w:t>
            </w:r>
            <w:r w:rsidRPr="00E36C95">
              <w:t>FS</w:t>
            </w:r>
            <w:r>
              <w:t>Y</w:t>
            </w:r>
            <w:r w:rsidRPr="00E36C95">
              <w:t>4001</w:t>
            </w:r>
            <w:r>
              <w:t xml:space="preserve"> </w:t>
            </w:r>
            <w:r w:rsidRPr="00E36C95">
              <w:t>Supervise and maintain a food safety plan</w:t>
            </w:r>
            <w:commentRangeEnd w:id="0"/>
            <w:r w:rsidR="005C7E52">
              <w:rPr>
                <w:lang w:eastAsia="en-AU"/>
              </w:rPr>
              <w:commentReference w:id="0"/>
            </w:r>
          </w:p>
        </w:tc>
      </w:tr>
      <w:tr w:rsidR="00F1480E" w:rsidRPr="00963A46" w14:paraId="7AB13401" w14:textId="77777777" w:rsidTr="00CA2922">
        <w:tc>
          <w:tcPr>
            <w:tcW w:w="1396" w:type="pct"/>
            <w:shd w:val="clear" w:color="auto" w:fill="auto"/>
          </w:tcPr>
          <w:p w14:paraId="0832E793" w14:textId="77777777" w:rsidR="00F1480E" w:rsidRPr="000754EC" w:rsidRDefault="00FD557D" w:rsidP="000754EC">
            <w:pPr>
              <w:pStyle w:val="SIHeading2"/>
            </w:pPr>
            <w:r w:rsidRPr="00923720">
              <w:t>Unit Sector</w:t>
            </w:r>
          </w:p>
        </w:tc>
        <w:tc>
          <w:tcPr>
            <w:tcW w:w="3604" w:type="pct"/>
            <w:shd w:val="clear" w:color="auto" w:fill="auto"/>
          </w:tcPr>
          <w:p w14:paraId="23EA9DB7" w14:textId="77777777" w:rsidR="00F1480E" w:rsidRPr="000754EC" w:rsidRDefault="00E36C95" w:rsidP="000754EC">
            <w:pPr>
              <w:pStyle w:val="SIText"/>
            </w:pPr>
            <w:r w:rsidRPr="00E36C95">
              <w:t>Food Safety (FS</w:t>
            </w:r>
            <w:r>
              <w:t>Y</w:t>
            </w:r>
            <w:r w:rsidRPr="00E36C95">
              <w:t>)</w:t>
            </w:r>
          </w:p>
        </w:tc>
      </w:tr>
    </w:tbl>
    <w:p w14:paraId="7B250D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C637D76" w14:textId="77777777" w:rsidTr="00CA2922">
        <w:trPr>
          <w:cantSplit/>
          <w:tblHeader/>
        </w:trPr>
        <w:tc>
          <w:tcPr>
            <w:tcW w:w="1396" w:type="pct"/>
            <w:tcBorders>
              <w:bottom w:val="single" w:sz="4" w:space="0" w:color="C0C0C0"/>
            </w:tcBorders>
            <w:shd w:val="clear" w:color="auto" w:fill="auto"/>
          </w:tcPr>
          <w:p w14:paraId="5787992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80B164F" w14:textId="77777777" w:rsidR="00F1480E" w:rsidRPr="000754EC" w:rsidRDefault="00FD557D" w:rsidP="000754EC">
            <w:pPr>
              <w:pStyle w:val="SIHeading2"/>
            </w:pPr>
            <w:r w:rsidRPr="00923720">
              <w:t>Performance Criteria</w:t>
            </w:r>
          </w:p>
        </w:tc>
      </w:tr>
      <w:tr w:rsidR="00F1480E" w:rsidRPr="00963A46" w14:paraId="77F83FA1" w14:textId="77777777" w:rsidTr="00CA2922">
        <w:trPr>
          <w:cantSplit/>
          <w:tblHeader/>
        </w:trPr>
        <w:tc>
          <w:tcPr>
            <w:tcW w:w="1396" w:type="pct"/>
            <w:tcBorders>
              <w:top w:val="single" w:sz="4" w:space="0" w:color="C0C0C0"/>
            </w:tcBorders>
            <w:shd w:val="clear" w:color="auto" w:fill="auto"/>
          </w:tcPr>
          <w:p w14:paraId="7FD0EA8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CC18AD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36C95" w:rsidRPr="00963A46" w14:paraId="3B827C12" w14:textId="77777777" w:rsidTr="00CA2922">
        <w:trPr>
          <w:cantSplit/>
        </w:trPr>
        <w:tc>
          <w:tcPr>
            <w:tcW w:w="1396" w:type="pct"/>
            <w:shd w:val="clear" w:color="auto" w:fill="auto"/>
          </w:tcPr>
          <w:p w14:paraId="09AE086A" w14:textId="526A4B1E" w:rsidR="00E36C95" w:rsidRPr="00E36C95" w:rsidRDefault="00E36C95">
            <w:pPr>
              <w:pStyle w:val="SIText"/>
            </w:pPr>
            <w:r>
              <w:t xml:space="preserve">1. </w:t>
            </w:r>
            <w:r w:rsidRPr="00E36C95">
              <w:t>Describe the product, and scope the food safety plan</w:t>
            </w:r>
          </w:p>
        </w:tc>
        <w:tc>
          <w:tcPr>
            <w:tcW w:w="3604" w:type="pct"/>
            <w:shd w:val="clear" w:color="auto" w:fill="auto"/>
          </w:tcPr>
          <w:p w14:paraId="748586F9" w14:textId="77777777" w:rsidR="00E36C95" w:rsidRPr="00E36C95" w:rsidRDefault="00E36C95" w:rsidP="00ED1EEE">
            <w:pPr>
              <w:pStyle w:val="SIText"/>
            </w:pPr>
            <w:r>
              <w:t xml:space="preserve">1.1 </w:t>
            </w:r>
            <w:r w:rsidRPr="00E36C95">
              <w:t>Obtain the appropriate product-specific knowledge and expertise</w:t>
            </w:r>
          </w:p>
          <w:p w14:paraId="4197EEB3" w14:textId="77777777" w:rsidR="00E36C95" w:rsidRPr="00E36C95" w:rsidRDefault="00E36C95" w:rsidP="00ED1EEE">
            <w:pPr>
              <w:pStyle w:val="SIText"/>
            </w:pPr>
            <w:r>
              <w:t xml:space="preserve">1.2 </w:t>
            </w:r>
            <w:r w:rsidRPr="00E36C95">
              <w:t>Specify the segment of the food chain and processes involved</w:t>
            </w:r>
          </w:p>
          <w:p w14:paraId="7CAD26C2" w14:textId="77777777" w:rsidR="00E36C95" w:rsidRPr="00E36C95" w:rsidRDefault="00E36C95" w:rsidP="00ED1EEE">
            <w:pPr>
              <w:pStyle w:val="SIText"/>
            </w:pPr>
            <w:r>
              <w:t xml:space="preserve">1.3 </w:t>
            </w:r>
            <w:r w:rsidRPr="00E36C95">
              <w:t>Identify the scope of the HACCP plan and specify the class of hazards</w:t>
            </w:r>
          </w:p>
          <w:p w14:paraId="19B4E999" w14:textId="77777777" w:rsidR="00E36C95" w:rsidRPr="00E36C95" w:rsidRDefault="00E36C95" w:rsidP="00ED1EEE">
            <w:pPr>
              <w:pStyle w:val="SIText"/>
            </w:pPr>
            <w:r>
              <w:t xml:space="preserve">1.4 </w:t>
            </w:r>
            <w:r w:rsidRPr="00E36C95">
              <w:t>Draw up a full description of the product</w:t>
            </w:r>
          </w:p>
          <w:p w14:paraId="62ADAAE8" w14:textId="7FEE8930" w:rsidR="00E36C95" w:rsidRPr="00E36C95" w:rsidRDefault="00E36C95">
            <w:pPr>
              <w:pStyle w:val="SIText"/>
            </w:pPr>
            <w:r>
              <w:t xml:space="preserve">1.5 </w:t>
            </w:r>
            <w:r w:rsidRPr="00E36C95">
              <w:t>Identify the intended use and client group for the product</w:t>
            </w:r>
          </w:p>
        </w:tc>
      </w:tr>
      <w:tr w:rsidR="00E36C95" w:rsidRPr="00963A46" w14:paraId="07453284" w14:textId="77777777" w:rsidTr="00CA2922">
        <w:trPr>
          <w:cantSplit/>
        </w:trPr>
        <w:tc>
          <w:tcPr>
            <w:tcW w:w="1396" w:type="pct"/>
            <w:shd w:val="clear" w:color="auto" w:fill="auto"/>
          </w:tcPr>
          <w:p w14:paraId="17DE86B3" w14:textId="7D11F882" w:rsidR="00E36C95" w:rsidRPr="00E36C95" w:rsidRDefault="00E36C95">
            <w:pPr>
              <w:pStyle w:val="SIText"/>
            </w:pPr>
            <w:r>
              <w:t xml:space="preserve">2. </w:t>
            </w:r>
            <w:r w:rsidRPr="00E36C95">
              <w:t>Construct a flow diagram of production and confirm its applicability</w:t>
            </w:r>
          </w:p>
        </w:tc>
        <w:tc>
          <w:tcPr>
            <w:tcW w:w="3604" w:type="pct"/>
            <w:shd w:val="clear" w:color="auto" w:fill="auto"/>
          </w:tcPr>
          <w:p w14:paraId="4EE2316E" w14:textId="77777777" w:rsidR="00E36C95" w:rsidRPr="00E36C95" w:rsidRDefault="00E36C95" w:rsidP="00ED1EEE">
            <w:pPr>
              <w:pStyle w:val="SIText"/>
            </w:pPr>
            <w:r>
              <w:t xml:space="preserve">2.1 </w:t>
            </w:r>
            <w:r w:rsidRPr="00E36C95">
              <w:t>Include all steps in the operation from primary production, processing, manufacture and distribution to the consumer</w:t>
            </w:r>
          </w:p>
          <w:p w14:paraId="568F2FD6" w14:textId="77777777" w:rsidR="00E36C95" w:rsidRPr="00E36C95" w:rsidRDefault="00E36C95" w:rsidP="00ED1EEE">
            <w:pPr>
              <w:pStyle w:val="SIText"/>
            </w:pPr>
            <w:r>
              <w:t xml:space="preserve">2.2 </w:t>
            </w:r>
            <w:r w:rsidRPr="00E36C95">
              <w:t>Use standard symbols and nomenclature to describe the processes and steps in the operation as a flow diagram</w:t>
            </w:r>
            <w:bookmarkStart w:id="2" w:name="_GoBack"/>
            <w:bookmarkEnd w:id="2"/>
          </w:p>
          <w:p w14:paraId="4E2B0DA4" w14:textId="77777777" w:rsidR="00E36C95" w:rsidRPr="00E36C95" w:rsidRDefault="00E36C95" w:rsidP="00ED1EEE">
            <w:pPr>
              <w:pStyle w:val="SIText"/>
            </w:pPr>
            <w:r>
              <w:t xml:space="preserve">2.3 </w:t>
            </w:r>
            <w:r w:rsidRPr="00E36C95">
              <w:t>Specify the steps preceding and following a new operation</w:t>
            </w:r>
          </w:p>
          <w:p w14:paraId="5BA29544" w14:textId="359C72AB" w:rsidR="00E36C95" w:rsidRPr="00E36C95" w:rsidRDefault="00E36C95">
            <w:pPr>
              <w:pStyle w:val="SIText"/>
            </w:pPr>
            <w:r>
              <w:t xml:space="preserve">2.4 </w:t>
            </w:r>
            <w:r w:rsidRPr="00E36C95">
              <w:t>Validate the flow diagram against the operation at all stages of production</w:t>
            </w:r>
          </w:p>
        </w:tc>
      </w:tr>
      <w:tr w:rsidR="00E36C95" w:rsidRPr="00963A46" w14:paraId="183E76A9" w14:textId="77777777" w:rsidTr="00CA2922">
        <w:trPr>
          <w:cantSplit/>
        </w:trPr>
        <w:tc>
          <w:tcPr>
            <w:tcW w:w="1396" w:type="pct"/>
            <w:shd w:val="clear" w:color="auto" w:fill="auto"/>
          </w:tcPr>
          <w:p w14:paraId="04AF9925" w14:textId="547E6276" w:rsidR="00E36C95" w:rsidRPr="00E36C95" w:rsidRDefault="00E36C95">
            <w:pPr>
              <w:pStyle w:val="SIText"/>
            </w:pPr>
            <w:r>
              <w:t xml:space="preserve">3. </w:t>
            </w:r>
            <w:r w:rsidRPr="00E36C95">
              <w:t>Analyse all potential hazards for each step and consider control measures</w:t>
            </w:r>
          </w:p>
        </w:tc>
        <w:tc>
          <w:tcPr>
            <w:tcW w:w="3604" w:type="pct"/>
            <w:shd w:val="clear" w:color="auto" w:fill="auto"/>
          </w:tcPr>
          <w:p w14:paraId="5F92D3D7" w14:textId="77777777" w:rsidR="00E36C95" w:rsidRPr="00E36C95" w:rsidRDefault="00E36C95" w:rsidP="00ED1EEE">
            <w:pPr>
              <w:pStyle w:val="SIText"/>
            </w:pPr>
            <w:r>
              <w:t xml:space="preserve">3.1 </w:t>
            </w:r>
            <w:r w:rsidRPr="00E36C95">
              <w:t>Identify hazards that can reasonably be expected to occur at each step</w:t>
            </w:r>
          </w:p>
          <w:p w14:paraId="1ED5D02D" w14:textId="77777777" w:rsidR="00E36C95" w:rsidRPr="00E36C95" w:rsidRDefault="00E36C95" w:rsidP="00ED1EEE">
            <w:pPr>
              <w:pStyle w:val="SIText"/>
            </w:pPr>
            <w:r>
              <w:t xml:space="preserve">3.2 </w:t>
            </w:r>
            <w:r w:rsidRPr="00E36C95">
              <w:t>Conduct a hazard analysis to identify hazards that can impact on the production of safe food covering</w:t>
            </w:r>
          </w:p>
          <w:p w14:paraId="2EB60730" w14:textId="0E368B39" w:rsidR="00E36C95" w:rsidRPr="00E36C95" w:rsidRDefault="00E36C95">
            <w:pPr>
              <w:pStyle w:val="SIText"/>
            </w:pPr>
            <w:r>
              <w:t xml:space="preserve">3.3 </w:t>
            </w:r>
            <w:r w:rsidRPr="00E36C95">
              <w:t>Consider control measures for each hazard</w:t>
            </w:r>
          </w:p>
        </w:tc>
      </w:tr>
      <w:tr w:rsidR="00E36C95" w:rsidRPr="00963A46" w14:paraId="26BA83DF" w14:textId="77777777" w:rsidTr="00CA2922">
        <w:trPr>
          <w:cantSplit/>
        </w:trPr>
        <w:tc>
          <w:tcPr>
            <w:tcW w:w="1396" w:type="pct"/>
            <w:shd w:val="clear" w:color="auto" w:fill="auto"/>
          </w:tcPr>
          <w:p w14:paraId="2F5AEA0B" w14:textId="77777777" w:rsidR="00E36C95" w:rsidRPr="008908DE" w:rsidRDefault="00E36C95">
            <w:pPr>
              <w:pStyle w:val="SIText"/>
            </w:pPr>
            <w:r>
              <w:t xml:space="preserve">4. </w:t>
            </w:r>
            <w:r w:rsidRPr="00E36C95">
              <w:t>Determine critical control points and the critical limits for each</w:t>
            </w:r>
          </w:p>
        </w:tc>
        <w:tc>
          <w:tcPr>
            <w:tcW w:w="3604" w:type="pct"/>
            <w:shd w:val="clear" w:color="auto" w:fill="auto"/>
          </w:tcPr>
          <w:p w14:paraId="4DD167C2" w14:textId="77777777" w:rsidR="00E36C95" w:rsidRPr="00E36C95" w:rsidRDefault="00E36C95" w:rsidP="00ED1EEE">
            <w:pPr>
              <w:pStyle w:val="SIText"/>
            </w:pPr>
            <w:r>
              <w:t xml:space="preserve">4.1 </w:t>
            </w:r>
            <w:r w:rsidRPr="00E36C95">
              <w:t>Follow a process of decision-making to determine critical control points</w:t>
            </w:r>
          </w:p>
          <w:p w14:paraId="75866D6B" w14:textId="77777777" w:rsidR="00E36C95" w:rsidRPr="00E36C95" w:rsidRDefault="00E36C95" w:rsidP="00ED1EEE">
            <w:pPr>
              <w:pStyle w:val="SIText"/>
            </w:pPr>
            <w:r>
              <w:t xml:space="preserve">4.2 </w:t>
            </w:r>
            <w:r w:rsidRPr="00E36C95">
              <w:t>Check hazards at each critical control point to ensure a control measure can be put in place</w:t>
            </w:r>
          </w:p>
          <w:p w14:paraId="412089F2" w14:textId="77777777" w:rsidR="00E36C95" w:rsidRPr="00E36C95" w:rsidRDefault="00E36C95" w:rsidP="00ED1EEE">
            <w:pPr>
              <w:pStyle w:val="SIText"/>
            </w:pPr>
            <w:r>
              <w:t xml:space="preserve">4.3 </w:t>
            </w:r>
            <w:r w:rsidRPr="00E36C95">
              <w:t>Modify the product or process where control measures are not available to allow a control measure at another stage</w:t>
            </w:r>
          </w:p>
          <w:p w14:paraId="1858EE4B" w14:textId="77777777" w:rsidR="00E36C95" w:rsidRPr="008908DE" w:rsidRDefault="00E36C95">
            <w:pPr>
              <w:pStyle w:val="SIText"/>
            </w:pPr>
            <w:r>
              <w:t xml:space="preserve">4.4 </w:t>
            </w:r>
            <w:r w:rsidRPr="00E36C95">
              <w:t>Specify critical limits for each critical control point that are either measured or sensory</w:t>
            </w:r>
          </w:p>
        </w:tc>
      </w:tr>
      <w:tr w:rsidR="00E36C95" w:rsidRPr="00963A46" w14:paraId="38225C66" w14:textId="77777777" w:rsidTr="00CA2922">
        <w:trPr>
          <w:cantSplit/>
        </w:trPr>
        <w:tc>
          <w:tcPr>
            <w:tcW w:w="1396" w:type="pct"/>
            <w:shd w:val="clear" w:color="auto" w:fill="auto"/>
          </w:tcPr>
          <w:p w14:paraId="5C61C692" w14:textId="77777777" w:rsidR="00E36C95" w:rsidRPr="008908DE" w:rsidRDefault="00E36C95">
            <w:pPr>
              <w:pStyle w:val="SIText"/>
            </w:pPr>
            <w:r>
              <w:t xml:space="preserve">5. </w:t>
            </w:r>
            <w:r w:rsidRPr="00E36C95">
              <w:t>Establish a monitoring system for each critical control point</w:t>
            </w:r>
          </w:p>
        </w:tc>
        <w:tc>
          <w:tcPr>
            <w:tcW w:w="3604" w:type="pct"/>
            <w:shd w:val="clear" w:color="auto" w:fill="auto"/>
          </w:tcPr>
          <w:p w14:paraId="2E0BB099" w14:textId="77777777" w:rsidR="00E36C95" w:rsidRPr="00E36C95" w:rsidRDefault="00E36C95" w:rsidP="00ED1EEE">
            <w:pPr>
              <w:pStyle w:val="SIText"/>
            </w:pPr>
            <w:r>
              <w:t xml:space="preserve">5.1 </w:t>
            </w:r>
            <w:r w:rsidRPr="00E36C95">
              <w:t>Establish appropriate monitoring methods for each critical control point</w:t>
            </w:r>
          </w:p>
          <w:p w14:paraId="1182A418" w14:textId="77777777" w:rsidR="00E36C95" w:rsidRPr="00E36C95" w:rsidRDefault="00E36C95" w:rsidP="00ED1EEE">
            <w:pPr>
              <w:pStyle w:val="SIText"/>
            </w:pPr>
            <w:r>
              <w:t xml:space="preserve">5.2 </w:t>
            </w:r>
            <w:r w:rsidRPr="00E36C95">
              <w:t>Design monitoring methods to indicate the critical limit has been reached or is trending towards it</w:t>
            </w:r>
          </w:p>
          <w:p w14:paraId="5BDDDD45" w14:textId="77777777" w:rsidR="00E36C95" w:rsidRPr="00E36C95" w:rsidRDefault="00E36C95" w:rsidP="00ED1EEE">
            <w:pPr>
              <w:pStyle w:val="SIText"/>
            </w:pPr>
            <w:r>
              <w:t xml:space="preserve">5.3 </w:t>
            </w:r>
            <w:r w:rsidRPr="00E36C95">
              <w:t>Monitor frequently to ensure that the critical control point is in control</w:t>
            </w:r>
          </w:p>
          <w:p w14:paraId="697E94E1" w14:textId="77777777" w:rsidR="00E36C95" w:rsidRPr="008908DE" w:rsidRDefault="00E36C95">
            <w:pPr>
              <w:pStyle w:val="SIText"/>
            </w:pPr>
            <w:r>
              <w:t xml:space="preserve">5.4 </w:t>
            </w:r>
            <w:r w:rsidRPr="00E36C95">
              <w:t>Make adjustments on the basis of the monitoring of critical limits to prevent deviation and hazards occurring</w:t>
            </w:r>
          </w:p>
        </w:tc>
      </w:tr>
      <w:tr w:rsidR="00E36C95" w:rsidRPr="00963A46" w14:paraId="32F9F1D5" w14:textId="77777777" w:rsidTr="00CA2922">
        <w:trPr>
          <w:cantSplit/>
        </w:trPr>
        <w:tc>
          <w:tcPr>
            <w:tcW w:w="1396" w:type="pct"/>
            <w:shd w:val="clear" w:color="auto" w:fill="auto"/>
          </w:tcPr>
          <w:p w14:paraId="193F74AC" w14:textId="77777777" w:rsidR="00E36C95" w:rsidRPr="008908DE" w:rsidRDefault="00E36C95" w:rsidP="00E36C95">
            <w:pPr>
              <w:pStyle w:val="SIText"/>
            </w:pPr>
            <w:r>
              <w:lastRenderedPageBreak/>
              <w:t xml:space="preserve">6. </w:t>
            </w:r>
            <w:r w:rsidRPr="00E36C95">
              <w:t>Establish and record corrective actions and verification procedures</w:t>
            </w:r>
          </w:p>
        </w:tc>
        <w:tc>
          <w:tcPr>
            <w:tcW w:w="3604" w:type="pct"/>
            <w:shd w:val="clear" w:color="auto" w:fill="auto"/>
          </w:tcPr>
          <w:p w14:paraId="326BA621" w14:textId="77777777" w:rsidR="00E36C95" w:rsidRPr="00E36C95" w:rsidRDefault="00E36C95" w:rsidP="00E36C95">
            <w:r>
              <w:t xml:space="preserve">6.1 </w:t>
            </w:r>
            <w:r w:rsidRPr="00E36C95">
              <w:t>Design specific corrective actions to deal with deviations in the critical control point as they occur</w:t>
            </w:r>
          </w:p>
          <w:p w14:paraId="66D109F1" w14:textId="77777777" w:rsidR="00E36C95" w:rsidRPr="00E36C95" w:rsidRDefault="00E36C95" w:rsidP="00E36C95">
            <w:r>
              <w:t xml:space="preserve">6.2 </w:t>
            </w:r>
            <w:r w:rsidRPr="00E36C95">
              <w:t>Document procedures for treating or disposing of product for occasions when critical limits are exceeded</w:t>
            </w:r>
          </w:p>
          <w:p w14:paraId="7C77471A" w14:textId="77777777" w:rsidR="00E36C95" w:rsidRPr="00E36C95" w:rsidRDefault="00E36C95" w:rsidP="00E36C95">
            <w:r>
              <w:t xml:space="preserve">6.3 </w:t>
            </w:r>
            <w:r w:rsidRPr="00E36C95">
              <w:t>Develop verification procedures</w:t>
            </w:r>
          </w:p>
          <w:p w14:paraId="06EFA783" w14:textId="77777777" w:rsidR="00E36C95" w:rsidRPr="008908DE" w:rsidRDefault="00E36C95" w:rsidP="00E36C95">
            <w:pPr>
              <w:pStyle w:val="SIText"/>
            </w:pPr>
            <w:r>
              <w:t xml:space="preserve">6.4 </w:t>
            </w:r>
            <w:r w:rsidRPr="00E36C95">
              <w:t>Carry out verification to ensure the HACCP system is working effectively</w:t>
            </w:r>
          </w:p>
        </w:tc>
      </w:tr>
      <w:tr w:rsidR="00E36C95" w:rsidRPr="00963A46" w14:paraId="40EDB6D1" w14:textId="77777777" w:rsidTr="00CA2922">
        <w:trPr>
          <w:cantSplit/>
        </w:trPr>
        <w:tc>
          <w:tcPr>
            <w:tcW w:w="1396" w:type="pct"/>
            <w:shd w:val="clear" w:color="auto" w:fill="auto"/>
          </w:tcPr>
          <w:p w14:paraId="39BF366C" w14:textId="77777777" w:rsidR="00E36C95" w:rsidRPr="008908DE" w:rsidRDefault="00E36C95" w:rsidP="00E36C95">
            <w:pPr>
              <w:pStyle w:val="SIText"/>
            </w:pPr>
            <w:r>
              <w:t xml:space="preserve">7. </w:t>
            </w:r>
            <w:r w:rsidRPr="00E36C95">
              <w:t>Establish documentation and record keeping requirements</w:t>
            </w:r>
          </w:p>
        </w:tc>
        <w:tc>
          <w:tcPr>
            <w:tcW w:w="3604" w:type="pct"/>
            <w:shd w:val="clear" w:color="auto" w:fill="auto"/>
          </w:tcPr>
          <w:p w14:paraId="77978FFE" w14:textId="77777777" w:rsidR="00E36C95" w:rsidRPr="00E36C95" w:rsidRDefault="00E36C95" w:rsidP="00E36C95">
            <w:r w:rsidRPr="00E36C95">
              <w:t>7.1</w:t>
            </w:r>
            <w:r>
              <w:t xml:space="preserve"> </w:t>
            </w:r>
            <w:r w:rsidRPr="00E36C95">
              <w:t>Document all HACCP procedures</w:t>
            </w:r>
          </w:p>
          <w:p w14:paraId="0C7BFD69" w14:textId="77777777" w:rsidR="00E36C95" w:rsidRPr="00E36C95" w:rsidRDefault="00E36C95" w:rsidP="00E36C95">
            <w:r>
              <w:t xml:space="preserve">7.2 </w:t>
            </w:r>
            <w:r w:rsidRPr="00E36C95">
              <w:t>Maintain records including the collection of continuous monitoring data if required</w:t>
            </w:r>
          </w:p>
          <w:p w14:paraId="0BB55B9F" w14:textId="77777777" w:rsidR="00E36C95" w:rsidRPr="00E36C95" w:rsidRDefault="00E36C95" w:rsidP="00E36C95">
            <w:r>
              <w:t xml:space="preserve">7.3 </w:t>
            </w:r>
            <w:r w:rsidRPr="00E36C95">
              <w:t>Access records to determine that procedures in place are maintaining critical limits at each critical control point</w:t>
            </w:r>
          </w:p>
          <w:p w14:paraId="47889843" w14:textId="77777777" w:rsidR="00E36C95" w:rsidRPr="00E36C95" w:rsidRDefault="00E36C95" w:rsidP="00E36C95">
            <w:r>
              <w:t xml:space="preserve">7.4 </w:t>
            </w:r>
            <w:r w:rsidRPr="00E36C95">
              <w:t>Access HACCP procedures and review as part of continuous improvement</w:t>
            </w:r>
          </w:p>
          <w:p w14:paraId="5E461057" w14:textId="77777777" w:rsidR="00E36C95" w:rsidRPr="008908DE" w:rsidRDefault="00E36C95" w:rsidP="00E36C95">
            <w:pPr>
              <w:pStyle w:val="SIText"/>
            </w:pPr>
            <w:r>
              <w:t xml:space="preserve">7.5 </w:t>
            </w:r>
            <w:r w:rsidRPr="00E36C95">
              <w:t>Design food safety systems and documentation to meet the requirements of auditing standards</w:t>
            </w:r>
          </w:p>
        </w:tc>
      </w:tr>
    </w:tbl>
    <w:p w14:paraId="7A8B4843" w14:textId="77777777" w:rsidR="005F771F" w:rsidRDefault="005F771F" w:rsidP="005F771F">
      <w:pPr>
        <w:pStyle w:val="SIText"/>
      </w:pPr>
    </w:p>
    <w:p w14:paraId="4C603876" w14:textId="77777777" w:rsidR="005F771F" w:rsidRPr="000754EC" w:rsidRDefault="005F771F" w:rsidP="000754EC">
      <w:r>
        <w:br w:type="page"/>
      </w:r>
    </w:p>
    <w:p w14:paraId="2262E61A"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04E95BC" w14:textId="77777777" w:rsidTr="00CA2922">
        <w:trPr>
          <w:tblHeader/>
        </w:trPr>
        <w:tc>
          <w:tcPr>
            <w:tcW w:w="5000" w:type="pct"/>
            <w:gridSpan w:val="2"/>
          </w:tcPr>
          <w:p w14:paraId="4722481D" w14:textId="77777777" w:rsidR="00F1480E" w:rsidRPr="000754EC" w:rsidRDefault="00FD557D" w:rsidP="000754EC">
            <w:pPr>
              <w:pStyle w:val="SIHeading2"/>
            </w:pPr>
            <w:r w:rsidRPr="00041E59">
              <w:t>F</w:t>
            </w:r>
            <w:r w:rsidRPr="000754EC">
              <w:t>oundation Skills</w:t>
            </w:r>
          </w:p>
          <w:p w14:paraId="0935641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ED150A" w14:textId="77777777" w:rsidTr="00CA2922">
        <w:trPr>
          <w:tblHeader/>
        </w:trPr>
        <w:tc>
          <w:tcPr>
            <w:tcW w:w="1396" w:type="pct"/>
          </w:tcPr>
          <w:p w14:paraId="41D3280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CB3B9D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36C95" w:rsidRPr="00336FCA" w:rsidDel="00423CB2" w14:paraId="1A924B5B" w14:textId="77777777" w:rsidTr="00CA2922">
        <w:tc>
          <w:tcPr>
            <w:tcW w:w="1396" w:type="pct"/>
          </w:tcPr>
          <w:p w14:paraId="234D19B8" w14:textId="5D87C2A7" w:rsidR="00E36C95" w:rsidRPr="00E36C95" w:rsidRDefault="00E36C95" w:rsidP="00E36C95">
            <w:pPr>
              <w:pStyle w:val="SIText"/>
            </w:pPr>
            <w:r w:rsidRPr="00E36C95">
              <w:t>Numeracy</w:t>
            </w:r>
          </w:p>
        </w:tc>
        <w:tc>
          <w:tcPr>
            <w:tcW w:w="3604" w:type="pct"/>
          </w:tcPr>
          <w:p w14:paraId="27664C85" w14:textId="377DC598" w:rsidR="00E36C95" w:rsidRPr="00E36C95" w:rsidRDefault="00E36C95" w:rsidP="00E36C95">
            <w:pPr>
              <w:pStyle w:val="SIBulletList1"/>
            </w:pPr>
            <w:r>
              <w:t>M</w:t>
            </w:r>
            <w:r w:rsidRPr="00E36C95">
              <w:t>easure and record non-conformance with specifications and food safety program</w:t>
            </w:r>
          </w:p>
        </w:tc>
      </w:tr>
      <w:tr w:rsidR="00E36C95" w:rsidRPr="00336FCA" w:rsidDel="00423CB2" w14:paraId="73F45FC8" w14:textId="77777777" w:rsidTr="00CA2922">
        <w:tc>
          <w:tcPr>
            <w:tcW w:w="1396" w:type="pct"/>
          </w:tcPr>
          <w:p w14:paraId="7961AF02" w14:textId="6F122E4F" w:rsidR="00E36C95" w:rsidRPr="00E36C95" w:rsidRDefault="00E36C95" w:rsidP="00E36C95">
            <w:pPr>
              <w:pStyle w:val="SIText"/>
            </w:pPr>
            <w:r w:rsidRPr="00E36C95">
              <w:t>Navigate the world of work</w:t>
            </w:r>
          </w:p>
        </w:tc>
        <w:tc>
          <w:tcPr>
            <w:tcW w:w="3604" w:type="pct"/>
          </w:tcPr>
          <w:p w14:paraId="3383CE79" w14:textId="77777777" w:rsidR="00E36C95" w:rsidRPr="00E36C95" w:rsidRDefault="00E36C95" w:rsidP="00E36C95">
            <w:pPr>
              <w:pStyle w:val="SIBulletList1"/>
            </w:pPr>
            <w:r>
              <w:t>A</w:t>
            </w:r>
            <w:r w:rsidRPr="00E36C95">
              <w:t>pply knowledge of regulations and policies relevant to workplace HACCP-based food safety program</w:t>
            </w:r>
          </w:p>
          <w:p w14:paraId="7F3373F4" w14:textId="0A1943C2" w:rsidR="00E36C95" w:rsidRPr="00E36C95" w:rsidRDefault="00E36C95" w:rsidP="00E36C95">
            <w:pPr>
              <w:pStyle w:val="SIBulletList1"/>
              <w:rPr>
                <w:rFonts w:eastAsia="Calibri"/>
              </w:rPr>
            </w:pPr>
            <w:r>
              <w:t>M</w:t>
            </w:r>
            <w:r w:rsidRPr="00E36C95">
              <w:t>onitor adherence to legal and regulatory standards and responsibilities for self and others</w:t>
            </w:r>
          </w:p>
        </w:tc>
      </w:tr>
      <w:tr w:rsidR="00E36C95" w:rsidRPr="00336FCA" w:rsidDel="00423CB2" w14:paraId="39E1FFD1" w14:textId="77777777" w:rsidTr="00CA2922">
        <w:tc>
          <w:tcPr>
            <w:tcW w:w="1396" w:type="pct"/>
          </w:tcPr>
          <w:p w14:paraId="010B7D83" w14:textId="3F303F92" w:rsidR="00E36C95" w:rsidRPr="00E36C95" w:rsidRDefault="00E36C95" w:rsidP="00E36C95">
            <w:pPr>
              <w:pStyle w:val="SIText"/>
            </w:pPr>
            <w:r w:rsidRPr="00E36C95">
              <w:t>Get the work done</w:t>
            </w:r>
          </w:p>
        </w:tc>
        <w:tc>
          <w:tcPr>
            <w:tcW w:w="3604" w:type="pct"/>
          </w:tcPr>
          <w:p w14:paraId="30DAB5D3" w14:textId="77777777" w:rsidR="00E36C95" w:rsidRPr="00E36C95" w:rsidRDefault="00E36C95" w:rsidP="00E36C95">
            <w:pPr>
              <w:pStyle w:val="SIBulletList1"/>
            </w:pPr>
            <w:r>
              <w:t>D</w:t>
            </w:r>
            <w:r w:rsidRPr="00E36C95">
              <w:t>evise and implement solutions for the development of an HACCP-based food safety plan, including a system for ongoing monitoring and review</w:t>
            </w:r>
          </w:p>
          <w:p w14:paraId="7153E0BF" w14:textId="3FB0BE3B" w:rsidR="00E36C95" w:rsidRPr="00E36C95" w:rsidRDefault="00E36C95" w:rsidP="00E36C95">
            <w:pPr>
              <w:pStyle w:val="SIBulletList1"/>
              <w:rPr>
                <w:rFonts w:eastAsia="Calibri"/>
              </w:rPr>
            </w:pPr>
            <w:r>
              <w:t>U</w:t>
            </w:r>
            <w:r w:rsidRPr="00E36C95">
              <w:t>se problem-solving skills to respond to situations where hazard may not be effectively controlled</w:t>
            </w:r>
          </w:p>
        </w:tc>
      </w:tr>
    </w:tbl>
    <w:p w14:paraId="2E1FB54A" w14:textId="77777777" w:rsidR="00916CD7" w:rsidRDefault="00916CD7" w:rsidP="005F771F">
      <w:pPr>
        <w:pStyle w:val="SIText"/>
      </w:pPr>
    </w:p>
    <w:p w14:paraId="117AB2D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086E07D" w14:textId="77777777" w:rsidTr="00F33FF2">
        <w:tc>
          <w:tcPr>
            <w:tcW w:w="5000" w:type="pct"/>
            <w:gridSpan w:val="4"/>
          </w:tcPr>
          <w:p w14:paraId="2B2BF5F1" w14:textId="77777777" w:rsidR="00F1480E" w:rsidRPr="000754EC" w:rsidRDefault="00FD557D" w:rsidP="000754EC">
            <w:pPr>
              <w:pStyle w:val="SIHeading2"/>
            </w:pPr>
            <w:r w:rsidRPr="00923720">
              <w:t>U</w:t>
            </w:r>
            <w:r w:rsidRPr="000754EC">
              <w:t>nit Mapping Information</w:t>
            </w:r>
          </w:p>
        </w:tc>
      </w:tr>
      <w:tr w:rsidR="00F1480E" w14:paraId="0943FA6F" w14:textId="77777777" w:rsidTr="00F33FF2">
        <w:tc>
          <w:tcPr>
            <w:tcW w:w="1028" w:type="pct"/>
          </w:tcPr>
          <w:p w14:paraId="615EEF41" w14:textId="77777777" w:rsidR="00F1480E" w:rsidRPr="000754EC" w:rsidRDefault="00F1480E" w:rsidP="000754EC">
            <w:pPr>
              <w:pStyle w:val="SIText-Bold"/>
            </w:pPr>
            <w:r w:rsidRPr="00923720">
              <w:t>Code and title current version</w:t>
            </w:r>
          </w:p>
        </w:tc>
        <w:tc>
          <w:tcPr>
            <w:tcW w:w="1105" w:type="pct"/>
          </w:tcPr>
          <w:p w14:paraId="120D7445" w14:textId="77777777" w:rsidR="00F1480E" w:rsidRPr="000754EC" w:rsidRDefault="00F1480E" w:rsidP="000754EC">
            <w:pPr>
              <w:pStyle w:val="SIText-Bold"/>
            </w:pPr>
            <w:r w:rsidRPr="00923720">
              <w:t>Code and title previous version</w:t>
            </w:r>
          </w:p>
        </w:tc>
        <w:tc>
          <w:tcPr>
            <w:tcW w:w="1251" w:type="pct"/>
          </w:tcPr>
          <w:p w14:paraId="293244DF" w14:textId="77777777" w:rsidR="00F1480E" w:rsidRPr="000754EC" w:rsidRDefault="00F1480E" w:rsidP="000754EC">
            <w:pPr>
              <w:pStyle w:val="SIText-Bold"/>
            </w:pPr>
            <w:r w:rsidRPr="00923720">
              <w:t>Comments</w:t>
            </w:r>
          </w:p>
        </w:tc>
        <w:tc>
          <w:tcPr>
            <w:tcW w:w="1616" w:type="pct"/>
          </w:tcPr>
          <w:p w14:paraId="0888F5A2" w14:textId="77777777" w:rsidR="00F1480E" w:rsidRPr="000754EC" w:rsidRDefault="00F1480E" w:rsidP="000754EC">
            <w:pPr>
              <w:pStyle w:val="SIText-Bold"/>
            </w:pPr>
            <w:r w:rsidRPr="00923720">
              <w:t>Equivalence status</w:t>
            </w:r>
          </w:p>
        </w:tc>
      </w:tr>
      <w:tr w:rsidR="00E36C95" w14:paraId="62D856FC" w14:textId="77777777" w:rsidTr="00F33FF2">
        <w:tc>
          <w:tcPr>
            <w:tcW w:w="1028" w:type="pct"/>
          </w:tcPr>
          <w:p w14:paraId="0FEB18BE" w14:textId="7E4E3530" w:rsidR="00E36C95" w:rsidRPr="00E36C95" w:rsidRDefault="00E36C95" w:rsidP="00E36C95">
            <w:pPr>
              <w:pStyle w:val="SIText"/>
            </w:pPr>
            <w:bookmarkStart w:id="3" w:name="_Hlk494459009"/>
            <w:r w:rsidRPr="00E36C95">
              <w:t>FBPFSY5001 Develop a food safety plan</w:t>
            </w:r>
            <w:bookmarkEnd w:id="3"/>
          </w:p>
        </w:tc>
        <w:tc>
          <w:tcPr>
            <w:tcW w:w="1105" w:type="pct"/>
          </w:tcPr>
          <w:p w14:paraId="4920EF24" w14:textId="195B690D" w:rsidR="00E36C95" w:rsidRPr="00E36C95" w:rsidRDefault="00E36C95" w:rsidP="00E36C95">
            <w:pPr>
              <w:pStyle w:val="SIText"/>
            </w:pPr>
            <w:r w:rsidRPr="00E36C95">
              <w:t xml:space="preserve">FDFFS5001A Develop a </w:t>
            </w:r>
            <w:proofErr w:type="spellStart"/>
            <w:r w:rsidRPr="00E36C95">
              <w:t>HACCP</w:t>
            </w:r>
            <w:proofErr w:type="spellEnd"/>
            <w:r w:rsidRPr="00E36C95">
              <w:t>-based food safety plan</w:t>
            </w:r>
          </w:p>
        </w:tc>
        <w:tc>
          <w:tcPr>
            <w:tcW w:w="1251" w:type="pct"/>
          </w:tcPr>
          <w:p w14:paraId="60168500" w14:textId="77777777" w:rsidR="00472854" w:rsidRDefault="00E36C95" w:rsidP="00E36C95">
            <w:pPr>
              <w:pStyle w:val="SIText"/>
            </w:pPr>
            <w:r>
              <w:t>Updated to meet Standards for Training Packages</w:t>
            </w:r>
          </w:p>
          <w:p w14:paraId="0F8301D0" w14:textId="62D9DFE0" w:rsidR="00E36C95" w:rsidRPr="00E36C95" w:rsidRDefault="00472854" w:rsidP="00E36C95">
            <w:pPr>
              <w:pStyle w:val="SIText"/>
            </w:pPr>
            <w:r>
              <w:t>Updated title</w:t>
            </w:r>
          </w:p>
        </w:tc>
        <w:tc>
          <w:tcPr>
            <w:tcW w:w="1616" w:type="pct"/>
          </w:tcPr>
          <w:p w14:paraId="05B3EEAF" w14:textId="725C3791" w:rsidR="00E36C95" w:rsidRPr="00E36C95" w:rsidRDefault="00E36C95" w:rsidP="00E36C95">
            <w:pPr>
              <w:pStyle w:val="SIText"/>
            </w:pPr>
            <w:r>
              <w:t>Equivalent unit</w:t>
            </w:r>
          </w:p>
        </w:tc>
      </w:tr>
    </w:tbl>
    <w:p w14:paraId="208DF0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7CFF4E7" w14:textId="77777777" w:rsidTr="0035000E">
        <w:tc>
          <w:tcPr>
            <w:tcW w:w="1049" w:type="pct"/>
            <w:shd w:val="clear" w:color="auto" w:fill="auto"/>
          </w:tcPr>
          <w:p w14:paraId="004552B0" w14:textId="77777777" w:rsidR="00F1480E" w:rsidRPr="000754EC" w:rsidRDefault="00FD557D" w:rsidP="000754EC">
            <w:pPr>
              <w:pStyle w:val="SIHeading2"/>
            </w:pPr>
            <w:r w:rsidRPr="00CC451E">
              <w:t>L</w:t>
            </w:r>
            <w:r w:rsidRPr="000754EC">
              <w:t>inks</w:t>
            </w:r>
          </w:p>
        </w:tc>
        <w:tc>
          <w:tcPr>
            <w:tcW w:w="3951" w:type="pct"/>
            <w:shd w:val="clear" w:color="auto" w:fill="auto"/>
          </w:tcPr>
          <w:p w14:paraId="7E81E23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FF32E7D" w14:textId="77777777" w:rsidR="00F1480E" w:rsidRDefault="00F1480E" w:rsidP="005F771F">
      <w:pPr>
        <w:pStyle w:val="SIText"/>
      </w:pPr>
    </w:p>
    <w:p w14:paraId="0F4B52D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84B5854" w14:textId="77777777" w:rsidTr="00113678">
        <w:trPr>
          <w:tblHeader/>
        </w:trPr>
        <w:tc>
          <w:tcPr>
            <w:tcW w:w="1478" w:type="pct"/>
            <w:shd w:val="clear" w:color="auto" w:fill="auto"/>
          </w:tcPr>
          <w:p w14:paraId="57B4FAD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508A914" w14:textId="17512D88" w:rsidR="00556C4C" w:rsidRPr="000754EC" w:rsidRDefault="00556C4C" w:rsidP="000754EC">
            <w:pPr>
              <w:pStyle w:val="SIUnittitle"/>
            </w:pPr>
            <w:r w:rsidRPr="00F56827">
              <w:t xml:space="preserve">Assessment requirements for </w:t>
            </w:r>
            <w:r w:rsidR="00D777AB" w:rsidRPr="00E36C95">
              <w:t xml:space="preserve">FBPFSY5001 Develop a </w:t>
            </w:r>
            <w:r w:rsidR="00D777AB" w:rsidRPr="00D777AB">
              <w:t>food safety plan</w:t>
            </w:r>
          </w:p>
        </w:tc>
      </w:tr>
      <w:tr w:rsidR="00556C4C" w:rsidRPr="00A55106" w14:paraId="472C04CE" w14:textId="77777777" w:rsidTr="00113678">
        <w:trPr>
          <w:tblHeader/>
        </w:trPr>
        <w:tc>
          <w:tcPr>
            <w:tcW w:w="5000" w:type="pct"/>
            <w:gridSpan w:val="2"/>
            <w:shd w:val="clear" w:color="auto" w:fill="auto"/>
          </w:tcPr>
          <w:p w14:paraId="0D887638" w14:textId="77777777" w:rsidR="00556C4C" w:rsidRPr="000754EC" w:rsidRDefault="00D71E43" w:rsidP="000754EC">
            <w:pPr>
              <w:pStyle w:val="SIHeading2"/>
            </w:pPr>
            <w:r>
              <w:t>Performance E</w:t>
            </w:r>
            <w:r w:rsidRPr="000754EC">
              <w:t>vidence</w:t>
            </w:r>
          </w:p>
        </w:tc>
      </w:tr>
      <w:tr w:rsidR="00556C4C" w:rsidRPr="00067E1C" w14:paraId="286F45B2" w14:textId="77777777" w:rsidTr="00113678">
        <w:tc>
          <w:tcPr>
            <w:tcW w:w="5000" w:type="pct"/>
            <w:gridSpan w:val="2"/>
            <w:shd w:val="clear" w:color="auto" w:fill="auto"/>
          </w:tcPr>
          <w:p w14:paraId="7EC1311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B5EA1BA" w14:textId="3790EAD9" w:rsidR="00556C4C" w:rsidRPr="000754EC" w:rsidRDefault="00E36C95" w:rsidP="00ED1EEE">
            <w:pPr>
              <w:pStyle w:val="SIText"/>
            </w:pPr>
            <w:r w:rsidRPr="00606069">
              <w:t xml:space="preserve">There must be evidence that the individual has </w:t>
            </w:r>
            <w:r w:rsidRPr="00E36C95">
              <w:t>developed, implemented and monitored a minimum of one effective HACCP-based food safety plan that incorporates a minimum of four critical control points.</w:t>
            </w:r>
            <w:r>
              <w:t xml:space="preserve"> </w:t>
            </w:r>
          </w:p>
        </w:tc>
      </w:tr>
    </w:tbl>
    <w:p w14:paraId="4FD1918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7CA6E8" w14:textId="77777777" w:rsidTr="00CA2922">
        <w:trPr>
          <w:tblHeader/>
        </w:trPr>
        <w:tc>
          <w:tcPr>
            <w:tcW w:w="5000" w:type="pct"/>
            <w:shd w:val="clear" w:color="auto" w:fill="auto"/>
          </w:tcPr>
          <w:p w14:paraId="35C80BE2" w14:textId="77777777" w:rsidR="00F1480E" w:rsidRPr="000754EC" w:rsidRDefault="00D71E43" w:rsidP="000754EC">
            <w:pPr>
              <w:pStyle w:val="SIHeading2"/>
            </w:pPr>
            <w:r w:rsidRPr="002C55E9">
              <w:t>K</w:t>
            </w:r>
            <w:r w:rsidRPr="000754EC">
              <w:t>nowledge Evidence</w:t>
            </w:r>
          </w:p>
        </w:tc>
      </w:tr>
      <w:tr w:rsidR="00F1480E" w:rsidRPr="00067E1C" w14:paraId="05313A30" w14:textId="77777777" w:rsidTr="00CA2922">
        <w:tc>
          <w:tcPr>
            <w:tcW w:w="5000" w:type="pct"/>
            <w:shd w:val="clear" w:color="auto" w:fill="auto"/>
          </w:tcPr>
          <w:p w14:paraId="071BE8E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4C2987E" w14:textId="77777777" w:rsidR="00E36C95" w:rsidRPr="00E36C95" w:rsidRDefault="00E36C95" w:rsidP="00E36C95">
            <w:pPr>
              <w:pStyle w:val="SIBulletList1"/>
            </w:pPr>
            <w:r w:rsidRPr="00E36C95">
              <w:t>the purpose and intent of food safety legislation</w:t>
            </w:r>
          </w:p>
          <w:p w14:paraId="48610AEA" w14:textId="77777777" w:rsidR="00E36C95" w:rsidRPr="00E36C95" w:rsidRDefault="00E36C95" w:rsidP="00E36C95">
            <w:pPr>
              <w:pStyle w:val="SIBulletList1"/>
            </w:pPr>
            <w:r w:rsidRPr="00E36C95">
              <w:t>purpose and responsibilities for maintaining records as required by legislation and workplace procedures</w:t>
            </w:r>
          </w:p>
          <w:p w14:paraId="4DEC977C" w14:textId="77777777" w:rsidR="00E36C95" w:rsidRPr="00E36C95" w:rsidRDefault="00E36C95" w:rsidP="00E36C95">
            <w:pPr>
              <w:pStyle w:val="SIBulletList1"/>
            </w:pPr>
            <w:r w:rsidRPr="00E36C95">
              <w:t>roles and responsibilities for development and maintenance of the food safety program, including internal and external auditors, and authorised officers</w:t>
            </w:r>
          </w:p>
          <w:p w14:paraId="087C6025" w14:textId="77777777" w:rsidR="00E36C95" w:rsidRPr="00E36C95" w:rsidRDefault="00E36C95" w:rsidP="00E36C95">
            <w:pPr>
              <w:pStyle w:val="SIBulletList1"/>
            </w:pPr>
            <w:r w:rsidRPr="00E36C95">
              <w:t>HACCP-based principles and their application to food safety, including techniques for identifying hazards, assessing the likelihood of occurrence, determining acceptable methods of control, monitoring and recording requirements for each control point, identifying corrective action if controls are not met, and developing system review procedures</w:t>
            </w:r>
          </w:p>
          <w:p w14:paraId="268114BB" w14:textId="77777777" w:rsidR="00E36C95" w:rsidRPr="00E36C95" w:rsidRDefault="00E36C95" w:rsidP="00E36C95">
            <w:pPr>
              <w:pStyle w:val="SIBulletList1"/>
            </w:pPr>
            <w:r w:rsidRPr="00E36C95">
              <w:t>procedures for establishing the critical limits and monitoring data or processes</w:t>
            </w:r>
          </w:p>
          <w:p w14:paraId="410500A2" w14:textId="77777777" w:rsidR="00E36C95" w:rsidRPr="00E36C95" w:rsidRDefault="00E36C95" w:rsidP="00E36C95">
            <w:pPr>
              <w:pStyle w:val="SIBulletList1"/>
            </w:pPr>
            <w:r w:rsidRPr="00E36C95">
              <w:t>techniques used to map operations and analyse food safety requirements, such as the preparation of flow charts, hazard analysis charts and tables, and data analysis reports</w:t>
            </w:r>
          </w:p>
          <w:p w14:paraId="77F61141" w14:textId="77777777" w:rsidR="00E36C95" w:rsidRPr="00E36C95" w:rsidRDefault="00E36C95" w:rsidP="00E36C95">
            <w:pPr>
              <w:pStyle w:val="SIBulletList1"/>
            </w:pPr>
            <w:r w:rsidRPr="00E36C95">
              <w:t>raw materials, ingredients and finished product composition and characteristics, and related handling and storage requirements</w:t>
            </w:r>
          </w:p>
          <w:p w14:paraId="3600D29D" w14:textId="77777777" w:rsidR="00E36C95" w:rsidRPr="00E36C95" w:rsidRDefault="00E36C95" w:rsidP="00E36C95">
            <w:pPr>
              <w:pStyle w:val="SIBulletList1"/>
            </w:pPr>
            <w:r w:rsidRPr="00E36C95">
              <w:t>food processing methods used in the workplace or work area and their effect on food safety</w:t>
            </w:r>
          </w:p>
          <w:p w14:paraId="589CAF5E" w14:textId="77777777" w:rsidR="00E36C95" w:rsidRPr="00E36C95" w:rsidRDefault="00E36C95" w:rsidP="00E36C95">
            <w:pPr>
              <w:pStyle w:val="SIBulletList1"/>
            </w:pPr>
            <w:r w:rsidRPr="00E36C95">
              <w:t>sources of technical expertise on food safety requirements</w:t>
            </w:r>
          </w:p>
          <w:p w14:paraId="0E009D4A" w14:textId="77777777" w:rsidR="00E36C95" w:rsidRPr="00E36C95" w:rsidRDefault="00E36C95" w:rsidP="00E36C95">
            <w:pPr>
              <w:pStyle w:val="SIBulletList1"/>
            </w:pPr>
            <w:r w:rsidRPr="00E36C95">
              <w:t>the role of consultation in the development, implementation and ongoing maintenance of the food safety program</w:t>
            </w:r>
          </w:p>
          <w:p w14:paraId="489EE830" w14:textId="77777777" w:rsidR="00E36C95" w:rsidRPr="00E36C95" w:rsidRDefault="00E36C95" w:rsidP="00E36C95">
            <w:pPr>
              <w:pStyle w:val="SIBulletList1"/>
            </w:pPr>
            <w:r w:rsidRPr="00E36C95">
              <w:t>documentation and recording requirements to support communication and monitoring of the food safety program, including procedures for maintaining and updating relevant documents, such as operating procedures</w:t>
            </w:r>
          </w:p>
          <w:p w14:paraId="133E5E25" w14:textId="77777777" w:rsidR="00E36C95" w:rsidRPr="00E36C95" w:rsidRDefault="00E36C95" w:rsidP="00E36C95">
            <w:pPr>
              <w:pStyle w:val="SIBulletList1"/>
            </w:pPr>
            <w:r w:rsidRPr="00E36C95">
              <w:t>main types of food safety hazards/contamination likely to occur given the type of product and processing methods used</w:t>
            </w:r>
          </w:p>
          <w:p w14:paraId="5AAE69B6" w14:textId="77777777" w:rsidR="00E36C95" w:rsidRPr="00E36C95" w:rsidRDefault="00E36C95" w:rsidP="00E36C95">
            <w:pPr>
              <w:pStyle w:val="SIBulletList1"/>
            </w:pPr>
            <w:r w:rsidRPr="00E36C95">
              <w:t>conditions required for bacterial food poisoning to occur, such as aw (water activity), pH, composition, time and temperature, as relevant to food handled</w:t>
            </w:r>
          </w:p>
          <w:p w14:paraId="701A54C3" w14:textId="77777777" w:rsidR="00E36C95" w:rsidRPr="00E36C95" w:rsidRDefault="00E36C95" w:rsidP="00E36C95">
            <w:pPr>
              <w:pStyle w:val="SIBulletList1"/>
            </w:pPr>
            <w:r w:rsidRPr="00E36C95">
              <w:t>acceptable control methods for the hazards identified and required corrective action when control requirements are not met</w:t>
            </w:r>
          </w:p>
          <w:p w14:paraId="3D32C163" w14:textId="77777777" w:rsidR="00E36C95" w:rsidRPr="00E36C95" w:rsidRDefault="00E36C95" w:rsidP="00E36C95">
            <w:pPr>
              <w:pStyle w:val="SIBulletList1"/>
            </w:pPr>
            <w:r w:rsidRPr="00E36C95">
              <w:t>typical support programs, such as cleaning schedules, pest control, stock rotation, product traceability and personal hygiene, and how they can be used as part of a food safety program</w:t>
            </w:r>
          </w:p>
          <w:p w14:paraId="7E6F0C21" w14:textId="73B20696" w:rsidR="00F1480E" w:rsidRPr="000754EC" w:rsidRDefault="00E36C95" w:rsidP="00E36C95">
            <w:pPr>
              <w:pStyle w:val="SIBulletList1"/>
            </w:pPr>
            <w:proofErr w:type="gramStart"/>
            <w:r w:rsidRPr="00E36C95">
              <w:t>validation</w:t>
            </w:r>
            <w:proofErr w:type="gramEnd"/>
            <w:r w:rsidRPr="00E36C95">
              <w:t xml:space="preserve"> and verification processes, and techniques and responsibilities.</w:t>
            </w:r>
          </w:p>
        </w:tc>
      </w:tr>
    </w:tbl>
    <w:p w14:paraId="4C92020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05646B" w14:textId="77777777" w:rsidTr="00CA2922">
        <w:trPr>
          <w:tblHeader/>
        </w:trPr>
        <w:tc>
          <w:tcPr>
            <w:tcW w:w="5000" w:type="pct"/>
            <w:shd w:val="clear" w:color="auto" w:fill="auto"/>
          </w:tcPr>
          <w:p w14:paraId="1863AD8B" w14:textId="77777777" w:rsidR="00F1480E" w:rsidRPr="000754EC" w:rsidRDefault="00D71E43" w:rsidP="000754EC">
            <w:pPr>
              <w:pStyle w:val="SIHeading2"/>
            </w:pPr>
            <w:r w:rsidRPr="002C55E9">
              <w:t>A</w:t>
            </w:r>
            <w:r w:rsidRPr="000754EC">
              <w:t>ssessment Conditions</w:t>
            </w:r>
          </w:p>
        </w:tc>
      </w:tr>
      <w:tr w:rsidR="00F1480E" w:rsidRPr="00A55106" w14:paraId="511662BF" w14:textId="77777777" w:rsidTr="00CA2922">
        <w:tc>
          <w:tcPr>
            <w:tcW w:w="5000" w:type="pct"/>
            <w:shd w:val="clear" w:color="auto" w:fill="auto"/>
          </w:tcPr>
          <w:p w14:paraId="40EA3C2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5138C58" w14:textId="77777777" w:rsidR="004E6741" w:rsidRPr="000754EC" w:rsidRDefault="001D7F5B" w:rsidP="000754EC">
            <w:pPr>
              <w:pStyle w:val="SIBulletList1"/>
            </w:pPr>
            <w:r w:rsidRPr="000754EC">
              <w:t>p</w:t>
            </w:r>
            <w:r w:rsidR="004E6741" w:rsidRPr="000754EC">
              <w:t>hysical conditions</w:t>
            </w:r>
            <w:r w:rsidRPr="000754EC">
              <w:t>:</w:t>
            </w:r>
          </w:p>
          <w:p w14:paraId="09FC11C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26435C1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1315CF7" w14:textId="77777777" w:rsidR="00E36C95" w:rsidRPr="00E36C95" w:rsidRDefault="00E36C95" w:rsidP="00E36C95">
            <w:pPr>
              <w:pStyle w:val="SIBulletList2"/>
            </w:pPr>
            <w:r w:rsidRPr="0084485B">
              <w:t xml:space="preserve">a food processing </w:t>
            </w:r>
            <w:r w:rsidRPr="00E36C95">
              <w:t>operation with a defined product and consumer</w:t>
            </w:r>
          </w:p>
          <w:p w14:paraId="5DC82B72" w14:textId="77777777" w:rsidR="00E36C95" w:rsidRPr="00E36C95" w:rsidRDefault="00E36C95" w:rsidP="00E36C95">
            <w:pPr>
              <w:pStyle w:val="SIBulletList2"/>
            </w:pPr>
            <w:r w:rsidRPr="0084485B">
              <w:t>resources and equipment to set and monitor critical limits</w:t>
            </w:r>
          </w:p>
          <w:p w14:paraId="6337ABB3" w14:textId="77777777" w:rsidR="00E36C95" w:rsidRPr="00E36C95" w:rsidRDefault="00E36C95" w:rsidP="00E36C95">
            <w:pPr>
              <w:pStyle w:val="SIBulletList2"/>
            </w:pPr>
            <w:r w:rsidRPr="0084485B">
              <w:t>re</w:t>
            </w:r>
            <w:r w:rsidRPr="00E36C95">
              <w:t>porting/recording system</w:t>
            </w:r>
          </w:p>
          <w:p w14:paraId="69C2DDEC" w14:textId="77777777" w:rsidR="00E36C95" w:rsidRPr="00E36C95" w:rsidRDefault="00E36C95" w:rsidP="00E36C95">
            <w:pPr>
              <w:pStyle w:val="SIBulletList1"/>
              <w:rPr>
                <w:rFonts w:eastAsia="Calibri"/>
              </w:rPr>
            </w:pPr>
            <w:r w:rsidRPr="00E36C95">
              <w:rPr>
                <w:rFonts w:eastAsia="Calibri"/>
              </w:rPr>
              <w:t>specifications:</w:t>
            </w:r>
          </w:p>
          <w:p w14:paraId="73C89626" w14:textId="77777777" w:rsidR="00E36C95" w:rsidRPr="00E36C95" w:rsidRDefault="00E36C95" w:rsidP="00E36C95">
            <w:pPr>
              <w:pStyle w:val="SIBulletList2"/>
            </w:pPr>
            <w:r w:rsidRPr="00F37F19">
              <w:t>workplace food safety program documentation</w:t>
            </w:r>
          </w:p>
          <w:p w14:paraId="713533D3" w14:textId="77777777" w:rsidR="00E36C95" w:rsidRPr="00E36C95" w:rsidRDefault="00E36C95" w:rsidP="00E36C95">
            <w:pPr>
              <w:pStyle w:val="SIBulletList2"/>
            </w:pPr>
            <w:r w:rsidRPr="00F37F19">
              <w:t>organisational policies on food safety and risk management</w:t>
            </w:r>
          </w:p>
          <w:p w14:paraId="211227F4" w14:textId="77777777" w:rsidR="00E36C95" w:rsidRPr="00E36C95" w:rsidRDefault="00E36C95" w:rsidP="00E36C95">
            <w:pPr>
              <w:pStyle w:val="SIBulletList2"/>
            </w:pPr>
            <w:r w:rsidRPr="00F37F19">
              <w:t>procedures for developing or modifying specifications and other advice on food safety requirements</w:t>
            </w:r>
          </w:p>
          <w:p w14:paraId="2AD74B91" w14:textId="77777777" w:rsidR="0021210E" w:rsidRDefault="0021210E" w:rsidP="000754EC">
            <w:pPr>
              <w:pStyle w:val="SIText"/>
            </w:pPr>
          </w:p>
          <w:p w14:paraId="207AB326"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1E37787F" w14:textId="77777777" w:rsidR="00F1480E" w:rsidRPr="000754EC" w:rsidRDefault="00F1480E" w:rsidP="0035000E">
            <w:pPr>
              <w:pStyle w:val="SIBulletList2"/>
              <w:numPr>
                <w:ilvl w:val="0"/>
                <w:numId w:val="0"/>
              </w:numPr>
              <w:rPr>
                <w:rFonts w:eastAsia="Calibri"/>
              </w:rPr>
            </w:pPr>
          </w:p>
        </w:tc>
      </w:tr>
    </w:tbl>
    <w:p w14:paraId="62D7259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43CAD91" w14:textId="77777777" w:rsidTr="004679E3">
        <w:tc>
          <w:tcPr>
            <w:tcW w:w="990" w:type="pct"/>
            <w:shd w:val="clear" w:color="auto" w:fill="auto"/>
          </w:tcPr>
          <w:p w14:paraId="72C9AA0E" w14:textId="77777777" w:rsidR="00F1480E" w:rsidRPr="000754EC" w:rsidRDefault="00D71E43" w:rsidP="000754EC">
            <w:pPr>
              <w:pStyle w:val="SIHeading2"/>
            </w:pPr>
            <w:r w:rsidRPr="002C55E9">
              <w:t>L</w:t>
            </w:r>
            <w:r w:rsidRPr="000754EC">
              <w:t>inks</w:t>
            </w:r>
          </w:p>
        </w:tc>
        <w:tc>
          <w:tcPr>
            <w:tcW w:w="4010" w:type="pct"/>
            <w:shd w:val="clear" w:color="auto" w:fill="auto"/>
          </w:tcPr>
          <w:p w14:paraId="3D8DCEA0"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6DB343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nni Oldfield" w:date="2017-10-25T16:14:00Z" w:initials="JO">
    <w:p w14:paraId="3FB47BE7" w14:textId="77777777" w:rsidR="005C7E52" w:rsidRDefault="005C7E52">
      <w:r>
        <w:annotationRef/>
      </w:r>
      <w:r>
        <w:t>Review prerequisite</w:t>
      </w:r>
    </w:p>
    <w:p w14:paraId="197865AB" w14:textId="77777777" w:rsidR="000718B9" w:rsidRDefault="000718B9"/>
    <w:p w14:paraId="45589186" w14:textId="1FAF4F3D" w:rsidR="000718B9" w:rsidRPr="000718B9" w:rsidRDefault="000718B9" w:rsidP="000718B9">
      <w:bookmarkStart w:id="1" w:name="_Hlk497044606"/>
      <w:r w:rsidRPr="000718B9">
        <w:t>Q. Do</w:t>
      </w:r>
      <w:r>
        <w:t>es this</w:t>
      </w:r>
      <w:r w:rsidRPr="000718B9">
        <w:t xml:space="preserve"> prerequisite unit need to be completed prior to undertaking this unit of competency?</w:t>
      </w:r>
    </w:p>
    <w:bookmarkEnd w:id="1"/>
    <w:p w14:paraId="0E7E55B1" w14:textId="3CA823F6" w:rsidR="000718B9" w:rsidRDefault="000718B9"/>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E55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7E55B1" w16cid:durableId="1D9B36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4C32E" w14:textId="77777777" w:rsidR="003064E7" w:rsidRDefault="003064E7" w:rsidP="00BF3F0A">
      <w:r>
        <w:separator/>
      </w:r>
    </w:p>
    <w:p w14:paraId="2770A48A" w14:textId="77777777" w:rsidR="003064E7" w:rsidRDefault="003064E7"/>
  </w:endnote>
  <w:endnote w:type="continuationSeparator" w:id="0">
    <w:p w14:paraId="67DBAB95" w14:textId="77777777" w:rsidR="003064E7" w:rsidRDefault="003064E7" w:rsidP="00BF3F0A">
      <w:r>
        <w:continuationSeparator/>
      </w:r>
    </w:p>
    <w:p w14:paraId="715261CC" w14:textId="77777777" w:rsidR="003064E7" w:rsidRDefault="00306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F14CF30" w14:textId="3FAEC82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D1EEE">
          <w:rPr>
            <w:noProof/>
          </w:rPr>
          <w:t>2</w:t>
        </w:r>
        <w:r w:rsidRPr="000754EC">
          <w:fldChar w:fldCharType="end"/>
        </w:r>
      </w:p>
      <w:p w14:paraId="1C5D3044"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E1173A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7CF01" w14:textId="77777777" w:rsidR="003064E7" w:rsidRDefault="003064E7" w:rsidP="00BF3F0A">
      <w:r>
        <w:separator/>
      </w:r>
    </w:p>
    <w:p w14:paraId="792D1680" w14:textId="77777777" w:rsidR="003064E7" w:rsidRDefault="003064E7"/>
  </w:footnote>
  <w:footnote w:type="continuationSeparator" w:id="0">
    <w:p w14:paraId="1592B8A8" w14:textId="77777777" w:rsidR="003064E7" w:rsidRDefault="003064E7" w:rsidP="00BF3F0A">
      <w:r>
        <w:continuationSeparator/>
      </w:r>
    </w:p>
    <w:p w14:paraId="38C2BDD4" w14:textId="77777777" w:rsidR="003064E7" w:rsidRDefault="003064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F6908" w14:textId="350814EC" w:rsidR="009C2650" w:rsidRPr="00536255" w:rsidRDefault="00536255" w:rsidP="00536255">
    <w:r w:rsidRPr="00536255">
      <w:t>FBPFSY5001 Develop a food safety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55"/>
    <w:rsid w:val="000014B9"/>
    <w:rsid w:val="00005A15"/>
    <w:rsid w:val="0001108F"/>
    <w:rsid w:val="000115E2"/>
    <w:rsid w:val="000126D0"/>
    <w:rsid w:val="0001296A"/>
    <w:rsid w:val="00016803"/>
    <w:rsid w:val="00023992"/>
    <w:rsid w:val="000275AE"/>
    <w:rsid w:val="00041E59"/>
    <w:rsid w:val="00064BFE"/>
    <w:rsid w:val="00070B3E"/>
    <w:rsid w:val="000718B9"/>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26D46"/>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064E7"/>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E7ED1"/>
    <w:rsid w:val="004127E3"/>
    <w:rsid w:val="0043212E"/>
    <w:rsid w:val="00434366"/>
    <w:rsid w:val="00434ECE"/>
    <w:rsid w:val="00444423"/>
    <w:rsid w:val="00452F3E"/>
    <w:rsid w:val="004640AE"/>
    <w:rsid w:val="004679E3"/>
    <w:rsid w:val="00472854"/>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3BE1"/>
    <w:rsid w:val="00520E9A"/>
    <w:rsid w:val="005248C1"/>
    <w:rsid w:val="00526134"/>
    <w:rsid w:val="00536255"/>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404E"/>
    <w:rsid w:val="005C7E52"/>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5BCF"/>
    <w:rsid w:val="00817D51"/>
    <w:rsid w:val="008220CF"/>
    <w:rsid w:val="00823530"/>
    <w:rsid w:val="00823FF4"/>
    <w:rsid w:val="00830267"/>
    <w:rsid w:val="008306E7"/>
    <w:rsid w:val="00834BC8"/>
    <w:rsid w:val="00836F94"/>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8F359B"/>
    <w:rsid w:val="00916CD7"/>
    <w:rsid w:val="00920927"/>
    <w:rsid w:val="00921B38"/>
    <w:rsid w:val="00923720"/>
    <w:rsid w:val="009278C9"/>
    <w:rsid w:val="00932CD7"/>
    <w:rsid w:val="00944C09"/>
    <w:rsid w:val="009527CB"/>
    <w:rsid w:val="00953835"/>
    <w:rsid w:val="00960F6C"/>
    <w:rsid w:val="00970747"/>
    <w:rsid w:val="00976C11"/>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57233"/>
    <w:rsid w:val="00A6476B"/>
    <w:rsid w:val="00A72712"/>
    <w:rsid w:val="00A76C6C"/>
    <w:rsid w:val="00A87356"/>
    <w:rsid w:val="00A92DD1"/>
    <w:rsid w:val="00AA5338"/>
    <w:rsid w:val="00AB1B8E"/>
    <w:rsid w:val="00AB250F"/>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777AB"/>
    <w:rsid w:val="00D810DE"/>
    <w:rsid w:val="00D87D32"/>
    <w:rsid w:val="00D91188"/>
    <w:rsid w:val="00D92C83"/>
    <w:rsid w:val="00DA0A81"/>
    <w:rsid w:val="00DA3C10"/>
    <w:rsid w:val="00DA53B5"/>
    <w:rsid w:val="00DC1D69"/>
    <w:rsid w:val="00DC5A3A"/>
    <w:rsid w:val="00DD0726"/>
    <w:rsid w:val="00E238E6"/>
    <w:rsid w:val="00E35064"/>
    <w:rsid w:val="00E3681D"/>
    <w:rsid w:val="00E36C95"/>
    <w:rsid w:val="00E40225"/>
    <w:rsid w:val="00E501F0"/>
    <w:rsid w:val="00E6166D"/>
    <w:rsid w:val="00E91BFF"/>
    <w:rsid w:val="00E92933"/>
    <w:rsid w:val="00E94FAD"/>
    <w:rsid w:val="00EB0AA4"/>
    <w:rsid w:val="00EB2ED7"/>
    <w:rsid w:val="00EB5C88"/>
    <w:rsid w:val="00EC0469"/>
    <w:rsid w:val="00EC2778"/>
    <w:rsid w:val="00ED1EEE"/>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16AB"/>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E13C"/>
  <w15:docId w15:val="{D3FE9F47-18DB-47A8-997D-863A1B3B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BEF4E17-1755-456B-94AC-A82C59B9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148E124B-8D0B-4BA0-9AC2-9FDF30A3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13</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13</cp:revision>
  <cp:lastPrinted>2016-05-27T05:21:00Z</cp:lastPrinted>
  <dcterms:created xsi:type="dcterms:W3CDTF">2017-09-29T04:35:00Z</dcterms:created>
  <dcterms:modified xsi:type="dcterms:W3CDTF">2017-10-31T00:08:00Z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