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4AFB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F6239FF" w14:textId="77777777" w:rsidTr="0035000E">
        <w:tc>
          <w:tcPr>
            <w:tcW w:w="2689" w:type="dxa"/>
          </w:tcPr>
          <w:p w14:paraId="55352A10" w14:textId="77777777" w:rsidR="00F1480E" w:rsidRPr="000754EC" w:rsidRDefault="00830267" w:rsidP="000754EC">
            <w:pPr>
              <w:pStyle w:val="SIText-Bold"/>
            </w:pPr>
            <w:r w:rsidRPr="00A326C2">
              <w:t>Release</w:t>
            </w:r>
          </w:p>
        </w:tc>
        <w:tc>
          <w:tcPr>
            <w:tcW w:w="7162" w:type="dxa"/>
          </w:tcPr>
          <w:p w14:paraId="739B7EF4" w14:textId="77777777" w:rsidR="00F1480E" w:rsidRPr="000754EC" w:rsidRDefault="00830267" w:rsidP="000754EC">
            <w:pPr>
              <w:pStyle w:val="SIText-Bold"/>
            </w:pPr>
            <w:r w:rsidRPr="00A326C2">
              <w:t>Comments</w:t>
            </w:r>
          </w:p>
        </w:tc>
      </w:tr>
      <w:tr w:rsidR="00F1480E" w14:paraId="31C1E389" w14:textId="77777777" w:rsidTr="0035000E">
        <w:tc>
          <w:tcPr>
            <w:tcW w:w="2689" w:type="dxa"/>
          </w:tcPr>
          <w:p w14:paraId="6657C014" w14:textId="193DC4BB" w:rsidR="00F1480E" w:rsidRPr="000754EC" w:rsidRDefault="00F1480E" w:rsidP="000754EC">
            <w:pPr>
              <w:pStyle w:val="SIText"/>
            </w:pPr>
            <w:r w:rsidRPr="00CC451E">
              <w:t>Release</w:t>
            </w:r>
            <w:r w:rsidR="00337E82" w:rsidRPr="000754EC">
              <w:t xml:space="preserve"> </w:t>
            </w:r>
            <w:r w:rsidR="007933B9">
              <w:t>1</w:t>
            </w:r>
          </w:p>
        </w:tc>
        <w:tc>
          <w:tcPr>
            <w:tcW w:w="7162" w:type="dxa"/>
          </w:tcPr>
          <w:p w14:paraId="4F70B44E" w14:textId="77777777" w:rsidR="00F1480E" w:rsidRPr="000754EC" w:rsidRDefault="0035000E" w:rsidP="0035000E">
            <w:r w:rsidRPr="0035000E">
              <w:t>This version released with FBP Fo</w:t>
            </w:r>
            <w:r w:rsidR="008649C1">
              <w:t>od, Beverage and Pharmaceutical</w:t>
            </w:r>
            <w:r w:rsidRPr="0035000E">
              <w:t xml:space="preserve"> Training Package version 2.0.</w:t>
            </w:r>
          </w:p>
        </w:tc>
      </w:tr>
    </w:tbl>
    <w:p w14:paraId="7642D8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D6745FC" w14:textId="77777777" w:rsidTr="00CA2922">
        <w:trPr>
          <w:tblHeader/>
        </w:trPr>
        <w:tc>
          <w:tcPr>
            <w:tcW w:w="1396" w:type="pct"/>
            <w:shd w:val="clear" w:color="auto" w:fill="auto"/>
          </w:tcPr>
          <w:p w14:paraId="7D740ABA" w14:textId="77777777" w:rsidR="00F1480E" w:rsidRPr="000754EC" w:rsidRDefault="002B05E2" w:rsidP="000754EC">
            <w:pPr>
              <w:pStyle w:val="SIUNITCODE"/>
            </w:pPr>
            <w:r w:rsidRPr="002B05E2">
              <w:t>FBPFST4010</w:t>
            </w:r>
          </w:p>
        </w:tc>
        <w:tc>
          <w:tcPr>
            <w:tcW w:w="3604" w:type="pct"/>
            <w:shd w:val="clear" w:color="auto" w:fill="auto"/>
          </w:tcPr>
          <w:p w14:paraId="67CC8DC2" w14:textId="77777777" w:rsidR="00F1480E" w:rsidRPr="000754EC" w:rsidRDefault="002B05E2" w:rsidP="000754EC">
            <w:pPr>
              <w:pStyle w:val="SIUnittitle"/>
            </w:pPr>
            <w:r w:rsidRPr="002B05E2">
              <w:t>Apply sensory analysis in food processing</w:t>
            </w:r>
          </w:p>
        </w:tc>
      </w:tr>
      <w:tr w:rsidR="00F1480E" w:rsidRPr="00963A46" w14:paraId="703F298C" w14:textId="77777777" w:rsidTr="00CA2922">
        <w:tc>
          <w:tcPr>
            <w:tcW w:w="1396" w:type="pct"/>
            <w:shd w:val="clear" w:color="auto" w:fill="auto"/>
          </w:tcPr>
          <w:p w14:paraId="6DF4ADB6" w14:textId="77777777" w:rsidR="00F1480E" w:rsidRPr="000754EC" w:rsidRDefault="00FD557D" w:rsidP="000754EC">
            <w:pPr>
              <w:pStyle w:val="SIHeading2"/>
            </w:pPr>
            <w:r w:rsidRPr="00FD557D">
              <w:t>Application</w:t>
            </w:r>
          </w:p>
          <w:p w14:paraId="5EB8FECD" w14:textId="77777777" w:rsidR="00FD557D" w:rsidRPr="00923720" w:rsidRDefault="00FD557D" w:rsidP="000754EC">
            <w:pPr>
              <w:pStyle w:val="SIHeading2"/>
            </w:pPr>
          </w:p>
        </w:tc>
        <w:tc>
          <w:tcPr>
            <w:tcW w:w="3604" w:type="pct"/>
            <w:shd w:val="clear" w:color="auto" w:fill="auto"/>
          </w:tcPr>
          <w:p w14:paraId="7A13D6A9" w14:textId="77777777" w:rsidR="002B05E2" w:rsidRDefault="002B05E2" w:rsidP="002B05E2">
            <w:pPr>
              <w:pStyle w:val="SIText"/>
            </w:pPr>
            <w:r w:rsidRPr="002B05E2">
              <w:t>This unit of competency describes the skills and knowledge required to identify sensory evaluation techniques and to use appropriate terminology when describing the organoleptic properties of food.</w:t>
            </w:r>
          </w:p>
          <w:p w14:paraId="661F0994" w14:textId="77777777" w:rsidR="008649C1" w:rsidRPr="002B05E2" w:rsidRDefault="008649C1" w:rsidP="002B05E2">
            <w:pPr>
              <w:pStyle w:val="SIText"/>
            </w:pPr>
          </w:p>
          <w:p w14:paraId="4FBF5A17" w14:textId="77777777" w:rsidR="002B05E2" w:rsidRDefault="002B05E2" w:rsidP="002B05E2">
            <w:pPr>
              <w:pStyle w:val="SIText"/>
            </w:pPr>
            <w:r w:rsidRPr="002B05E2">
              <w:t>The unit applies to quality managers, production supervisors and testing staff who work for food and beverage processing companies and are required to implement procedures for sensory testing.</w:t>
            </w:r>
          </w:p>
          <w:p w14:paraId="7AF010B3" w14:textId="77777777" w:rsidR="008649C1" w:rsidRPr="002B05E2" w:rsidRDefault="008649C1" w:rsidP="002B05E2">
            <w:pPr>
              <w:pStyle w:val="SIText"/>
            </w:pPr>
          </w:p>
          <w:p w14:paraId="454E8488" w14:textId="5E17E806" w:rsidR="00F1480E" w:rsidRPr="000754EC" w:rsidRDefault="008649C1">
            <w:bookmarkStart w:id="1" w:name="_Hlk488137121"/>
            <w:r w:rsidRPr="008649C1">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5C7887" w:rsidRPr="008649C1" w:rsidDel="005C7887">
              <w:t xml:space="preserve"> </w:t>
            </w:r>
            <w:bookmarkEnd w:id="1"/>
            <w:r w:rsidR="00310A6A" w:rsidRPr="000754EC">
              <w:br/>
            </w:r>
          </w:p>
        </w:tc>
      </w:tr>
      <w:tr w:rsidR="002B05E2" w:rsidRPr="00963A46" w14:paraId="4E9D5029" w14:textId="77777777" w:rsidTr="00CA2922">
        <w:tc>
          <w:tcPr>
            <w:tcW w:w="1396" w:type="pct"/>
            <w:shd w:val="clear" w:color="auto" w:fill="auto"/>
          </w:tcPr>
          <w:p w14:paraId="4229DF63" w14:textId="77777777" w:rsidR="002B05E2" w:rsidRPr="002B05E2" w:rsidRDefault="002B05E2" w:rsidP="002B05E2">
            <w:pPr>
              <w:pStyle w:val="SIHeading2"/>
            </w:pPr>
            <w:r w:rsidRPr="002B05E2">
              <w:t>Prerequisite Unit</w:t>
            </w:r>
          </w:p>
        </w:tc>
        <w:tc>
          <w:tcPr>
            <w:tcW w:w="3604" w:type="pct"/>
            <w:shd w:val="clear" w:color="auto" w:fill="auto"/>
          </w:tcPr>
          <w:p w14:paraId="5B6BB8CC" w14:textId="77777777" w:rsidR="002B05E2" w:rsidRPr="002B05E2" w:rsidRDefault="002B05E2" w:rsidP="002B05E2">
            <w:pPr>
              <w:pStyle w:val="SIText"/>
            </w:pPr>
            <w:r w:rsidRPr="002B05E2">
              <w:t>Nil</w:t>
            </w:r>
          </w:p>
        </w:tc>
      </w:tr>
      <w:tr w:rsidR="002B05E2" w:rsidRPr="00963A46" w14:paraId="3B357866" w14:textId="77777777" w:rsidTr="00CA2922">
        <w:tc>
          <w:tcPr>
            <w:tcW w:w="1396" w:type="pct"/>
            <w:shd w:val="clear" w:color="auto" w:fill="auto"/>
          </w:tcPr>
          <w:p w14:paraId="04191DE0" w14:textId="77777777" w:rsidR="002B05E2" w:rsidRPr="002B05E2" w:rsidRDefault="002B05E2" w:rsidP="002B05E2">
            <w:pPr>
              <w:pStyle w:val="SIHeading2"/>
            </w:pPr>
            <w:r w:rsidRPr="002B05E2">
              <w:t>Unit Sector</w:t>
            </w:r>
          </w:p>
        </w:tc>
        <w:tc>
          <w:tcPr>
            <w:tcW w:w="3604" w:type="pct"/>
            <w:shd w:val="clear" w:color="auto" w:fill="auto"/>
          </w:tcPr>
          <w:p w14:paraId="529BB9D8" w14:textId="77777777" w:rsidR="002B05E2" w:rsidRPr="002B05E2" w:rsidRDefault="002B05E2" w:rsidP="002B05E2">
            <w:pPr>
              <w:pStyle w:val="SIText"/>
            </w:pPr>
            <w:r w:rsidRPr="002B05E2">
              <w:t>Food science and technology (FST)</w:t>
            </w:r>
          </w:p>
        </w:tc>
      </w:tr>
    </w:tbl>
    <w:p w14:paraId="0D58A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449D7CF" w14:textId="77777777" w:rsidTr="00CA2922">
        <w:trPr>
          <w:cantSplit/>
          <w:tblHeader/>
        </w:trPr>
        <w:tc>
          <w:tcPr>
            <w:tcW w:w="1396" w:type="pct"/>
            <w:tcBorders>
              <w:bottom w:val="single" w:sz="4" w:space="0" w:color="C0C0C0"/>
            </w:tcBorders>
            <w:shd w:val="clear" w:color="auto" w:fill="auto"/>
          </w:tcPr>
          <w:p w14:paraId="1E20EAB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FD97426" w14:textId="77777777" w:rsidR="00F1480E" w:rsidRPr="000754EC" w:rsidRDefault="00FD557D" w:rsidP="000754EC">
            <w:pPr>
              <w:pStyle w:val="SIHeading2"/>
            </w:pPr>
            <w:r w:rsidRPr="00923720">
              <w:t>Performance Criteria</w:t>
            </w:r>
          </w:p>
        </w:tc>
      </w:tr>
      <w:tr w:rsidR="00F1480E" w:rsidRPr="00963A46" w14:paraId="53E3E865" w14:textId="77777777" w:rsidTr="00CA2922">
        <w:trPr>
          <w:cantSplit/>
          <w:tblHeader/>
        </w:trPr>
        <w:tc>
          <w:tcPr>
            <w:tcW w:w="1396" w:type="pct"/>
            <w:tcBorders>
              <w:top w:val="single" w:sz="4" w:space="0" w:color="C0C0C0"/>
            </w:tcBorders>
            <w:shd w:val="clear" w:color="auto" w:fill="auto"/>
          </w:tcPr>
          <w:p w14:paraId="1FE8D95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2E7DBB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B05E2" w:rsidRPr="00963A46" w14:paraId="37CB14DC" w14:textId="77777777" w:rsidTr="00CA2922">
        <w:trPr>
          <w:cantSplit/>
        </w:trPr>
        <w:tc>
          <w:tcPr>
            <w:tcW w:w="1396" w:type="pct"/>
            <w:shd w:val="clear" w:color="auto" w:fill="auto"/>
          </w:tcPr>
          <w:p w14:paraId="69575563" w14:textId="77777777" w:rsidR="002B05E2" w:rsidRPr="002B05E2" w:rsidRDefault="002B05E2" w:rsidP="002B05E2">
            <w:r w:rsidRPr="002B05E2">
              <w:t>1</w:t>
            </w:r>
            <w:r>
              <w:t xml:space="preserve">. </w:t>
            </w:r>
            <w:r w:rsidRPr="002B05E2">
              <w:t>Identify the organoleptic properties of food</w:t>
            </w:r>
          </w:p>
        </w:tc>
        <w:tc>
          <w:tcPr>
            <w:tcW w:w="3604" w:type="pct"/>
            <w:shd w:val="clear" w:color="auto" w:fill="auto"/>
          </w:tcPr>
          <w:p w14:paraId="5673A9FB" w14:textId="77777777" w:rsidR="002B05E2" w:rsidRPr="002B05E2" w:rsidRDefault="002B05E2" w:rsidP="002B05E2">
            <w:r w:rsidRPr="002B05E2">
              <w:t>1.1</w:t>
            </w:r>
            <w:r>
              <w:t xml:space="preserve"> </w:t>
            </w:r>
            <w:r w:rsidRPr="002B05E2">
              <w:t>Recognise the five basic tastes (sweet, salty, bitter, sour and umami)</w:t>
            </w:r>
          </w:p>
          <w:p w14:paraId="2E4CD50E" w14:textId="77777777" w:rsidR="002B05E2" w:rsidRPr="002B05E2" w:rsidRDefault="002B05E2" w:rsidP="002B05E2">
            <w:r w:rsidRPr="002B05E2">
              <w:t>1.2</w:t>
            </w:r>
            <w:r>
              <w:t xml:space="preserve"> </w:t>
            </w:r>
            <w:r w:rsidRPr="002B05E2">
              <w:t xml:space="preserve">Identify the textual properties of food </w:t>
            </w:r>
          </w:p>
          <w:p w14:paraId="54964FE1" w14:textId="77777777" w:rsidR="002B05E2" w:rsidRPr="002B05E2" w:rsidRDefault="002B05E2" w:rsidP="002B05E2">
            <w:r w:rsidRPr="002B05E2">
              <w:t>1.3</w:t>
            </w:r>
            <w:r>
              <w:t xml:space="preserve"> </w:t>
            </w:r>
            <w:r w:rsidRPr="002B05E2">
              <w:t>Identify aromas and flavours</w:t>
            </w:r>
          </w:p>
          <w:p w14:paraId="258343C1" w14:textId="77777777" w:rsidR="002B05E2" w:rsidRPr="002B05E2" w:rsidRDefault="002B05E2" w:rsidP="002B05E2">
            <w:r w:rsidRPr="002B05E2">
              <w:t>1.4</w:t>
            </w:r>
            <w:r>
              <w:t xml:space="preserve"> </w:t>
            </w:r>
            <w:r w:rsidRPr="002B05E2">
              <w:t>Recognise the effect of colour on the visual properties of food</w:t>
            </w:r>
          </w:p>
        </w:tc>
      </w:tr>
      <w:tr w:rsidR="002B05E2" w:rsidRPr="00963A46" w14:paraId="445CB900" w14:textId="77777777" w:rsidTr="00CA2922">
        <w:trPr>
          <w:cantSplit/>
        </w:trPr>
        <w:tc>
          <w:tcPr>
            <w:tcW w:w="1396" w:type="pct"/>
            <w:shd w:val="clear" w:color="auto" w:fill="auto"/>
          </w:tcPr>
          <w:p w14:paraId="04EC1C49" w14:textId="1879DAEA" w:rsidR="002B05E2" w:rsidRPr="002B05E2" w:rsidRDefault="002B05E2" w:rsidP="002B05E2">
            <w:r w:rsidRPr="002B05E2">
              <w:t>2</w:t>
            </w:r>
            <w:r>
              <w:t xml:space="preserve">. </w:t>
            </w:r>
            <w:r w:rsidRPr="002B05E2">
              <w:t xml:space="preserve">Confirm </w:t>
            </w:r>
            <w:r w:rsidR="005C7887">
              <w:t xml:space="preserve">and implement </w:t>
            </w:r>
            <w:r w:rsidRPr="002B05E2">
              <w:t xml:space="preserve">procedures </w:t>
            </w:r>
            <w:r w:rsidR="005C7887">
              <w:t xml:space="preserve">for </w:t>
            </w:r>
            <w:r w:rsidRPr="002B05E2">
              <w:t>sensory evaluation of a food product</w:t>
            </w:r>
          </w:p>
        </w:tc>
        <w:tc>
          <w:tcPr>
            <w:tcW w:w="3604" w:type="pct"/>
            <w:shd w:val="clear" w:color="auto" w:fill="auto"/>
          </w:tcPr>
          <w:p w14:paraId="7105C042" w14:textId="77777777" w:rsidR="002B05E2" w:rsidRPr="002B05E2" w:rsidRDefault="002B05E2" w:rsidP="002B05E2">
            <w:r w:rsidRPr="002B05E2">
              <w:t>2.1</w:t>
            </w:r>
            <w:r>
              <w:t xml:space="preserve"> </w:t>
            </w:r>
            <w:r w:rsidRPr="002B05E2">
              <w:t>Outline the purpose and procedures for various sensory evaluation tests</w:t>
            </w:r>
          </w:p>
          <w:p w14:paraId="04AD9679" w14:textId="77777777" w:rsidR="002B05E2" w:rsidRPr="002B05E2" w:rsidRDefault="002B05E2" w:rsidP="002B05E2">
            <w:r w:rsidRPr="002B05E2">
              <w:t>2.2</w:t>
            </w:r>
            <w:r>
              <w:t xml:space="preserve"> </w:t>
            </w:r>
            <w:r w:rsidRPr="002B05E2">
              <w:t>Review the methodology of the sensory evaluation tests</w:t>
            </w:r>
          </w:p>
          <w:p w14:paraId="1272420D" w14:textId="77777777" w:rsidR="002B05E2" w:rsidRPr="002B05E2" w:rsidRDefault="002B05E2" w:rsidP="002B05E2">
            <w:r w:rsidRPr="002B05E2">
              <w:t>2.3</w:t>
            </w:r>
            <w:r>
              <w:t xml:space="preserve"> </w:t>
            </w:r>
            <w:r w:rsidRPr="002B05E2">
              <w:t>Identify the factors influencing sensory evaluation tests</w:t>
            </w:r>
          </w:p>
        </w:tc>
      </w:tr>
      <w:tr w:rsidR="002B05E2" w:rsidRPr="00963A46" w14:paraId="6009F456" w14:textId="77777777" w:rsidTr="00CA2922">
        <w:trPr>
          <w:cantSplit/>
        </w:trPr>
        <w:tc>
          <w:tcPr>
            <w:tcW w:w="1396" w:type="pct"/>
            <w:shd w:val="clear" w:color="auto" w:fill="auto"/>
          </w:tcPr>
          <w:p w14:paraId="34320B65" w14:textId="15CFFD01" w:rsidR="002B05E2" w:rsidRPr="002B05E2" w:rsidRDefault="002B05E2" w:rsidP="002B05E2">
            <w:r w:rsidRPr="002B05E2">
              <w:t>3</w:t>
            </w:r>
            <w:r>
              <w:t xml:space="preserve">. </w:t>
            </w:r>
            <w:r w:rsidRPr="002B05E2">
              <w:t xml:space="preserve">Coordinate a </w:t>
            </w:r>
            <w:r w:rsidR="00401D2C">
              <w:t>sensory analysis</w:t>
            </w:r>
            <w:r w:rsidR="00401D2C" w:rsidRPr="002B05E2">
              <w:t xml:space="preserve"> </w:t>
            </w:r>
            <w:r w:rsidRPr="002B05E2">
              <w:t>panel</w:t>
            </w:r>
          </w:p>
        </w:tc>
        <w:tc>
          <w:tcPr>
            <w:tcW w:w="3604" w:type="pct"/>
            <w:shd w:val="clear" w:color="auto" w:fill="auto"/>
          </w:tcPr>
          <w:p w14:paraId="7EEBE5B9" w14:textId="77777777" w:rsidR="002B05E2" w:rsidRPr="002B05E2" w:rsidRDefault="002B05E2" w:rsidP="002B05E2">
            <w:r w:rsidRPr="002B05E2">
              <w:t>3.1</w:t>
            </w:r>
            <w:r>
              <w:t xml:space="preserve"> </w:t>
            </w:r>
            <w:r w:rsidRPr="002B05E2">
              <w:t>Instruct panellists on the procedure</w:t>
            </w:r>
          </w:p>
          <w:p w14:paraId="3AD8E7B6" w14:textId="77777777" w:rsidR="002B05E2" w:rsidRPr="002B05E2" w:rsidRDefault="002B05E2" w:rsidP="002B05E2">
            <w:r w:rsidRPr="002B05E2">
              <w:t>3.2</w:t>
            </w:r>
            <w:r>
              <w:t xml:space="preserve"> </w:t>
            </w:r>
            <w:r w:rsidRPr="002B05E2">
              <w:t>Prepare samples according to sensory testing protocols</w:t>
            </w:r>
          </w:p>
          <w:p w14:paraId="2E3E148C" w14:textId="77777777" w:rsidR="002B05E2" w:rsidRPr="002B05E2" w:rsidRDefault="002B05E2" w:rsidP="002B05E2">
            <w:r w:rsidRPr="002B05E2">
              <w:t>3.3</w:t>
            </w:r>
            <w:r>
              <w:t xml:space="preserve"> </w:t>
            </w:r>
            <w:r w:rsidRPr="002B05E2">
              <w:t>Devise or access appropriate recording documentation for the sensory evaluation test</w:t>
            </w:r>
          </w:p>
          <w:p w14:paraId="1EA71A20" w14:textId="52F12DA9" w:rsidR="002B05E2" w:rsidRPr="002B05E2" w:rsidRDefault="002B05E2" w:rsidP="002B05E2">
            <w:r w:rsidRPr="002B05E2">
              <w:t>3.4</w:t>
            </w:r>
            <w:r>
              <w:t xml:space="preserve"> </w:t>
            </w:r>
            <w:r w:rsidRPr="002B05E2">
              <w:t xml:space="preserve">Organise </w:t>
            </w:r>
            <w:r w:rsidR="005C7887">
              <w:t xml:space="preserve">panel </w:t>
            </w:r>
            <w:r w:rsidR="00401D2C">
              <w:t>members</w:t>
            </w:r>
            <w:r w:rsidRPr="002B05E2">
              <w:t xml:space="preserve"> and </w:t>
            </w:r>
            <w:r w:rsidR="005C7887">
              <w:t>coordinate</w:t>
            </w:r>
            <w:r w:rsidR="005C7887" w:rsidRPr="002B05E2">
              <w:t xml:space="preserve"> </w:t>
            </w:r>
            <w:r w:rsidR="005C7887">
              <w:t>sensory testing</w:t>
            </w:r>
          </w:p>
          <w:p w14:paraId="0BA1FA3F" w14:textId="09719F0A" w:rsidR="002B05E2" w:rsidRPr="002B05E2" w:rsidRDefault="002B05E2" w:rsidP="002B05E2">
            <w:r w:rsidRPr="002B05E2">
              <w:t>3.5</w:t>
            </w:r>
            <w:r>
              <w:t xml:space="preserve"> </w:t>
            </w:r>
            <w:r w:rsidRPr="002B05E2">
              <w:t xml:space="preserve">Record the results of the </w:t>
            </w:r>
            <w:r w:rsidR="005C7887">
              <w:t>tests</w:t>
            </w:r>
            <w:r w:rsidRPr="002B05E2">
              <w:t xml:space="preserve"> for analysis</w:t>
            </w:r>
          </w:p>
        </w:tc>
      </w:tr>
    </w:tbl>
    <w:p w14:paraId="78EF82F2"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9C4E468" w14:textId="77777777" w:rsidTr="00CA2922">
        <w:trPr>
          <w:tblHeader/>
        </w:trPr>
        <w:tc>
          <w:tcPr>
            <w:tcW w:w="5000" w:type="pct"/>
            <w:gridSpan w:val="2"/>
          </w:tcPr>
          <w:p w14:paraId="177F79D9" w14:textId="77777777" w:rsidR="00F1480E" w:rsidRPr="000754EC" w:rsidRDefault="005F771F" w:rsidP="000754EC">
            <w:pPr>
              <w:pStyle w:val="SIHeading2"/>
            </w:pPr>
            <w:r>
              <w:br w:type="page"/>
            </w:r>
            <w:r w:rsidR="00FD557D" w:rsidRPr="00041E59">
              <w:t>F</w:t>
            </w:r>
            <w:r w:rsidR="00FD557D" w:rsidRPr="000754EC">
              <w:t>oundation Skills</w:t>
            </w:r>
          </w:p>
          <w:p w14:paraId="10723E1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3E287DA" w14:textId="77777777" w:rsidTr="00CA2922">
        <w:trPr>
          <w:tblHeader/>
        </w:trPr>
        <w:tc>
          <w:tcPr>
            <w:tcW w:w="1396" w:type="pct"/>
          </w:tcPr>
          <w:p w14:paraId="617B1A6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AB1039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B05E2" w:rsidRPr="00336FCA" w:rsidDel="00423CB2" w14:paraId="65BD46D1" w14:textId="77777777" w:rsidTr="00CA2922">
        <w:tc>
          <w:tcPr>
            <w:tcW w:w="1396" w:type="pct"/>
          </w:tcPr>
          <w:p w14:paraId="24827630" w14:textId="77777777" w:rsidR="002B05E2" w:rsidRPr="002B05E2" w:rsidRDefault="002B05E2" w:rsidP="002B05E2">
            <w:pPr>
              <w:pStyle w:val="SIText"/>
            </w:pPr>
            <w:r>
              <w:t>R</w:t>
            </w:r>
            <w:r w:rsidRPr="002B05E2">
              <w:t>eading</w:t>
            </w:r>
          </w:p>
        </w:tc>
        <w:tc>
          <w:tcPr>
            <w:tcW w:w="3604" w:type="pct"/>
          </w:tcPr>
          <w:p w14:paraId="3BFCC78F" w14:textId="77777777" w:rsidR="002B05E2" w:rsidRPr="002B05E2" w:rsidRDefault="002B05E2" w:rsidP="002B05E2">
            <w:pPr>
              <w:pStyle w:val="SIBulletList1"/>
            </w:pPr>
            <w:r>
              <w:t>I</w:t>
            </w:r>
            <w:r w:rsidRPr="002B05E2">
              <w:t>nterpret</w:t>
            </w:r>
            <w:r w:rsidR="007933B9">
              <w:t>s</w:t>
            </w:r>
            <w:r w:rsidRPr="002B05E2">
              <w:t xml:space="preserve"> food testing methodology and practices</w:t>
            </w:r>
          </w:p>
          <w:p w14:paraId="3ED3FDD2" w14:textId="77777777" w:rsidR="002B05E2" w:rsidRPr="002B05E2" w:rsidRDefault="002B05E2" w:rsidP="002B05E2">
            <w:pPr>
              <w:pStyle w:val="SIBulletList1"/>
            </w:pPr>
            <w:r>
              <w:t>I</w:t>
            </w:r>
            <w:r w:rsidRPr="002B05E2">
              <w:t>nterpret</w:t>
            </w:r>
            <w:r w:rsidR="007933B9">
              <w:t>s</w:t>
            </w:r>
            <w:r w:rsidRPr="002B05E2">
              <w:t xml:space="preserve"> food safety guidelines, codes of practice, standards and regulations relevant to a food processing enterprise</w:t>
            </w:r>
          </w:p>
        </w:tc>
      </w:tr>
      <w:tr w:rsidR="002B05E2" w:rsidRPr="00336FCA" w:rsidDel="00423CB2" w14:paraId="693F1933" w14:textId="77777777" w:rsidTr="00CA2922">
        <w:tc>
          <w:tcPr>
            <w:tcW w:w="1396" w:type="pct"/>
          </w:tcPr>
          <w:p w14:paraId="29529E7D" w14:textId="77777777" w:rsidR="002B05E2" w:rsidRPr="002B05E2" w:rsidRDefault="002B05E2" w:rsidP="002B05E2">
            <w:pPr>
              <w:pStyle w:val="SIText"/>
            </w:pPr>
            <w:r>
              <w:t>Writing</w:t>
            </w:r>
          </w:p>
        </w:tc>
        <w:tc>
          <w:tcPr>
            <w:tcW w:w="3604" w:type="pct"/>
          </w:tcPr>
          <w:p w14:paraId="6196DDBA" w14:textId="77777777" w:rsidR="002B05E2" w:rsidRPr="002B05E2" w:rsidRDefault="002B05E2" w:rsidP="002B05E2">
            <w:pPr>
              <w:pStyle w:val="SIBulletList1"/>
            </w:pPr>
            <w:r>
              <w:t>D</w:t>
            </w:r>
            <w:r w:rsidRPr="002B05E2">
              <w:t>ocument</w:t>
            </w:r>
            <w:r w:rsidR="007933B9">
              <w:t>s</w:t>
            </w:r>
            <w:r w:rsidRPr="002B05E2">
              <w:t xml:space="preserve"> and review</w:t>
            </w:r>
            <w:r w:rsidR="007933B9">
              <w:t>s</w:t>
            </w:r>
            <w:r w:rsidRPr="002B05E2">
              <w:t xml:space="preserve"> sensory food testing results</w:t>
            </w:r>
          </w:p>
          <w:p w14:paraId="73C50AE0" w14:textId="77777777" w:rsidR="002B05E2" w:rsidRPr="002B05E2" w:rsidRDefault="002B05E2" w:rsidP="002B05E2">
            <w:pPr>
              <w:pStyle w:val="SIBulletList1"/>
            </w:pPr>
            <w:r>
              <w:t>R</w:t>
            </w:r>
            <w:r w:rsidRPr="002B05E2">
              <w:t>ecord</w:t>
            </w:r>
            <w:r w:rsidR="007933B9">
              <w:t>s</w:t>
            </w:r>
            <w:r w:rsidRPr="002B05E2">
              <w:t xml:space="preserve"> test results</w:t>
            </w:r>
          </w:p>
        </w:tc>
      </w:tr>
      <w:tr w:rsidR="002B05E2" w:rsidRPr="00336FCA" w:rsidDel="00423CB2" w14:paraId="1D090003" w14:textId="77777777" w:rsidTr="00CA2922">
        <w:tc>
          <w:tcPr>
            <w:tcW w:w="1396" w:type="pct"/>
          </w:tcPr>
          <w:p w14:paraId="34B6B409" w14:textId="77777777" w:rsidR="002B05E2" w:rsidRPr="002B05E2" w:rsidRDefault="002B05E2" w:rsidP="002B05E2">
            <w:pPr>
              <w:pStyle w:val="SIText"/>
            </w:pPr>
            <w:r>
              <w:t>N</w:t>
            </w:r>
            <w:r w:rsidRPr="002B05E2">
              <w:t>umeracy</w:t>
            </w:r>
          </w:p>
        </w:tc>
        <w:tc>
          <w:tcPr>
            <w:tcW w:w="3604" w:type="pct"/>
          </w:tcPr>
          <w:p w14:paraId="6025966F" w14:textId="77777777" w:rsidR="002B05E2" w:rsidRPr="002B05E2" w:rsidRDefault="002B05E2" w:rsidP="002B05E2">
            <w:pPr>
              <w:pStyle w:val="SIBulletList1"/>
            </w:pPr>
            <w:r>
              <w:t>S</w:t>
            </w:r>
            <w:r w:rsidRPr="002B05E2">
              <w:t>ource</w:t>
            </w:r>
            <w:r w:rsidR="007933B9">
              <w:t>s</w:t>
            </w:r>
            <w:r w:rsidRPr="002B05E2">
              <w:t>, collect</w:t>
            </w:r>
            <w:r w:rsidR="007933B9">
              <w:t>s</w:t>
            </w:r>
            <w:r w:rsidRPr="002B05E2">
              <w:t xml:space="preserve"> and organise</w:t>
            </w:r>
            <w:r w:rsidR="007933B9">
              <w:t>s</w:t>
            </w:r>
            <w:r w:rsidRPr="002B05E2">
              <w:t xml:space="preserve"> data for applying sensory analysis in food processing</w:t>
            </w:r>
          </w:p>
        </w:tc>
      </w:tr>
      <w:tr w:rsidR="002B05E2" w:rsidRPr="00336FCA" w:rsidDel="00423CB2" w14:paraId="166C8F78" w14:textId="77777777" w:rsidTr="00CA2922">
        <w:tc>
          <w:tcPr>
            <w:tcW w:w="1396" w:type="pct"/>
          </w:tcPr>
          <w:p w14:paraId="40667299" w14:textId="77777777" w:rsidR="002B05E2" w:rsidRPr="002B05E2" w:rsidRDefault="002B05E2" w:rsidP="002B05E2">
            <w:pPr>
              <w:pStyle w:val="SIText"/>
            </w:pPr>
            <w:r w:rsidRPr="002B05E2">
              <w:t>Interact with others</w:t>
            </w:r>
          </w:p>
        </w:tc>
        <w:tc>
          <w:tcPr>
            <w:tcW w:w="3604" w:type="pct"/>
          </w:tcPr>
          <w:p w14:paraId="5164786B" w14:textId="2C0FDB7B" w:rsidR="002B05E2" w:rsidRPr="002B05E2" w:rsidRDefault="002B05E2">
            <w:pPr>
              <w:pStyle w:val="SIBulletList1"/>
            </w:pPr>
            <w:r>
              <w:t>U</w:t>
            </w:r>
            <w:r w:rsidRPr="002B05E2">
              <w:t>se</w:t>
            </w:r>
            <w:r w:rsidR="007933B9">
              <w:t>s</w:t>
            </w:r>
            <w:r w:rsidRPr="002B05E2">
              <w:t xml:space="preserve"> </w:t>
            </w:r>
            <w:r w:rsidR="005C7887">
              <w:t>effective</w:t>
            </w:r>
            <w:r w:rsidR="005C7887" w:rsidRPr="002B05E2">
              <w:t xml:space="preserve"> </w:t>
            </w:r>
            <w:r w:rsidRPr="002B05E2">
              <w:t>language and communication skills to facilitate discussions</w:t>
            </w:r>
          </w:p>
        </w:tc>
      </w:tr>
    </w:tbl>
    <w:p w14:paraId="66F6EB3D" w14:textId="77777777" w:rsidR="00916CD7" w:rsidRDefault="00916CD7" w:rsidP="005F771F">
      <w:pPr>
        <w:pStyle w:val="SIText"/>
      </w:pPr>
    </w:p>
    <w:p w14:paraId="29AB76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7D49E97" w14:textId="77777777" w:rsidTr="00F33FF2">
        <w:tc>
          <w:tcPr>
            <w:tcW w:w="5000" w:type="pct"/>
            <w:gridSpan w:val="4"/>
          </w:tcPr>
          <w:p w14:paraId="31EFCE93" w14:textId="77777777" w:rsidR="00F1480E" w:rsidRPr="000754EC" w:rsidRDefault="00FD557D" w:rsidP="000754EC">
            <w:pPr>
              <w:pStyle w:val="SIHeading2"/>
            </w:pPr>
            <w:r w:rsidRPr="00923720">
              <w:lastRenderedPageBreak/>
              <w:t>U</w:t>
            </w:r>
            <w:r w:rsidRPr="000754EC">
              <w:t>nit Mapping Information</w:t>
            </w:r>
          </w:p>
        </w:tc>
      </w:tr>
      <w:tr w:rsidR="00F1480E" w14:paraId="22932556" w14:textId="77777777" w:rsidTr="00F33FF2">
        <w:tc>
          <w:tcPr>
            <w:tcW w:w="1028" w:type="pct"/>
          </w:tcPr>
          <w:p w14:paraId="12D4E1BF" w14:textId="77777777" w:rsidR="00F1480E" w:rsidRPr="000754EC" w:rsidRDefault="00F1480E" w:rsidP="000754EC">
            <w:pPr>
              <w:pStyle w:val="SIText-Bold"/>
            </w:pPr>
            <w:r w:rsidRPr="00923720">
              <w:t>Code and title current version</w:t>
            </w:r>
          </w:p>
        </w:tc>
        <w:tc>
          <w:tcPr>
            <w:tcW w:w="1105" w:type="pct"/>
          </w:tcPr>
          <w:p w14:paraId="0BE51C87" w14:textId="77777777" w:rsidR="00F1480E" w:rsidRPr="000754EC" w:rsidRDefault="00F1480E" w:rsidP="000754EC">
            <w:pPr>
              <w:pStyle w:val="SIText-Bold"/>
            </w:pPr>
            <w:r w:rsidRPr="00923720">
              <w:t>Code and title previous version</w:t>
            </w:r>
          </w:p>
        </w:tc>
        <w:tc>
          <w:tcPr>
            <w:tcW w:w="1251" w:type="pct"/>
          </w:tcPr>
          <w:p w14:paraId="6F842D19" w14:textId="77777777" w:rsidR="00F1480E" w:rsidRPr="000754EC" w:rsidRDefault="00F1480E" w:rsidP="000754EC">
            <w:pPr>
              <w:pStyle w:val="SIText-Bold"/>
            </w:pPr>
            <w:r w:rsidRPr="00923720">
              <w:t>Comments</w:t>
            </w:r>
          </w:p>
        </w:tc>
        <w:tc>
          <w:tcPr>
            <w:tcW w:w="1616" w:type="pct"/>
          </w:tcPr>
          <w:p w14:paraId="3CC311EA" w14:textId="77777777" w:rsidR="00F1480E" w:rsidRPr="000754EC" w:rsidRDefault="00F1480E" w:rsidP="000754EC">
            <w:pPr>
              <w:pStyle w:val="SIText-Bold"/>
            </w:pPr>
            <w:r w:rsidRPr="00923720">
              <w:t>Equivalence status</w:t>
            </w:r>
          </w:p>
        </w:tc>
      </w:tr>
      <w:tr w:rsidR="002B05E2" w14:paraId="1EE3E85C" w14:textId="77777777" w:rsidTr="00F33FF2">
        <w:tc>
          <w:tcPr>
            <w:tcW w:w="1028" w:type="pct"/>
          </w:tcPr>
          <w:p w14:paraId="020C1A3B" w14:textId="77777777" w:rsidR="002B05E2" w:rsidRPr="002B05E2" w:rsidRDefault="002B05E2" w:rsidP="002B05E2">
            <w:pPr>
              <w:pStyle w:val="SIText"/>
            </w:pPr>
            <w:r w:rsidRPr="002B05E2">
              <w:t>FBPFST4010 Apply sensory analysis in food processing</w:t>
            </w:r>
          </w:p>
        </w:tc>
        <w:tc>
          <w:tcPr>
            <w:tcW w:w="1105" w:type="pct"/>
          </w:tcPr>
          <w:p w14:paraId="2556EF93" w14:textId="77777777" w:rsidR="002B05E2" w:rsidRPr="002B05E2" w:rsidRDefault="002B05E2" w:rsidP="002B05E2">
            <w:pPr>
              <w:pStyle w:val="SIText"/>
            </w:pPr>
            <w:r w:rsidRPr="002B05E2">
              <w:t>FDFFST4010A Apply sensory analysis in food processing</w:t>
            </w:r>
          </w:p>
        </w:tc>
        <w:tc>
          <w:tcPr>
            <w:tcW w:w="1251" w:type="pct"/>
          </w:tcPr>
          <w:p w14:paraId="13319F57" w14:textId="77777777" w:rsidR="002B05E2" w:rsidRPr="002B05E2" w:rsidRDefault="002B05E2" w:rsidP="002B05E2">
            <w:pPr>
              <w:pStyle w:val="SIText"/>
            </w:pPr>
            <w:r>
              <w:t>Updated to meet Standards for Training Packages</w:t>
            </w:r>
          </w:p>
        </w:tc>
        <w:tc>
          <w:tcPr>
            <w:tcW w:w="1616" w:type="pct"/>
          </w:tcPr>
          <w:p w14:paraId="71BA9B47" w14:textId="77777777" w:rsidR="002B05E2" w:rsidRPr="002B05E2" w:rsidRDefault="002B05E2" w:rsidP="002B05E2">
            <w:pPr>
              <w:pStyle w:val="SIText"/>
            </w:pPr>
            <w:r>
              <w:t>E</w:t>
            </w:r>
            <w:r w:rsidRPr="002B05E2">
              <w:t>quivalent unit</w:t>
            </w:r>
          </w:p>
        </w:tc>
      </w:tr>
    </w:tbl>
    <w:p w14:paraId="2855C4C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2CA723C3" w14:textId="77777777" w:rsidTr="0035000E">
        <w:tc>
          <w:tcPr>
            <w:tcW w:w="1049" w:type="pct"/>
            <w:shd w:val="clear" w:color="auto" w:fill="auto"/>
          </w:tcPr>
          <w:p w14:paraId="7D69BD7B" w14:textId="77777777" w:rsidR="00F1480E" w:rsidRPr="000754EC" w:rsidRDefault="00FD557D" w:rsidP="000754EC">
            <w:pPr>
              <w:pStyle w:val="SIHeading2"/>
            </w:pPr>
            <w:r w:rsidRPr="00CC451E">
              <w:t>L</w:t>
            </w:r>
            <w:r w:rsidRPr="000754EC">
              <w:t>inks</w:t>
            </w:r>
          </w:p>
        </w:tc>
        <w:tc>
          <w:tcPr>
            <w:tcW w:w="3951" w:type="pct"/>
            <w:shd w:val="clear" w:color="auto" w:fill="auto"/>
          </w:tcPr>
          <w:p w14:paraId="5C971FAD"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313C99B" w14:textId="77777777" w:rsidR="00F1480E" w:rsidRDefault="00F1480E" w:rsidP="005F771F">
      <w:pPr>
        <w:pStyle w:val="SIText"/>
      </w:pPr>
    </w:p>
    <w:p w14:paraId="492A0A0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FC02076" w14:textId="77777777" w:rsidTr="00113678">
        <w:trPr>
          <w:tblHeader/>
        </w:trPr>
        <w:tc>
          <w:tcPr>
            <w:tcW w:w="1478" w:type="pct"/>
            <w:shd w:val="clear" w:color="auto" w:fill="auto"/>
          </w:tcPr>
          <w:p w14:paraId="6CCEF29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A3DCBCB" w14:textId="77777777" w:rsidR="00556C4C" w:rsidRPr="000754EC" w:rsidRDefault="00556C4C" w:rsidP="000754EC">
            <w:pPr>
              <w:pStyle w:val="SIUnittitle"/>
            </w:pPr>
            <w:r w:rsidRPr="00F56827">
              <w:t xml:space="preserve">Assessment requirements for </w:t>
            </w:r>
            <w:r w:rsidR="002B05E2" w:rsidRPr="002B05E2">
              <w:t>FBPFST4010 Apply sensory analysis in food processing</w:t>
            </w:r>
          </w:p>
        </w:tc>
      </w:tr>
      <w:tr w:rsidR="00556C4C" w:rsidRPr="00A55106" w14:paraId="0F36C3FA" w14:textId="77777777" w:rsidTr="00113678">
        <w:trPr>
          <w:tblHeader/>
        </w:trPr>
        <w:tc>
          <w:tcPr>
            <w:tcW w:w="5000" w:type="pct"/>
            <w:gridSpan w:val="2"/>
            <w:shd w:val="clear" w:color="auto" w:fill="auto"/>
          </w:tcPr>
          <w:p w14:paraId="58AA100E" w14:textId="77777777" w:rsidR="00556C4C" w:rsidRPr="000754EC" w:rsidRDefault="00D71E43" w:rsidP="000754EC">
            <w:pPr>
              <w:pStyle w:val="SIHeading2"/>
            </w:pPr>
            <w:r>
              <w:t>Performance E</w:t>
            </w:r>
            <w:r w:rsidRPr="000754EC">
              <w:t>vidence</w:t>
            </w:r>
          </w:p>
        </w:tc>
      </w:tr>
      <w:tr w:rsidR="00556C4C" w:rsidRPr="00067E1C" w14:paraId="401A71D1" w14:textId="77777777" w:rsidTr="00113678">
        <w:tc>
          <w:tcPr>
            <w:tcW w:w="5000" w:type="pct"/>
            <w:gridSpan w:val="2"/>
            <w:shd w:val="clear" w:color="auto" w:fill="auto"/>
          </w:tcPr>
          <w:p w14:paraId="43090DF6"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D695C6D" w14:textId="7763CF6D" w:rsidR="007A300D" w:rsidRPr="000754EC" w:rsidRDefault="007A300D" w:rsidP="000754EC">
            <w:pPr>
              <w:pStyle w:val="SIText"/>
            </w:pPr>
            <w:r w:rsidRPr="000754EC">
              <w:t xml:space="preserve">There must be evidence that the individual has </w:t>
            </w:r>
            <w:r w:rsidR="005C7887">
              <w:t>effectively applied sensory analysis in a food processing environment, including</w:t>
            </w:r>
            <w:r w:rsidRPr="000754EC">
              <w:t>:</w:t>
            </w:r>
          </w:p>
          <w:p w14:paraId="5E0B9511" w14:textId="4B198F52" w:rsidR="002B05E2" w:rsidRPr="002B05E2" w:rsidRDefault="002B05E2" w:rsidP="002B05E2">
            <w:pPr>
              <w:pStyle w:val="SIBulletList1"/>
            </w:pPr>
            <w:r>
              <w:t>describ</w:t>
            </w:r>
            <w:r w:rsidRPr="002B05E2">
              <w:t xml:space="preserve">ed the organoleptic properties of </w:t>
            </w:r>
            <w:r w:rsidR="005C7887">
              <w:t>two different foods</w:t>
            </w:r>
            <w:r w:rsidRPr="002B05E2">
              <w:t xml:space="preserve"> including:</w:t>
            </w:r>
          </w:p>
          <w:p w14:paraId="7D629459" w14:textId="77777777" w:rsidR="002B05E2" w:rsidRPr="002B05E2" w:rsidRDefault="002B05E2" w:rsidP="002B05E2">
            <w:pPr>
              <w:pStyle w:val="SIBulletList2"/>
              <w:rPr>
                <w:rFonts w:eastAsia="Calibri"/>
              </w:rPr>
            </w:pPr>
            <w:r w:rsidRPr="002B05E2">
              <w:rPr>
                <w:rFonts w:eastAsia="Calibri"/>
              </w:rPr>
              <w:t>taste – sweet, salty, bitter, sour and umami</w:t>
            </w:r>
          </w:p>
          <w:p w14:paraId="49E21F1B" w14:textId="77777777" w:rsidR="002B05E2" w:rsidRPr="002B05E2" w:rsidRDefault="002B05E2" w:rsidP="002B05E2">
            <w:pPr>
              <w:pStyle w:val="SIBulletList2"/>
              <w:rPr>
                <w:rFonts w:eastAsia="Calibri"/>
              </w:rPr>
            </w:pPr>
            <w:r w:rsidRPr="002B05E2">
              <w:rPr>
                <w:rFonts w:eastAsia="Calibri"/>
              </w:rPr>
              <w:t>texture</w:t>
            </w:r>
          </w:p>
          <w:p w14:paraId="02D0238E" w14:textId="77777777" w:rsidR="002B05E2" w:rsidRPr="002B05E2" w:rsidRDefault="002B05E2" w:rsidP="002B05E2">
            <w:pPr>
              <w:pStyle w:val="SIBulletList2"/>
              <w:rPr>
                <w:rFonts w:eastAsia="Calibri"/>
              </w:rPr>
            </w:pPr>
            <w:r w:rsidRPr="002B05E2">
              <w:rPr>
                <w:rFonts w:eastAsia="Calibri"/>
              </w:rPr>
              <w:t>aroma</w:t>
            </w:r>
          </w:p>
          <w:p w14:paraId="05F0C2C6" w14:textId="77777777" w:rsidR="002B05E2" w:rsidRPr="002B05E2" w:rsidRDefault="002B05E2" w:rsidP="002B05E2">
            <w:pPr>
              <w:pStyle w:val="SIBulletList2"/>
              <w:rPr>
                <w:rFonts w:eastAsia="Calibri"/>
              </w:rPr>
            </w:pPr>
            <w:r w:rsidRPr="002B05E2">
              <w:rPr>
                <w:rFonts w:eastAsia="Calibri"/>
              </w:rPr>
              <w:t>flavour</w:t>
            </w:r>
          </w:p>
          <w:p w14:paraId="006CE4A7" w14:textId="77777777" w:rsidR="002B05E2" w:rsidRPr="002B05E2" w:rsidRDefault="002B05E2" w:rsidP="002B05E2">
            <w:pPr>
              <w:pStyle w:val="SIBulletList2"/>
              <w:rPr>
                <w:rFonts w:eastAsia="Calibri"/>
              </w:rPr>
            </w:pPr>
            <w:r w:rsidRPr="002B05E2">
              <w:rPr>
                <w:rFonts w:eastAsia="Calibri"/>
              </w:rPr>
              <w:t xml:space="preserve">colour </w:t>
            </w:r>
          </w:p>
          <w:p w14:paraId="6C8C800C" w14:textId="77777777" w:rsidR="002B05E2" w:rsidRPr="002B05E2" w:rsidRDefault="002B05E2" w:rsidP="002B05E2">
            <w:pPr>
              <w:pStyle w:val="SIBulletList2"/>
              <w:rPr>
                <w:rFonts w:eastAsia="Calibri"/>
              </w:rPr>
            </w:pPr>
            <w:r w:rsidRPr="002B05E2">
              <w:rPr>
                <w:rFonts w:eastAsia="Calibri"/>
              </w:rPr>
              <w:t>visual properties</w:t>
            </w:r>
          </w:p>
          <w:p w14:paraId="65192F71" w14:textId="77777777" w:rsidR="005C7887" w:rsidRPr="005C7887" w:rsidRDefault="005C7887" w:rsidP="00770C61">
            <w:pPr>
              <w:pStyle w:val="SIBulletList1"/>
            </w:pPr>
            <w:r w:rsidRPr="005C7887">
              <w:t>implement</w:t>
            </w:r>
            <w:r>
              <w:t>ed</w:t>
            </w:r>
            <w:r w:rsidRPr="005C7887">
              <w:t xml:space="preserve"> procedures for sensory testing</w:t>
            </w:r>
          </w:p>
          <w:p w14:paraId="123DF3DF" w14:textId="77777777" w:rsidR="005C7887" w:rsidRPr="005C7887" w:rsidRDefault="005C7887" w:rsidP="00770C61">
            <w:pPr>
              <w:pStyle w:val="SIBulletList1"/>
            </w:pPr>
            <w:r w:rsidRPr="005C7887">
              <w:t>coordinat</w:t>
            </w:r>
            <w:r>
              <w:t>ed</w:t>
            </w:r>
            <w:r w:rsidRPr="005C7887">
              <w:t xml:space="preserve"> a taste panel and record</w:t>
            </w:r>
            <w:r>
              <w:t>ed</w:t>
            </w:r>
            <w:r w:rsidRPr="005C7887">
              <w:t xml:space="preserve"> the resu</w:t>
            </w:r>
            <w:r>
              <w:t>lts.</w:t>
            </w:r>
          </w:p>
          <w:p w14:paraId="01374338" w14:textId="5A489BDE" w:rsidR="005C7887" w:rsidRPr="000754EC" w:rsidRDefault="005C7887" w:rsidP="00770C61">
            <w:pPr>
              <w:pStyle w:val="SIBulletList1"/>
              <w:numPr>
                <w:ilvl w:val="0"/>
                <w:numId w:val="0"/>
              </w:numPr>
              <w:ind w:left="357" w:hanging="357"/>
            </w:pPr>
            <w:r w:rsidRPr="005C7887" w:rsidDel="005C7887">
              <w:t xml:space="preserve"> </w:t>
            </w:r>
          </w:p>
        </w:tc>
      </w:tr>
    </w:tbl>
    <w:p w14:paraId="518D3AC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FFCA06" w14:textId="77777777" w:rsidTr="00CA2922">
        <w:trPr>
          <w:tblHeader/>
        </w:trPr>
        <w:tc>
          <w:tcPr>
            <w:tcW w:w="5000" w:type="pct"/>
            <w:shd w:val="clear" w:color="auto" w:fill="auto"/>
          </w:tcPr>
          <w:p w14:paraId="321530D9" w14:textId="77777777" w:rsidR="00F1480E" w:rsidRPr="000754EC" w:rsidRDefault="00D71E43" w:rsidP="000754EC">
            <w:pPr>
              <w:pStyle w:val="SIHeading2"/>
            </w:pPr>
            <w:r w:rsidRPr="002C55E9">
              <w:t>K</w:t>
            </w:r>
            <w:r w:rsidRPr="000754EC">
              <w:t>nowledge Evidence</w:t>
            </w:r>
          </w:p>
        </w:tc>
      </w:tr>
      <w:tr w:rsidR="00F1480E" w:rsidRPr="00067E1C" w14:paraId="34F99957" w14:textId="77777777" w:rsidTr="00CA2922">
        <w:tc>
          <w:tcPr>
            <w:tcW w:w="5000" w:type="pct"/>
            <w:shd w:val="clear" w:color="auto" w:fill="auto"/>
          </w:tcPr>
          <w:p w14:paraId="7CF6362C"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C8928B4" w14:textId="77777777" w:rsidR="002B05E2" w:rsidRPr="002B05E2" w:rsidRDefault="002B05E2" w:rsidP="002B05E2">
            <w:pPr>
              <w:pStyle w:val="SIBulletList1"/>
            </w:pPr>
            <w:r w:rsidRPr="002B05E2">
              <w:t>organoleptic properties of food</w:t>
            </w:r>
          </w:p>
          <w:p w14:paraId="04EB3878" w14:textId="77777777" w:rsidR="002B05E2" w:rsidRPr="002B05E2" w:rsidRDefault="002B05E2" w:rsidP="002B05E2">
            <w:pPr>
              <w:pStyle w:val="SIBulletList1"/>
            </w:pPr>
            <w:r w:rsidRPr="002B05E2">
              <w:t>sensory evaluation of foods</w:t>
            </w:r>
          </w:p>
          <w:p w14:paraId="4EE1F41D" w14:textId="77777777" w:rsidR="002B05E2" w:rsidRPr="002B05E2" w:rsidRDefault="002B05E2" w:rsidP="002B05E2">
            <w:pPr>
              <w:pStyle w:val="SIBulletList1"/>
            </w:pPr>
            <w:r w:rsidRPr="002B05E2">
              <w:t>the various sensory evaluation tests used in the food processing industry</w:t>
            </w:r>
          </w:p>
          <w:p w14:paraId="4D5ECFEE" w14:textId="77777777" w:rsidR="002B05E2" w:rsidRPr="002B05E2" w:rsidRDefault="002B05E2" w:rsidP="002B05E2">
            <w:pPr>
              <w:pStyle w:val="SIBulletList1"/>
            </w:pPr>
            <w:r w:rsidRPr="002B05E2">
              <w:t>interactions and associated characteristics of sensory abilities</w:t>
            </w:r>
          </w:p>
          <w:p w14:paraId="495BBDAB" w14:textId="77777777" w:rsidR="002B05E2" w:rsidRPr="002B05E2" w:rsidRDefault="002B05E2" w:rsidP="002B05E2">
            <w:pPr>
              <w:pStyle w:val="SIBulletList1"/>
            </w:pPr>
            <w:r w:rsidRPr="002B05E2">
              <w:t>quality requirements for conducting a taste panel</w:t>
            </w:r>
          </w:p>
          <w:p w14:paraId="5F882BA6" w14:textId="77777777" w:rsidR="002B05E2" w:rsidRPr="002B05E2" w:rsidRDefault="002B05E2" w:rsidP="002B05E2">
            <w:pPr>
              <w:pStyle w:val="SIBulletList1"/>
            </w:pPr>
            <w:r w:rsidRPr="002B05E2">
              <w:t>descriptive, discriminative and affective sensory methods</w:t>
            </w:r>
          </w:p>
          <w:p w14:paraId="05FF7A0B" w14:textId="77777777" w:rsidR="00F1480E" w:rsidRPr="000754EC" w:rsidRDefault="002B05E2" w:rsidP="002B05E2">
            <w:pPr>
              <w:pStyle w:val="SIBulletList1"/>
            </w:pPr>
            <w:r w:rsidRPr="002B05E2">
              <w:t>organisational quality procedures for sensory testing.</w:t>
            </w:r>
          </w:p>
        </w:tc>
      </w:tr>
    </w:tbl>
    <w:p w14:paraId="667C71E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F9B4BE5" w14:textId="77777777" w:rsidTr="00CA2922">
        <w:trPr>
          <w:tblHeader/>
        </w:trPr>
        <w:tc>
          <w:tcPr>
            <w:tcW w:w="5000" w:type="pct"/>
            <w:shd w:val="clear" w:color="auto" w:fill="auto"/>
          </w:tcPr>
          <w:p w14:paraId="4F2B6A56" w14:textId="77777777" w:rsidR="00F1480E" w:rsidRPr="000754EC" w:rsidRDefault="00D71E43" w:rsidP="000754EC">
            <w:pPr>
              <w:pStyle w:val="SIHeading2"/>
            </w:pPr>
            <w:r w:rsidRPr="002C55E9">
              <w:t>A</w:t>
            </w:r>
            <w:r w:rsidRPr="000754EC">
              <w:t>ssessment Conditions</w:t>
            </w:r>
          </w:p>
        </w:tc>
      </w:tr>
      <w:tr w:rsidR="00F1480E" w:rsidRPr="00A55106" w14:paraId="2B50ED6E" w14:textId="77777777" w:rsidTr="00CA2922">
        <w:tc>
          <w:tcPr>
            <w:tcW w:w="5000" w:type="pct"/>
            <w:shd w:val="clear" w:color="auto" w:fill="auto"/>
          </w:tcPr>
          <w:p w14:paraId="13BB643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6FF50AB" w14:textId="77777777" w:rsidR="004E6741" w:rsidRPr="000754EC" w:rsidRDefault="001D7F5B" w:rsidP="000754EC">
            <w:pPr>
              <w:pStyle w:val="SIBulletList1"/>
            </w:pPr>
            <w:r w:rsidRPr="000754EC">
              <w:t>p</w:t>
            </w:r>
            <w:r w:rsidR="004E6741" w:rsidRPr="000754EC">
              <w:t>hysical conditions</w:t>
            </w:r>
            <w:r w:rsidRPr="000754EC">
              <w:t>:</w:t>
            </w:r>
          </w:p>
          <w:p w14:paraId="5BC671AF"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5C7887">
              <w:t xml:space="preserve">sensory testing </w:t>
            </w:r>
            <w:r w:rsidR="002C3682" w:rsidRPr="002C3682">
              <w:t xml:space="preserve">workplace </w:t>
            </w:r>
            <w:r w:rsidR="005C7887">
              <w:t>environment</w:t>
            </w:r>
          </w:p>
          <w:p w14:paraId="67041DF0"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4E029BB5" w14:textId="77777777" w:rsidR="002B05E2" w:rsidRPr="00770C61" w:rsidRDefault="002B05E2" w:rsidP="002B05E2">
            <w:pPr>
              <w:pStyle w:val="SIBulletList2"/>
              <w:rPr>
                <w:rFonts w:eastAsia="Calibri"/>
              </w:rPr>
            </w:pPr>
            <w:r>
              <w:t>m</w:t>
            </w:r>
            <w:r w:rsidRPr="002B05E2">
              <w:t>ethods and related software systems as required for collecting data from sensory testing</w:t>
            </w:r>
          </w:p>
          <w:p w14:paraId="551C56FA" w14:textId="77777777" w:rsidR="005C7887" w:rsidRPr="002B05E2" w:rsidRDefault="005C7887" w:rsidP="002B05E2">
            <w:pPr>
              <w:pStyle w:val="SIBulletList2"/>
              <w:rPr>
                <w:rFonts w:eastAsia="Calibri"/>
              </w:rPr>
            </w:pPr>
            <w:r>
              <w:t>food products for testing</w:t>
            </w:r>
          </w:p>
          <w:p w14:paraId="60D92F39" w14:textId="77777777" w:rsidR="002B05E2" w:rsidRPr="002B05E2" w:rsidRDefault="002B05E2" w:rsidP="002B05E2">
            <w:pPr>
              <w:pStyle w:val="SIBulletList1"/>
            </w:pPr>
            <w:r>
              <w:t>specifications:</w:t>
            </w:r>
          </w:p>
          <w:p w14:paraId="06F58D81" w14:textId="77777777" w:rsidR="002B05E2" w:rsidRPr="002B05E2" w:rsidRDefault="002B05E2" w:rsidP="002B05E2">
            <w:pPr>
              <w:pStyle w:val="SIBulletList2"/>
              <w:rPr>
                <w:rFonts w:eastAsia="Calibri"/>
              </w:rPr>
            </w:pPr>
            <w:r>
              <w:t>s</w:t>
            </w:r>
            <w:r w:rsidRPr="002B05E2">
              <w:t>ensory testing procedures and related equipment and product for samples.</w:t>
            </w:r>
          </w:p>
          <w:p w14:paraId="46EAFA3B" w14:textId="77777777" w:rsidR="0021210E" w:rsidRDefault="0021210E" w:rsidP="000754EC">
            <w:pPr>
              <w:pStyle w:val="SIText"/>
            </w:pPr>
          </w:p>
          <w:p w14:paraId="3F8E8020"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58D62B88" w14:textId="77777777" w:rsidR="00F1480E" w:rsidRPr="000754EC" w:rsidRDefault="00F1480E" w:rsidP="0035000E">
            <w:pPr>
              <w:pStyle w:val="SIBulletList2"/>
              <w:numPr>
                <w:ilvl w:val="0"/>
                <w:numId w:val="0"/>
              </w:numPr>
              <w:rPr>
                <w:rFonts w:eastAsia="Calibri"/>
              </w:rPr>
            </w:pPr>
          </w:p>
        </w:tc>
      </w:tr>
    </w:tbl>
    <w:p w14:paraId="5AB1537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55D3397" w14:textId="77777777" w:rsidTr="004679E3">
        <w:tc>
          <w:tcPr>
            <w:tcW w:w="990" w:type="pct"/>
            <w:shd w:val="clear" w:color="auto" w:fill="auto"/>
          </w:tcPr>
          <w:p w14:paraId="5FDB4F59" w14:textId="77777777" w:rsidR="00F1480E" w:rsidRPr="000754EC" w:rsidRDefault="00D71E43" w:rsidP="000754EC">
            <w:pPr>
              <w:pStyle w:val="SIHeading2"/>
            </w:pPr>
            <w:r w:rsidRPr="002C55E9">
              <w:t>L</w:t>
            </w:r>
            <w:r w:rsidRPr="000754EC">
              <w:t>inks</w:t>
            </w:r>
          </w:p>
        </w:tc>
        <w:tc>
          <w:tcPr>
            <w:tcW w:w="4010" w:type="pct"/>
            <w:shd w:val="clear" w:color="auto" w:fill="auto"/>
          </w:tcPr>
          <w:p w14:paraId="7B7FEABC"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3912D75"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34E41" w14:textId="77777777" w:rsidR="007703B0" w:rsidRDefault="007703B0" w:rsidP="00BF3F0A">
      <w:r>
        <w:separator/>
      </w:r>
    </w:p>
    <w:p w14:paraId="45ADFCE3" w14:textId="77777777" w:rsidR="007703B0" w:rsidRDefault="007703B0"/>
  </w:endnote>
  <w:endnote w:type="continuationSeparator" w:id="0">
    <w:p w14:paraId="1DEAB64D" w14:textId="77777777" w:rsidR="007703B0" w:rsidRDefault="007703B0" w:rsidP="00BF3F0A">
      <w:r>
        <w:continuationSeparator/>
      </w:r>
    </w:p>
    <w:p w14:paraId="50607287" w14:textId="77777777" w:rsidR="007703B0" w:rsidRDefault="00770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30CA066" w14:textId="64B22790"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70C61">
          <w:rPr>
            <w:noProof/>
          </w:rPr>
          <w:t>3</w:t>
        </w:r>
        <w:r w:rsidRPr="000754EC">
          <w:fldChar w:fldCharType="end"/>
        </w:r>
      </w:p>
      <w:p w14:paraId="467267FC"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E0BFD0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4A6B0" w14:textId="77777777" w:rsidR="007703B0" w:rsidRDefault="007703B0" w:rsidP="00BF3F0A">
      <w:r>
        <w:separator/>
      </w:r>
    </w:p>
    <w:p w14:paraId="7F8B7D82" w14:textId="77777777" w:rsidR="007703B0" w:rsidRDefault="007703B0"/>
  </w:footnote>
  <w:footnote w:type="continuationSeparator" w:id="0">
    <w:p w14:paraId="2A6A682D" w14:textId="77777777" w:rsidR="007703B0" w:rsidRDefault="007703B0" w:rsidP="00BF3F0A">
      <w:r>
        <w:continuationSeparator/>
      </w:r>
    </w:p>
    <w:p w14:paraId="4F2B4E94" w14:textId="77777777" w:rsidR="007703B0" w:rsidRDefault="007703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1F08C" w14:textId="77777777" w:rsidR="009C2650" w:rsidRPr="002B05E2" w:rsidRDefault="002B05E2" w:rsidP="002B05E2">
    <w:pPr>
      <w:pStyle w:val="SIText"/>
    </w:pPr>
    <w:r w:rsidRPr="002B05E2">
      <w:t>FBPFST4010 Apply sensory analysis in food processing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9B6270E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2C3971"/>
    <w:multiLevelType w:val="hybridMultilevel"/>
    <w:tmpl w:val="ECCAA27A"/>
    <w:lvl w:ilvl="0" w:tplc="4A865494">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4"/>
  </w:num>
  <w:num w:numId="4">
    <w:abstractNumId w:val="14"/>
  </w:num>
  <w:num w:numId="5">
    <w:abstractNumId w:val="2"/>
  </w:num>
  <w:num w:numId="6">
    <w:abstractNumId w:val="8"/>
  </w:num>
  <w:num w:numId="7">
    <w:abstractNumId w:val="3"/>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5"/>
  </w:num>
  <w:num w:numId="15">
    <w:abstractNumId w:val="6"/>
  </w:num>
  <w:num w:numId="16">
    <w:abstractNumId w:val="17"/>
  </w:num>
  <w:num w:numId="17">
    <w:abstractNumId w:val="11"/>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B45"/>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B05E2"/>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01D2C"/>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0E79"/>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7887"/>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03B0"/>
    <w:rsid w:val="00770C61"/>
    <w:rsid w:val="00771B60"/>
    <w:rsid w:val="00781D77"/>
    <w:rsid w:val="00783549"/>
    <w:rsid w:val="007860B7"/>
    <w:rsid w:val="00786DC8"/>
    <w:rsid w:val="007933B9"/>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49C1"/>
    <w:rsid w:val="00865011"/>
    <w:rsid w:val="00886790"/>
    <w:rsid w:val="008908DE"/>
    <w:rsid w:val="008A12ED"/>
    <w:rsid w:val="008A39D3"/>
    <w:rsid w:val="008B2C77"/>
    <w:rsid w:val="008B4AD2"/>
    <w:rsid w:val="008B7138"/>
    <w:rsid w:val="008E260C"/>
    <w:rsid w:val="008E39BE"/>
    <w:rsid w:val="008E62EC"/>
    <w:rsid w:val="008F1CF3"/>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77B45"/>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1C70"/>
  <w15:docId w15:val="{B8F25568-C769-48A6-B256-0BF00DDF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8649C1"/>
    <w:pPr>
      <w:spacing w:after="120"/>
    </w:pPr>
  </w:style>
  <w:style w:type="character" w:customStyle="1" w:styleId="BodyTextChar">
    <w:name w:val="Body Text Char"/>
    <w:basedOn w:val="DefaultParagraphFont"/>
    <w:link w:val="BodyText"/>
    <w:uiPriority w:val="99"/>
    <w:semiHidden/>
    <w:rsid w:val="008649C1"/>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564799636">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D3C8A-77CF-4FD4-81AE-BBC4AB510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169247FB-26F0-4767-863E-FD150450C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26</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5</cp:revision>
  <cp:lastPrinted>2016-05-27T05:21:00Z</cp:lastPrinted>
  <dcterms:created xsi:type="dcterms:W3CDTF">2017-09-22T10:22:00Z</dcterms:created>
  <dcterms:modified xsi:type="dcterms:W3CDTF">2017-11-01T04:08:00Z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