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59B1C"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BD12C67" w14:textId="77777777" w:rsidTr="00146EEC">
        <w:tc>
          <w:tcPr>
            <w:tcW w:w="2689" w:type="dxa"/>
          </w:tcPr>
          <w:p w14:paraId="24AC626E" w14:textId="77777777" w:rsidR="00F1480E" w:rsidRPr="000754EC" w:rsidRDefault="00830267" w:rsidP="000754EC">
            <w:pPr>
              <w:pStyle w:val="SIText-Bold"/>
            </w:pPr>
            <w:r w:rsidRPr="00A326C2">
              <w:t>Release</w:t>
            </w:r>
          </w:p>
        </w:tc>
        <w:tc>
          <w:tcPr>
            <w:tcW w:w="6939" w:type="dxa"/>
          </w:tcPr>
          <w:p w14:paraId="0448E6F6" w14:textId="77777777" w:rsidR="00F1480E" w:rsidRPr="000754EC" w:rsidRDefault="00830267" w:rsidP="000754EC">
            <w:pPr>
              <w:pStyle w:val="SIText-Bold"/>
            </w:pPr>
            <w:r w:rsidRPr="00A326C2">
              <w:t>Comments</w:t>
            </w:r>
          </w:p>
        </w:tc>
      </w:tr>
      <w:tr w:rsidR="00F1480E" w14:paraId="025B2A65" w14:textId="77777777" w:rsidTr="00146EEC">
        <w:tc>
          <w:tcPr>
            <w:tcW w:w="2689" w:type="dxa"/>
          </w:tcPr>
          <w:p w14:paraId="22A15EBC" w14:textId="0A2376BC" w:rsidR="00F1480E" w:rsidRPr="000754EC" w:rsidRDefault="00F1480E" w:rsidP="000754EC">
            <w:pPr>
              <w:pStyle w:val="SIText"/>
            </w:pPr>
            <w:r w:rsidRPr="00CC451E">
              <w:t>Release</w:t>
            </w:r>
            <w:r w:rsidR="00182DC4">
              <w:t xml:space="preserve"> 1</w:t>
            </w:r>
          </w:p>
        </w:tc>
        <w:tc>
          <w:tcPr>
            <w:tcW w:w="6939" w:type="dxa"/>
          </w:tcPr>
          <w:p w14:paraId="23BC1AC1" w14:textId="35DCE014" w:rsidR="00F1480E" w:rsidRPr="000754EC" w:rsidRDefault="009F274A" w:rsidP="000754EC">
            <w:pPr>
              <w:pStyle w:val="SIText"/>
            </w:pPr>
            <w:r w:rsidRPr="009F274A">
              <w:t>This version released with FBP Food, Beverage and Pharmaceut</w:t>
            </w:r>
            <w:r w:rsidR="00182DC4">
              <w:t>icals Training Package version 2</w:t>
            </w:r>
            <w:r w:rsidRPr="009F274A">
              <w:t>.0.</w:t>
            </w:r>
          </w:p>
        </w:tc>
      </w:tr>
    </w:tbl>
    <w:p w14:paraId="7E7614B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C8D3B47" w14:textId="77777777" w:rsidTr="00CD7A28">
        <w:trPr>
          <w:trHeight w:val="449"/>
          <w:tblHeader/>
        </w:trPr>
        <w:tc>
          <w:tcPr>
            <w:tcW w:w="1396" w:type="pct"/>
            <w:shd w:val="clear" w:color="auto" w:fill="auto"/>
          </w:tcPr>
          <w:p w14:paraId="1305C13F" w14:textId="46150401" w:rsidR="00F1480E" w:rsidRPr="000754EC" w:rsidRDefault="00AE3359" w:rsidP="000754EC">
            <w:pPr>
              <w:pStyle w:val="SIUNITCODE"/>
            </w:pPr>
            <w:r>
              <w:t>FBPCDS</w:t>
            </w:r>
            <w:r w:rsidR="009F274A" w:rsidRPr="009F274A">
              <w:t>2003</w:t>
            </w:r>
          </w:p>
        </w:tc>
        <w:tc>
          <w:tcPr>
            <w:tcW w:w="3604" w:type="pct"/>
            <w:shd w:val="clear" w:color="auto" w:fill="auto"/>
          </w:tcPr>
          <w:p w14:paraId="5ED355BE" w14:textId="2F4775DA" w:rsidR="00F1480E" w:rsidRPr="000754EC" w:rsidRDefault="009F274A" w:rsidP="000754EC">
            <w:pPr>
              <w:pStyle w:val="SIUnittitle"/>
            </w:pPr>
            <w:r w:rsidRPr="009F274A">
              <w:t>Evaluate wines</w:t>
            </w:r>
          </w:p>
        </w:tc>
      </w:tr>
      <w:tr w:rsidR="00F1480E" w:rsidRPr="00963A46" w14:paraId="73650320" w14:textId="77777777" w:rsidTr="00CA2922">
        <w:tc>
          <w:tcPr>
            <w:tcW w:w="1396" w:type="pct"/>
            <w:shd w:val="clear" w:color="auto" w:fill="auto"/>
          </w:tcPr>
          <w:p w14:paraId="781A61A4" w14:textId="71C44B0C" w:rsidR="00FD557D" w:rsidRPr="00923720" w:rsidRDefault="00FD557D" w:rsidP="000754EC">
            <w:pPr>
              <w:pStyle w:val="SIHeading2"/>
            </w:pPr>
            <w:r w:rsidRPr="00FD557D">
              <w:t>Application</w:t>
            </w:r>
          </w:p>
        </w:tc>
        <w:tc>
          <w:tcPr>
            <w:tcW w:w="3604" w:type="pct"/>
            <w:shd w:val="clear" w:color="auto" w:fill="auto"/>
          </w:tcPr>
          <w:p w14:paraId="2720CADD" w14:textId="1B672E9E" w:rsidR="009F274A" w:rsidRDefault="009F274A" w:rsidP="00EC127F">
            <w:pPr>
              <w:pStyle w:val="SIText"/>
            </w:pPr>
            <w:r w:rsidRPr="009F274A">
              <w:t xml:space="preserve">This unit of competency describes the skills and knowledge required to complete a </w:t>
            </w:r>
            <w:r w:rsidR="00EC127F">
              <w:t xml:space="preserve">basic </w:t>
            </w:r>
            <w:r w:rsidRPr="009F274A">
              <w:t>sensory evaluation of wine, including the provision of correct tasting arrangements for wines, identification of wine styles, grape varieties and wine faults, and the ability to communicate basic information about wine.</w:t>
            </w:r>
          </w:p>
          <w:p w14:paraId="607424BC" w14:textId="77777777" w:rsidR="00FD7E5A" w:rsidRPr="009F274A" w:rsidRDefault="00FD7E5A" w:rsidP="00EC127F">
            <w:pPr>
              <w:pStyle w:val="SIText"/>
            </w:pPr>
          </w:p>
          <w:p w14:paraId="30135016" w14:textId="2F8FAF42" w:rsidR="009F274A" w:rsidRDefault="009F274A">
            <w:pPr>
              <w:pStyle w:val="SIText"/>
            </w:pPr>
            <w:r w:rsidRPr="009F274A">
              <w:t>The unit applies to individuals who work in cellar door or sales in the wine industry under general supervision, with limited autonomy and accountability for their own work.</w:t>
            </w:r>
          </w:p>
          <w:p w14:paraId="364353C7" w14:textId="77777777" w:rsidR="00FD7E5A" w:rsidRPr="009F274A" w:rsidRDefault="00FD7E5A">
            <w:pPr>
              <w:pStyle w:val="SIText"/>
            </w:pPr>
          </w:p>
          <w:p w14:paraId="6FF420A0" w14:textId="231036E8" w:rsidR="009F274A" w:rsidRPr="009F274A" w:rsidRDefault="009F274A">
            <w:pPr>
              <w:pStyle w:val="SIText"/>
            </w:pPr>
            <w:r w:rsidRPr="009F274A">
              <w:t>No occupational licensing, legislative or certification requirements apply to this unit at the time of publication.</w:t>
            </w:r>
          </w:p>
          <w:p w14:paraId="25EC8B9F" w14:textId="77777777" w:rsidR="00FD7E5A" w:rsidRDefault="00FD7E5A">
            <w:pPr>
              <w:pStyle w:val="SIText"/>
              <w:rPr>
                <w:rFonts w:eastAsiaTheme="minorHAnsi"/>
              </w:rPr>
            </w:pPr>
          </w:p>
          <w:p w14:paraId="039482A7" w14:textId="7FF6461C" w:rsidR="00F1480E" w:rsidRPr="000754EC" w:rsidRDefault="00EC127F">
            <w:pPr>
              <w:pStyle w:val="SIText"/>
            </w:pPr>
            <w:r>
              <w:rPr>
                <w:rFonts w:eastAsiaTheme="minorHAnsi"/>
                <w:lang w:val="en-US"/>
              </w:rPr>
              <w:t>All work must be carried out to comply with workplace procedures, in accordance with State/Territory work health and safety, and food safety regulations, legislation and standards that apply to the workplace.</w:t>
            </w:r>
          </w:p>
        </w:tc>
      </w:tr>
      <w:tr w:rsidR="00F1480E" w:rsidRPr="00963A46" w14:paraId="0006509F" w14:textId="77777777" w:rsidTr="00CA2922">
        <w:tc>
          <w:tcPr>
            <w:tcW w:w="1396" w:type="pct"/>
            <w:shd w:val="clear" w:color="auto" w:fill="auto"/>
          </w:tcPr>
          <w:p w14:paraId="0535E741" w14:textId="77777777" w:rsidR="00F1480E" w:rsidRPr="000754EC" w:rsidRDefault="00FD557D" w:rsidP="000754EC">
            <w:pPr>
              <w:pStyle w:val="SIHeading2"/>
            </w:pPr>
            <w:r w:rsidRPr="00923720">
              <w:t>Prerequisite Unit</w:t>
            </w:r>
          </w:p>
        </w:tc>
        <w:tc>
          <w:tcPr>
            <w:tcW w:w="3604" w:type="pct"/>
            <w:shd w:val="clear" w:color="auto" w:fill="auto"/>
          </w:tcPr>
          <w:p w14:paraId="7FF54934" w14:textId="77777777" w:rsidR="00F1480E" w:rsidRPr="00047D22" w:rsidRDefault="009F274A" w:rsidP="00047D22">
            <w:pPr>
              <w:pStyle w:val="SIText"/>
            </w:pPr>
            <w:r w:rsidRPr="00047D22">
              <w:t>Nil</w:t>
            </w:r>
          </w:p>
        </w:tc>
      </w:tr>
      <w:tr w:rsidR="00F1480E" w:rsidRPr="00963A46" w14:paraId="5C4A9EED" w14:textId="77777777" w:rsidTr="00CA2922">
        <w:tc>
          <w:tcPr>
            <w:tcW w:w="1396" w:type="pct"/>
            <w:shd w:val="clear" w:color="auto" w:fill="auto"/>
          </w:tcPr>
          <w:p w14:paraId="0D4F99A3" w14:textId="77777777" w:rsidR="00F1480E" w:rsidRPr="000754EC" w:rsidRDefault="00FD557D" w:rsidP="000754EC">
            <w:pPr>
              <w:pStyle w:val="SIHeading2"/>
            </w:pPr>
            <w:r w:rsidRPr="00923720">
              <w:t>Unit Sector</w:t>
            </w:r>
          </w:p>
        </w:tc>
        <w:tc>
          <w:tcPr>
            <w:tcW w:w="3604" w:type="pct"/>
            <w:shd w:val="clear" w:color="auto" w:fill="auto"/>
          </w:tcPr>
          <w:p w14:paraId="41C5CCB2" w14:textId="68BB762B" w:rsidR="00F1480E" w:rsidRPr="00047D22" w:rsidRDefault="00520317" w:rsidP="00047D22">
            <w:pPr>
              <w:pStyle w:val="SIText"/>
            </w:pPr>
            <w:r>
              <w:t>Cellar Door</w:t>
            </w:r>
            <w:bookmarkStart w:id="0" w:name="_GoBack"/>
            <w:bookmarkEnd w:id="0"/>
            <w:r w:rsidR="009F274A" w:rsidRPr="00047D22">
              <w:t xml:space="preserve"> (CDS)</w:t>
            </w:r>
          </w:p>
        </w:tc>
      </w:tr>
    </w:tbl>
    <w:p w14:paraId="35BFBEB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BF1A119" w14:textId="77777777" w:rsidTr="00CA2922">
        <w:trPr>
          <w:cantSplit/>
          <w:tblHeader/>
        </w:trPr>
        <w:tc>
          <w:tcPr>
            <w:tcW w:w="1396" w:type="pct"/>
            <w:tcBorders>
              <w:bottom w:val="single" w:sz="4" w:space="0" w:color="C0C0C0"/>
            </w:tcBorders>
            <w:shd w:val="clear" w:color="auto" w:fill="auto"/>
          </w:tcPr>
          <w:p w14:paraId="180368E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5DC9FF7" w14:textId="77777777" w:rsidR="00F1480E" w:rsidRPr="000754EC" w:rsidRDefault="00FD557D" w:rsidP="000754EC">
            <w:pPr>
              <w:pStyle w:val="SIHeading2"/>
            </w:pPr>
            <w:r w:rsidRPr="00923720">
              <w:t>Performance Criteria</w:t>
            </w:r>
          </w:p>
        </w:tc>
      </w:tr>
      <w:tr w:rsidR="00F1480E" w:rsidRPr="00963A46" w14:paraId="1EC39FE0" w14:textId="77777777" w:rsidTr="00CA2922">
        <w:trPr>
          <w:cantSplit/>
          <w:tblHeader/>
        </w:trPr>
        <w:tc>
          <w:tcPr>
            <w:tcW w:w="1396" w:type="pct"/>
            <w:tcBorders>
              <w:top w:val="single" w:sz="4" w:space="0" w:color="C0C0C0"/>
            </w:tcBorders>
            <w:shd w:val="clear" w:color="auto" w:fill="auto"/>
          </w:tcPr>
          <w:p w14:paraId="4FBDF1C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4F24EB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65402BD6" w14:textId="77777777" w:rsidTr="00CA2922">
        <w:trPr>
          <w:cantSplit/>
        </w:trPr>
        <w:tc>
          <w:tcPr>
            <w:tcW w:w="1396" w:type="pct"/>
            <w:shd w:val="clear" w:color="auto" w:fill="auto"/>
          </w:tcPr>
          <w:p w14:paraId="51D9077A" w14:textId="6D3EF759" w:rsidR="00F1480E" w:rsidRPr="000754EC" w:rsidRDefault="009F274A" w:rsidP="00047D22">
            <w:pPr>
              <w:pStyle w:val="SIText"/>
            </w:pPr>
            <w:r w:rsidRPr="009F274A">
              <w:t>1</w:t>
            </w:r>
            <w:r w:rsidR="00586BD1">
              <w:t>.</w:t>
            </w:r>
            <w:r w:rsidRPr="009F274A">
              <w:t xml:space="preserve"> Implement appropriate tasting conditions</w:t>
            </w:r>
          </w:p>
        </w:tc>
        <w:tc>
          <w:tcPr>
            <w:tcW w:w="3604" w:type="pct"/>
            <w:shd w:val="clear" w:color="auto" w:fill="auto"/>
          </w:tcPr>
          <w:p w14:paraId="0E00A884" w14:textId="77777777" w:rsidR="009F274A" w:rsidRPr="009F274A" w:rsidRDefault="009F274A" w:rsidP="00047D22">
            <w:pPr>
              <w:pStyle w:val="SIText"/>
            </w:pPr>
            <w:r w:rsidRPr="009F274A">
              <w:t>1.1 Prepare tasting area and equipment to facilitate tasting according to workplace practices</w:t>
            </w:r>
          </w:p>
          <w:p w14:paraId="4A4D9796" w14:textId="77777777" w:rsidR="009F274A" w:rsidRPr="009F274A" w:rsidRDefault="009F274A" w:rsidP="00047D22">
            <w:pPr>
              <w:pStyle w:val="SIText"/>
            </w:pPr>
            <w:r w:rsidRPr="009F274A">
              <w:t>1.2 Complete appropriate precautions regarding personal preparation</w:t>
            </w:r>
          </w:p>
          <w:p w14:paraId="1DBD21D9" w14:textId="77777777" w:rsidR="009F274A" w:rsidRPr="009F274A" w:rsidRDefault="009F274A" w:rsidP="00047D22">
            <w:pPr>
              <w:pStyle w:val="SIText"/>
            </w:pPr>
            <w:r w:rsidRPr="009F274A">
              <w:t>1.3 Ensure that each wine style is tasted under the most favourable conditions for that style</w:t>
            </w:r>
          </w:p>
          <w:p w14:paraId="7BC838D3" w14:textId="77777777" w:rsidR="009F274A" w:rsidRPr="009F274A" w:rsidRDefault="009F274A" w:rsidP="00047D22">
            <w:pPr>
              <w:pStyle w:val="SIText"/>
            </w:pPr>
            <w:r w:rsidRPr="009F274A">
              <w:t>1.4 Taste wines in the most favourable order to show characters of each wine</w:t>
            </w:r>
          </w:p>
          <w:p w14:paraId="4B39034B" w14:textId="77777777" w:rsidR="00F1480E" w:rsidRPr="000754EC" w:rsidRDefault="009F274A" w:rsidP="00047D22">
            <w:pPr>
              <w:pStyle w:val="SIText"/>
            </w:pPr>
            <w:r w:rsidRPr="009F274A">
              <w:t>1.5 Maintain tasting and work area according to workplace housekeeping requirements</w:t>
            </w:r>
          </w:p>
        </w:tc>
      </w:tr>
      <w:tr w:rsidR="00F1480E" w:rsidRPr="00963A46" w14:paraId="170D6254" w14:textId="77777777" w:rsidTr="00CA2922">
        <w:trPr>
          <w:cantSplit/>
        </w:trPr>
        <w:tc>
          <w:tcPr>
            <w:tcW w:w="1396" w:type="pct"/>
            <w:shd w:val="clear" w:color="auto" w:fill="auto"/>
          </w:tcPr>
          <w:p w14:paraId="69DE978B" w14:textId="23A3FEA8" w:rsidR="00F1480E" w:rsidRPr="000754EC" w:rsidRDefault="009F274A" w:rsidP="00047D22">
            <w:pPr>
              <w:pStyle w:val="SIText"/>
            </w:pPr>
            <w:r w:rsidRPr="009F274A">
              <w:t>2</w:t>
            </w:r>
            <w:r w:rsidR="00586BD1">
              <w:t>.</w:t>
            </w:r>
            <w:r w:rsidRPr="009F274A">
              <w:t xml:space="preserve"> Identify key styles and grape varieties using sensory evaluation techniques</w:t>
            </w:r>
          </w:p>
        </w:tc>
        <w:tc>
          <w:tcPr>
            <w:tcW w:w="3604" w:type="pct"/>
            <w:shd w:val="clear" w:color="auto" w:fill="auto"/>
          </w:tcPr>
          <w:p w14:paraId="1B68916E" w14:textId="77777777" w:rsidR="009F274A" w:rsidRPr="009F274A" w:rsidRDefault="009F274A" w:rsidP="00047D22">
            <w:pPr>
              <w:pStyle w:val="SIText"/>
            </w:pPr>
            <w:r w:rsidRPr="009F274A">
              <w:t>2.1 Follow correct tasting procedures using sight, smell and taste</w:t>
            </w:r>
          </w:p>
          <w:p w14:paraId="159FEBF3" w14:textId="77777777" w:rsidR="009F274A" w:rsidRPr="009F274A" w:rsidRDefault="009F274A" w:rsidP="00047D22">
            <w:pPr>
              <w:pStyle w:val="SIText"/>
            </w:pPr>
            <w:r w:rsidRPr="009F274A">
              <w:t>2.2 Identify the key taste sensations according to industry practices</w:t>
            </w:r>
          </w:p>
          <w:p w14:paraId="332B8B97" w14:textId="77777777" w:rsidR="009F274A" w:rsidRPr="009F274A" w:rsidRDefault="009F274A" w:rsidP="00047D22">
            <w:pPr>
              <w:pStyle w:val="SIText"/>
            </w:pPr>
            <w:r w:rsidRPr="009F274A">
              <w:t>2.3 Explain the characteristics of the key wine styles and grape varieties with regards to sight, smell and taste</w:t>
            </w:r>
          </w:p>
          <w:p w14:paraId="2896F02E" w14:textId="77777777" w:rsidR="009F274A" w:rsidRPr="009F274A" w:rsidRDefault="009F274A" w:rsidP="00047D22">
            <w:pPr>
              <w:pStyle w:val="SIText"/>
            </w:pPr>
            <w:r w:rsidRPr="009F274A">
              <w:t>2.4 Identify wine according to style and grape variety</w:t>
            </w:r>
          </w:p>
          <w:p w14:paraId="4188E3C3" w14:textId="2ECA5ED2" w:rsidR="009F274A" w:rsidRPr="009F274A" w:rsidRDefault="009F274A" w:rsidP="00047D22">
            <w:pPr>
              <w:pStyle w:val="SIText"/>
            </w:pPr>
            <w:r w:rsidRPr="009F274A">
              <w:t>2.5 Evaluate and describe the quality and ch</w:t>
            </w:r>
            <w:r w:rsidR="00FD7E5A">
              <w:t>aracteristics of the wine style</w:t>
            </w:r>
          </w:p>
          <w:p w14:paraId="3B967B85" w14:textId="77777777" w:rsidR="00F1480E" w:rsidRPr="000754EC" w:rsidRDefault="009F274A" w:rsidP="00047D22">
            <w:pPr>
              <w:pStyle w:val="SIText"/>
            </w:pPr>
            <w:r w:rsidRPr="009F274A">
              <w:t>2.6 Ensure that evaluation conditions are as favourable as possible to minimise impact on outcomes</w:t>
            </w:r>
          </w:p>
        </w:tc>
      </w:tr>
      <w:tr w:rsidR="00F1480E" w:rsidRPr="00963A46" w14:paraId="639CADA4" w14:textId="77777777" w:rsidTr="00CA2922">
        <w:trPr>
          <w:cantSplit/>
        </w:trPr>
        <w:tc>
          <w:tcPr>
            <w:tcW w:w="1396" w:type="pct"/>
            <w:shd w:val="clear" w:color="auto" w:fill="auto"/>
          </w:tcPr>
          <w:p w14:paraId="7781EF27" w14:textId="656D271B" w:rsidR="00F1480E" w:rsidRPr="000754EC" w:rsidRDefault="009F274A" w:rsidP="00047D22">
            <w:pPr>
              <w:pStyle w:val="SIText"/>
            </w:pPr>
            <w:r w:rsidRPr="009F274A">
              <w:t>3</w:t>
            </w:r>
            <w:r w:rsidR="00586BD1">
              <w:t>.</w:t>
            </w:r>
            <w:r w:rsidRPr="009F274A">
              <w:t xml:space="preserve"> Identify basic wine faults</w:t>
            </w:r>
          </w:p>
        </w:tc>
        <w:tc>
          <w:tcPr>
            <w:tcW w:w="3604" w:type="pct"/>
            <w:shd w:val="clear" w:color="auto" w:fill="auto"/>
          </w:tcPr>
          <w:p w14:paraId="4EC0A5AD" w14:textId="77777777" w:rsidR="009F274A" w:rsidRPr="009F274A" w:rsidRDefault="009F274A" w:rsidP="00047D22">
            <w:pPr>
              <w:pStyle w:val="SIText"/>
            </w:pPr>
            <w:r w:rsidRPr="009F274A">
              <w:t>3.1 Assess the quality of wine using sensory evaluation techniques</w:t>
            </w:r>
          </w:p>
          <w:p w14:paraId="4FA0B716" w14:textId="77777777" w:rsidR="00F1480E" w:rsidRPr="000754EC" w:rsidRDefault="009F274A" w:rsidP="00047D22">
            <w:pPr>
              <w:pStyle w:val="SIText"/>
            </w:pPr>
            <w:r w:rsidRPr="009F274A">
              <w:t>3.2 Recognise and report common sensory wine faults and taints</w:t>
            </w:r>
          </w:p>
        </w:tc>
      </w:tr>
      <w:tr w:rsidR="00CD7A28" w:rsidRPr="00963A46" w14:paraId="1897915A" w14:textId="77777777" w:rsidTr="00CA2922">
        <w:trPr>
          <w:cantSplit/>
        </w:trPr>
        <w:tc>
          <w:tcPr>
            <w:tcW w:w="1396" w:type="pct"/>
            <w:shd w:val="clear" w:color="auto" w:fill="auto"/>
          </w:tcPr>
          <w:p w14:paraId="0CBE66F1" w14:textId="278219DE" w:rsidR="00CD7A28" w:rsidRPr="000754EC" w:rsidRDefault="009F274A" w:rsidP="00047D22">
            <w:pPr>
              <w:pStyle w:val="SIText"/>
            </w:pPr>
            <w:r w:rsidRPr="009F274A">
              <w:t>4</w:t>
            </w:r>
            <w:r w:rsidR="00586BD1">
              <w:t>.</w:t>
            </w:r>
            <w:r w:rsidRPr="009F274A">
              <w:t xml:space="preserve"> Communicate basic information about wine styles</w:t>
            </w:r>
          </w:p>
        </w:tc>
        <w:tc>
          <w:tcPr>
            <w:tcW w:w="3604" w:type="pct"/>
            <w:shd w:val="clear" w:color="auto" w:fill="auto"/>
          </w:tcPr>
          <w:p w14:paraId="7F7FD069" w14:textId="77777777" w:rsidR="009F274A" w:rsidRPr="009F274A" w:rsidRDefault="009F274A" w:rsidP="00047D22">
            <w:pPr>
              <w:pStyle w:val="SIText"/>
            </w:pPr>
            <w:r w:rsidRPr="009F274A">
              <w:t>4.1 Outline the characteristics of a range of basic wine styles verbally</w:t>
            </w:r>
          </w:p>
          <w:p w14:paraId="656B5A6E" w14:textId="77777777" w:rsidR="009F274A" w:rsidRPr="009F274A" w:rsidRDefault="009F274A" w:rsidP="00047D22">
            <w:pPr>
              <w:pStyle w:val="SIText"/>
            </w:pPr>
            <w:r w:rsidRPr="009F274A">
              <w:t>4.2 Outline distinctions between similar wine styles verbally</w:t>
            </w:r>
          </w:p>
          <w:p w14:paraId="62792BC4" w14:textId="77777777" w:rsidR="009F274A" w:rsidRPr="009F274A" w:rsidRDefault="009F274A" w:rsidP="00047D22">
            <w:pPr>
              <w:pStyle w:val="SIText"/>
            </w:pPr>
            <w:r w:rsidRPr="009F274A">
              <w:t>4.3 Respond to questions about wine appropriately according to workplace practices</w:t>
            </w:r>
          </w:p>
          <w:p w14:paraId="5D90D711" w14:textId="77777777" w:rsidR="00CD7A28" w:rsidRPr="000754EC" w:rsidRDefault="009F274A" w:rsidP="00047D22">
            <w:pPr>
              <w:pStyle w:val="SIText"/>
            </w:pPr>
            <w:r w:rsidRPr="009F274A">
              <w:t>4.4 State and explain key factors contributing to the style and flavour of wine</w:t>
            </w:r>
          </w:p>
        </w:tc>
      </w:tr>
    </w:tbl>
    <w:p w14:paraId="09AFEBF0" w14:textId="77777777" w:rsidR="005F771F" w:rsidRDefault="005F771F" w:rsidP="005F771F">
      <w:pPr>
        <w:pStyle w:val="SIText"/>
      </w:pPr>
    </w:p>
    <w:p w14:paraId="3CFAF92E" w14:textId="77777777" w:rsidR="005F771F" w:rsidRPr="000754EC" w:rsidRDefault="005F771F" w:rsidP="000754EC">
      <w:r>
        <w:br w:type="page"/>
      </w:r>
    </w:p>
    <w:p w14:paraId="03362CE3" w14:textId="77777777" w:rsidR="00F1480E" w:rsidRPr="00DD0726" w:rsidRDefault="00F1480E" w:rsidP="00DD0726">
      <w:pPr>
        <w:pStyle w:val="SIText"/>
        <w:rPr>
          <w:rStyle w:val="SIRangeEntry"/>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863"/>
      </w:tblGrid>
      <w:tr w:rsidR="009F274A" w14:paraId="402A4F51" w14:textId="77777777" w:rsidTr="009F274A">
        <w:trPr>
          <w:tblHeader/>
        </w:trPr>
        <w:tc>
          <w:tcPr>
            <w:tcW w:w="9558" w:type="dxa"/>
            <w:gridSpan w:val="2"/>
            <w:tcBorders>
              <w:top w:val="single" w:sz="4" w:space="0" w:color="auto"/>
              <w:left w:val="single" w:sz="4" w:space="0" w:color="auto"/>
              <w:bottom w:val="nil"/>
              <w:right w:val="single" w:sz="4" w:space="0" w:color="auto"/>
            </w:tcBorders>
            <w:hideMark/>
          </w:tcPr>
          <w:p w14:paraId="5064A567" w14:textId="77777777" w:rsidR="009F274A" w:rsidRPr="009F274A" w:rsidRDefault="009F274A" w:rsidP="009F274A">
            <w:pPr>
              <w:pStyle w:val="SIText-Bold"/>
              <w:rPr>
                <w:lang w:eastAsia="en-US"/>
              </w:rPr>
            </w:pPr>
            <w:r w:rsidRPr="009F274A">
              <w:t>FOUNDATION SKILLS</w:t>
            </w:r>
          </w:p>
        </w:tc>
      </w:tr>
      <w:tr w:rsidR="009F274A" w14:paraId="33F9B845" w14:textId="77777777" w:rsidTr="009F274A">
        <w:tc>
          <w:tcPr>
            <w:tcW w:w="9558" w:type="dxa"/>
            <w:gridSpan w:val="2"/>
            <w:tcBorders>
              <w:top w:val="single" w:sz="4" w:space="0" w:color="auto"/>
              <w:left w:val="single" w:sz="4" w:space="0" w:color="auto"/>
              <w:bottom w:val="single" w:sz="4" w:space="0" w:color="auto"/>
              <w:right w:val="single" w:sz="4" w:space="0" w:color="auto"/>
            </w:tcBorders>
            <w:hideMark/>
          </w:tcPr>
          <w:p w14:paraId="32319A50" w14:textId="77777777" w:rsidR="009F274A" w:rsidRPr="009F274A" w:rsidRDefault="009F274A" w:rsidP="009F274A">
            <w:pPr>
              <w:pStyle w:val="SIText"/>
              <w:rPr>
                <w:rStyle w:val="SIText-Italic"/>
              </w:rPr>
            </w:pPr>
            <w:r w:rsidRPr="009F274A">
              <w:rPr>
                <w:rStyle w:val="SIText-Italic"/>
              </w:rPr>
              <w:t>This section describes those core and employment skills that are essential to performance and are not explicit in the performance criteria.</w:t>
            </w:r>
          </w:p>
        </w:tc>
      </w:tr>
      <w:tr w:rsidR="00586BD1" w14:paraId="7AA32C9E" w14:textId="77777777" w:rsidTr="009F274A">
        <w:trPr>
          <w:trHeight w:val="365"/>
        </w:trPr>
        <w:tc>
          <w:tcPr>
            <w:tcW w:w="2695"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37D39C1F" w14:textId="60F39D50" w:rsidR="00586BD1" w:rsidRPr="009F274A" w:rsidRDefault="00586BD1" w:rsidP="00586BD1">
            <w:pPr>
              <w:pStyle w:val="SIText-Bold"/>
            </w:pPr>
            <w:r>
              <w:t>Skill</w:t>
            </w:r>
          </w:p>
        </w:tc>
        <w:tc>
          <w:tcPr>
            <w:tcW w:w="6863"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4C191E10" w14:textId="7CE6DFE6" w:rsidR="00586BD1" w:rsidRPr="009F274A" w:rsidRDefault="00586BD1" w:rsidP="00586BD1">
            <w:pPr>
              <w:pStyle w:val="SIText-Bold"/>
            </w:pPr>
            <w:r>
              <w:t>Description</w:t>
            </w:r>
          </w:p>
        </w:tc>
      </w:tr>
      <w:tr w:rsidR="009F274A" w14:paraId="6A77B483" w14:textId="77777777" w:rsidTr="009F274A">
        <w:trPr>
          <w:trHeight w:val="365"/>
        </w:trPr>
        <w:tc>
          <w:tcPr>
            <w:tcW w:w="2695"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07FB8060" w14:textId="77777777" w:rsidR="009F274A" w:rsidRPr="009F274A" w:rsidRDefault="009F274A" w:rsidP="009F274A">
            <w:pPr>
              <w:pStyle w:val="SIText"/>
            </w:pPr>
            <w:r w:rsidRPr="009F274A">
              <w:t>Reading</w:t>
            </w:r>
          </w:p>
        </w:tc>
        <w:tc>
          <w:tcPr>
            <w:tcW w:w="6863"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567891A1" w14:textId="77777777" w:rsidR="009F274A" w:rsidRPr="009F274A" w:rsidRDefault="009F274A" w:rsidP="009F274A">
            <w:pPr>
              <w:pStyle w:val="SIBulletList1"/>
            </w:pPr>
            <w:r w:rsidRPr="009F274A">
              <w:t>Interpret key facts about wine from information on wine labels and other workplace sources</w:t>
            </w:r>
          </w:p>
        </w:tc>
      </w:tr>
      <w:tr w:rsidR="009F274A" w14:paraId="03F043EF" w14:textId="77777777" w:rsidTr="009F274A">
        <w:tc>
          <w:tcPr>
            <w:tcW w:w="2695"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0D54FC6E" w14:textId="77777777" w:rsidR="009F274A" w:rsidRPr="009F274A" w:rsidRDefault="009F274A" w:rsidP="009F274A">
            <w:pPr>
              <w:pStyle w:val="SIText"/>
            </w:pPr>
            <w:r w:rsidRPr="009F274A">
              <w:t>Numeracy</w:t>
            </w:r>
          </w:p>
        </w:tc>
        <w:tc>
          <w:tcPr>
            <w:tcW w:w="6863"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1064BE96" w14:textId="77777777" w:rsidR="009F274A" w:rsidRPr="009F274A" w:rsidRDefault="009F274A" w:rsidP="009F274A">
            <w:pPr>
              <w:pStyle w:val="SIBulletList1"/>
            </w:pPr>
            <w:r w:rsidRPr="009F274A">
              <w:t>Use alcohol content, date and other relevant numerical information on wine labels to build knowledge about particular wines</w:t>
            </w:r>
          </w:p>
        </w:tc>
      </w:tr>
      <w:tr w:rsidR="009F274A" w14:paraId="3B2AB5C3" w14:textId="77777777" w:rsidTr="009F274A">
        <w:tc>
          <w:tcPr>
            <w:tcW w:w="2695"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336AC738" w14:textId="77777777" w:rsidR="009F274A" w:rsidRPr="009F274A" w:rsidRDefault="009F274A" w:rsidP="009F274A">
            <w:pPr>
              <w:pStyle w:val="SIText"/>
            </w:pPr>
            <w:r w:rsidRPr="009F274A">
              <w:t xml:space="preserve">Oral communication </w:t>
            </w:r>
          </w:p>
        </w:tc>
        <w:tc>
          <w:tcPr>
            <w:tcW w:w="6863"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22698D4E" w14:textId="77777777" w:rsidR="009F274A" w:rsidRPr="009F274A" w:rsidRDefault="009F274A" w:rsidP="009F274A">
            <w:pPr>
              <w:pStyle w:val="SIBulletList1"/>
            </w:pPr>
            <w:r w:rsidRPr="009F274A">
              <w:t>Use clear language and industry accepted terminology to describe different wines</w:t>
            </w:r>
          </w:p>
          <w:p w14:paraId="465EBAA2" w14:textId="77777777" w:rsidR="009F274A" w:rsidRPr="009F274A" w:rsidRDefault="009F274A" w:rsidP="009F274A">
            <w:pPr>
              <w:pStyle w:val="SIBulletList1"/>
            </w:pPr>
            <w:r w:rsidRPr="009F274A">
              <w:rPr>
                <w:rFonts w:eastAsia="Calibri"/>
              </w:rPr>
              <w:t>Participate in verbal exchanges to respond to questions and clarify information about wine</w:t>
            </w:r>
          </w:p>
        </w:tc>
      </w:tr>
      <w:tr w:rsidR="009F274A" w14:paraId="74B8D984" w14:textId="77777777" w:rsidTr="009F274A">
        <w:tc>
          <w:tcPr>
            <w:tcW w:w="2695"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708BDCAB" w14:textId="77777777" w:rsidR="009F274A" w:rsidRPr="009F274A" w:rsidRDefault="009F274A" w:rsidP="009F274A">
            <w:pPr>
              <w:pStyle w:val="SIText"/>
            </w:pPr>
            <w:r w:rsidRPr="009F274A">
              <w:t>Learning</w:t>
            </w:r>
          </w:p>
        </w:tc>
        <w:tc>
          <w:tcPr>
            <w:tcW w:w="6863"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409D7C5D" w14:textId="77777777" w:rsidR="009F274A" w:rsidRPr="009F274A" w:rsidRDefault="009F274A" w:rsidP="009F274A">
            <w:pPr>
              <w:pStyle w:val="SIBulletList1"/>
            </w:pPr>
            <w:r w:rsidRPr="009F274A">
              <w:t>Take steps to build industry and product knowledge to enhance own role</w:t>
            </w:r>
          </w:p>
        </w:tc>
      </w:tr>
      <w:tr w:rsidR="009F274A" w14:paraId="43147216" w14:textId="77777777" w:rsidTr="009F274A">
        <w:tc>
          <w:tcPr>
            <w:tcW w:w="2695"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727DA612" w14:textId="77777777" w:rsidR="009F274A" w:rsidRPr="009F274A" w:rsidRDefault="009F274A" w:rsidP="009F274A">
            <w:pPr>
              <w:pStyle w:val="SIText"/>
            </w:pPr>
            <w:r w:rsidRPr="009F274A">
              <w:t>Navigate the world of work</w:t>
            </w:r>
          </w:p>
        </w:tc>
        <w:tc>
          <w:tcPr>
            <w:tcW w:w="6863"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5958E9F6" w14:textId="77777777" w:rsidR="009F274A" w:rsidRPr="009F274A" w:rsidRDefault="009F274A" w:rsidP="009F274A">
            <w:pPr>
              <w:pStyle w:val="SIBulletList1"/>
            </w:pPr>
            <w:r w:rsidRPr="009F274A">
              <w:rPr>
                <w:rFonts w:eastAsia="Calibri"/>
              </w:rPr>
              <w:t>Recognise and follow workplace requirements associated with own role and area of responsibility</w:t>
            </w:r>
          </w:p>
        </w:tc>
      </w:tr>
      <w:tr w:rsidR="009F274A" w14:paraId="4C56EBD8" w14:textId="77777777" w:rsidTr="009F274A">
        <w:tc>
          <w:tcPr>
            <w:tcW w:w="2695"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0269892B" w14:textId="77777777" w:rsidR="009F274A" w:rsidRPr="009F274A" w:rsidRDefault="009F274A" w:rsidP="009F274A">
            <w:pPr>
              <w:pStyle w:val="SIText"/>
            </w:pPr>
            <w:r w:rsidRPr="009F274A">
              <w:t>Interact with others</w:t>
            </w:r>
          </w:p>
        </w:tc>
        <w:tc>
          <w:tcPr>
            <w:tcW w:w="6863"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25BFDB90" w14:textId="77777777" w:rsidR="009F274A" w:rsidRPr="009F274A" w:rsidRDefault="009F274A" w:rsidP="009F274A">
            <w:pPr>
              <w:pStyle w:val="SIBulletList1"/>
            </w:pPr>
            <w:r w:rsidRPr="009F274A">
              <w:rPr>
                <w:rFonts w:eastAsia="Calibri"/>
              </w:rPr>
              <w:t>Follow accepted practices and protocols to communicate information about wine appropriate to audience</w:t>
            </w:r>
          </w:p>
        </w:tc>
      </w:tr>
      <w:tr w:rsidR="009F274A" w14:paraId="4CF5848C" w14:textId="77777777" w:rsidTr="009F274A">
        <w:tc>
          <w:tcPr>
            <w:tcW w:w="2695"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3DA2A7B8" w14:textId="77777777" w:rsidR="009F274A" w:rsidRPr="009F274A" w:rsidRDefault="009F274A" w:rsidP="009F274A">
            <w:pPr>
              <w:pStyle w:val="SIText"/>
            </w:pPr>
            <w:r w:rsidRPr="009F274A">
              <w:t>Get the work done</w:t>
            </w:r>
          </w:p>
        </w:tc>
        <w:tc>
          <w:tcPr>
            <w:tcW w:w="6863"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hideMark/>
          </w:tcPr>
          <w:p w14:paraId="2409070D" w14:textId="77777777" w:rsidR="009F274A" w:rsidRPr="009F274A" w:rsidRDefault="009F274A" w:rsidP="009F274A">
            <w:pPr>
              <w:pStyle w:val="SIBulletList1"/>
            </w:pPr>
            <w:r w:rsidRPr="009F274A">
              <w:rPr>
                <w:rFonts w:eastAsia="Calibri"/>
              </w:rPr>
              <w:t>Follow clearly defined instructions to identify, organise and assemble information and resources required to evaluate wines</w:t>
            </w:r>
          </w:p>
          <w:p w14:paraId="68381FC2" w14:textId="77777777" w:rsidR="009F274A" w:rsidRDefault="009F274A" w:rsidP="009F274A">
            <w:pPr>
              <w:pStyle w:val="SIBulletList1"/>
              <w:rPr>
                <w:rFonts w:eastAsia="Calibri"/>
              </w:rPr>
            </w:pPr>
            <w:r w:rsidRPr="009F274A">
              <w:rPr>
                <w:rFonts w:eastAsia="Calibri"/>
              </w:rPr>
              <w:t>Make evaluative decisions about wine using industry accepted practices, and reflect on outcomes to identify effectiveness of decisions</w:t>
            </w:r>
          </w:p>
          <w:p w14:paraId="096042F6" w14:textId="1BC4093F" w:rsidR="00B114CB" w:rsidRPr="009F274A" w:rsidRDefault="00B114CB" w:rsidP="00B114CB">
            <w:pPr>
              <w:pStyle w:val="SIBulletList1"/>
              <w:rPr>
                <w:rFonts w:eastAsia="Calibri"/>
              </w:rPr>
            </w:pPr>
            <w:r>
              <w:rPr>
                <w:rFonts w:eastAsiaTheme="minorHAnsi"/>
                <w:lang w:val="en-US"/>
              </w:rPr>
              <w:t>Recognise and act on opportunities for continuous improvement in accordance with workplace practices</w:t>
            </w:r>
          </w:p>
        </w:tc>
      </w:tr>
    </w:tbl>
    <w:p w14:paraId="01EADD02" w14:textId="77777777" w:rsidR="00916CD7" w:rsidRDefault="00916CD7" w:rsidP="005F771F">
      <w:pPr>
        <w:pStyle w:val="SIText"/>
      </w:pPr>
    </w:p>
    <w:p w14:paraId="2A2D49A7" w14:textId="77777777" w:rsidR="009F274A" w:rsidRDefault="009F274A" w:rsidP="005F771F">
      <w:pPr>
        <w:pStyle w:val="SIText"/>
      </w:pPr>
    </w:p>
    <w:p w14:paraId="266F60C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758A321" w14:textId="77777777" w:rsidTr="00F33FF2">
        <w:tc>
          <w:tcPr>
            <w:tcW w:w="5000" w:type="pct"/>
            <w:gridSpan w:val="4"/>
          </w:tcPr>
          <w:p w14:paraId="19E0FD0D" w14:textId="77777777" w:rsidR="00F1480E" w:rsidRPr="000754EC" w:rsidRDefault="00FD557D" w:rsidP="000754EC">
            <w:pPr>
              <w:pStyle w:val="SIHeading2"/>
            </w:pPr>
            <w:r w:rsidRPr="00923720">
              <w:t>U</w:t>
            </w:r>
            <w:r w:rsidRPr="000754EC">
              <w:t>nit Mapping Information</w:t>
            </w:r>
          </w:p>
        </w:tc>
      </w:tr>
      <w:tr w:rsidR="00F1480E" w14:paraId="156D8056" w14:textId="77777777" w:rsidTr="00F33FF2">
        <w:tc>
          <w:tcPr>
            <w:tcW w:w="1028" w:type="pct"/>
          </w:tcPr>
          <w:p w14:paraId="4E7706CC" w14:textId="77777777" w:rsidR="00F1480E" w:rsidRPr="000754EC" w:rsidRDefault="00F1480E" w:rsidP="000754EC">
            <w:pPr>
              <w:pStyle w:val="SIText-Bold"/>
            </w:pPr>
            <w:r w:rsidRPr="00923720">
              <w:t>Code and title current version</w:t>
            </w:r>
          </w:p>
        </w:tc>
        <w:tc>
          <w:tcPr>
            <w:tcW w:w="1105" w:type="pct"/>
          </w:tcPr>
          <w:p w14:paraId="474CA9D5" w14:textId="77777777" w:rsidR="00F1480E" w:rsidRPr="000754EC" w:rsidRDefault="00F1480E" w:rsidP="000754EC">
            <w:pPr>
              <w:pStyle w:val="SIText-Bold"/>
            </w:pPr>
            <w:r w:rsidRPr="00923720">
              <w:t>Code and title previous version</w:t>
            </w:r>
          </w:p>
        </w:tc>
        <w:tc>
          <w:tcPr>
            <w:tcW w:w="1251" w:type="pct"/>
          </w:tcPr>
          <w:p w14:paraId="631C3588" w14:textId="77777777" w:rsidR="00F1480E" w:rsidRPr="000754EC" w:rsidRDefault="00F1480E" w:rsidP="000754EC">
            <w:pPr>
              <w:pStyle w:val="SIText-Bold"/>
            </w:pPr>
            <w:r w:rsidRPr="00923720">
              <w:t>Comments</w:t>
            </w:r>
          </w:p>
        </w:tc>
        <w:tc>
          <w:tcPr>
            <w:tcW w:w="1616" w:type="pct"/>
          </w:tcPr>
          <w:p w14:paraId="4C3E847D" w14:textId="77777777" w:rsidR="00F1480E" w:rsidRPr="000754EC" w:rsidRDefault="00F1480E" w:rsidP="000754EC">
            <w:pPr>
              <w:pStyle w:val="SIText-Bold"/>
            </w:pPr>
            <w:r w:rsidRPr="00923720">
              <w:t>Equivalence status</w:t>
            </w:r>
          </w:p>
        </w:tc>
      </w:tr>
      <w:tr w:rsidR="00041E59" w14:paraId="0688CB56" w14:textId="77777777" w:rsidTr="00F33FF2">
        <w:tc>
          <w:tcPr>
            <w:tcW w:w="1028" w:type="pct"/>
          </w:tcPr>
          <w:p w14:paraId="24E11D50" w14:textId="14C60514" w:rsidR="00041E59" w:rsidRPr="000754EC" w:rsidRDefault="00AE3359" w:rsidP="000754EC">
            <w:pPr>
              <w:pStyle w:val="SIText"/>
            </w:pPr>
            <w:r>
              <w:t>FBPCDS</w:t>
            </w:r>
            <w:r w:rsidR="009F274A" w:rsidRPr="009F274A">
              <w:t>2003 Evaluate wines</w:t>
            </w:r>
          </w:p>
        </w:tc>
        <w:tc>
          <w:tcPr>
            <w:tcW w:w="1105" w:type="pct"/>
          </w:tcPr>
          <w:p w14:paraId="6B2E5722" w14:textId="77777777" w:rsidR="00041E59" w:rsidRPr="000754EC" w:rsidRDefault="009F274A" w:rsidP="000754EC">
            <w:pPr>
              <w:pStyle w:val="SIText"/>
            </w:pPr>
            <w:r w:rsidRPr="009F274A">
              <w:t>FDFCD2003A Evaluate wines (standard)</w:t>
            </w:r>
          </w:p>
        </w:tc>
        <w:tc>
          <w:tcPr>
            <w:tcW w:w="1251" w:type="pct"/>
          </w:tcPr>
          <w:p w14:paraId="6BD1A1B8" w14:textId="77777777" w:rsidR="00041E59" w:rsidRPr="000754EC" w:rsidRDefault="009F274A" w:rsidP="000754EC">
            <w:pPr>
              <w:pStyle w:val="SIText"/>
            </w:pPr>
            <w:r w:rsidRPr="009F274A">
              <w:t>Updated to meet Standards for Training Packages</w:t>
            </w:r>
          </w:p>
        </w:tc>
        <w:tc>
          <w:tcPr>
            <w:tcW w:w="1616" w:type="pct"/>
          </w:tcPr>
          <w:p w14:paraId="6435FF1C" w14:textId="77777777" w:rsidR="00916CD7" w:rsidRPr="000754EC" w:rsidRDefault="009F274A" w:rsidP="000754EC">
            <w:pPr>
              <w:pStyle w:val="SIText"/>
            </w:pPr>
            <w:r w:rsidRPr="009F274A">
              <w:t>Equivalent unit</w:t>
            </w:r>
          </w:p>
        </w:tc>
      </w:tr>
    </w:tbl>
    <w:p w14:paraId="48ED66E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7510"/>
      </w:tblGrid>
      <w:tr w:rsidR="003622A4" w:rsidRPr="00A55106" w14:paraId="6874F96B" w14:textId="77777777" w:rsidTr="00FD7E5A">
        <w:tc>
          <w:tcPr>
            <w:tcW w:w="1100" w:type="pct"/>
            <w:shd w:val="clear" w:color="auto" w:fill="auto"/>
          </w:tcPr>
          <w:p w14:paraId="569087E6" w14:textId="77777777" w:rsidR="00F1480E" w:rsidRPr="000754EC" w:rsidRDefault="00FD557D" w:rsidP="000754EC">
            <w:pPr>
              <w:pStyle w:val="SIHeading2"/>
            </w:pPr>
            <w:r w:rsidRPr="00CC451E">
              <w:t>L</w:t>
            </w:r>
            <w:r w:rsidRPr="000754EC">
              <w:t>inks</w:t>
            </w:r>
          </w:p>
        </w:tc>
        <w:tc>
          <w:tcPr>
            <w:tcW w:w="3900" w:type="pct"/>
            <w:shd w:val="clear" w:color="auto" w:fill="auto"/>
          </w:tcPr>
          <w:p w14:paraId="01BA6B4F" w14:textId="77777777" w:rsidR="00520E9A" w:rsidRPr="000754EC" w:rsidRDefault="00520E9A" w:rsidP="000754EC">
            <w:pPr>
              <w:pStyle w:val="SIText"/>
            </w:pPr>
            <w:r>
              <w:t xml:space="preserve">Companion Volumes, including Implementation </w:t>
            </w:r>
            <w:r w:rsidR="00346FDC">
              <w:t xml:space="preserve">Guides, are available at VETNet: </w:t>
            </w:r>
          </w:p>
          <w:p w14:paraId="03A0235C" w14:textId="77777777" w:rsidR="00F1480E" w:rsidRDefault="00B46116" w:rsidP="00CD7A28">
            <w:pPr>
              <w:pStyle w:val="SIText"/>
            </w:pPr>
            <w:hyperlink r:id="rId11" w:history="1">
              <w:r w:rsidR="00586BD1" w:rsidRPr="00D611D3">
                <w:t>https://vetnet.education.gov.au/Pages/TrainingDocs.aspx?q=78b15323-cd38-483e-aad7-1159b570a5c4</w:t>
              </w:r>
            </w:hyperlink>
          </w:p>
          <w:p w14:paraId="67B366A0" w14:textId="0ADAB6B6" w:rsidR="00FD7E5A" w:rsidRPr="000754EC" w:rsidRDefault="00FD7E5A" w:rsidP="00CD7A28">
            <w:pPr>
              <w:pStyle w:val="SIText"/>
            </w:pPr>
          </w:p>
        </w:tc>
      </w:tr>
    </w:tbl>
    <w:p w14:paraId="6A9160ED" w14:textId="77777777" w:rsidR="00F1480E" w:rsidRDefault="00F1480E" w:rsidP="005F771F">
      <w:pPr>
        <w:pStyle w:val="SIText"/>
      </w:pPr>
    </w:p>
    <w:p w14:paraId="664042E1"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C4E9EAC" w14:textId="77777777" w:rsidTr="00113678">
        <w:trPr>
          <w:tblHeader/>
        </w:trPr>
        <w:tc>
          <w:tcPr>
            <w:tcW w:w="1478" w:type="pct"/>
            <w:shd w:val="clear" w:color="auto" w:fill="auto"/>
          </w:tcPr>
          <w:p w14:paraId="4A52A95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036AB18" w14:textId="03FA7917" w:rsidR="00556C4C" w:rsidRPr="000754EC" w:rsidRDefault="00556C4C" w:rsidP="00586BD1">
            <w:pPr>
              <w:pStyle w:val="SIUnittitle"/>
            </w:pPr>
            <w:r w:rsidRPr="00F56827">
              <w:t xml:space="preserve">Assessment requirements for </w:t>
            </w:r>
            <w:r w:rsidR="00AE3359">
              <w:t>FBPCDS</w:t>
            </w:r>
            <w:r w:rsidR="00586BD1" w:rsidRPr="009F274A">
              <w:t>2003 Evaluate wines</w:t>
            </w:r>
          </w:p>
        </w:tc>
      </w:tr>
      <w:tr w:rsidR="00556C4C" w:rsidRPr="00A55106" w14:paraId="67CECC04" w14:textId="77777777" w:rsidTr="00113678">
        <w:trPr>
          <w:tblHeader/>
        </w:trPr>
        <w:tc>
          <w:tcPr>
            <w:tcW w:w="5000" w:type="pct"/>
            <w:gridSpan w:val="2"/>
            <w:shd w:val="clear" w:color="auto" w:fill="auto"/>
          </w:tcPr>
          <w:p w14:paraId="5F29F5FD" w14:textId="77777777" w:rsidR="00556C4C" w:rsidRPr="000754EC" w:rsidRDefault="00D71E43" w:rsidP="000754EC">
            <w:pPr>
              <w:pStyle w:val="SIHeading2"/>
            </w:pPr>
            <w:r>
              <w:t>Performance E</w:t>
            </w:r>
            <w:r w:rsidRPr="000754EC">
              <w:t>vidence</w:t>
            </w:r>
          </w:p>
        </w:tc>
      </w:tr>
      <w:tr w:rsidR="00556C4C" w:rsidRPr="00067E1C" w14:paraId="1DFB9892" w14:textId="77777777" w:rsidTr="00113678">
        <w:tc>
          <w:tcPr>
            <w:tcW w:w="5000" w:type="pct"/>
            <w:gridSpan w:val="2"/>
            <w:shd w:val="clear" w:color="auto" w:fill="auto"/>
          </w:tcPr>
          <w:p w14:paraId="03759EE2" w14:textId="09963D0E"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00FD7E5A">
              <w:t xml:space="preserve"> this unit.</w:t>
            </w:r>
          </w:p>
          <w:p w14:paraId="63B0F556" w14:textId="77777777" w:rsidR="00FD7E5A" w:rsidRPr="000754EC" w:rsidRDefault="00FD7E5A" w:rsidP="000754EC">
            <w:pPr>
              <w:pStyle w:val="SIText"/>
            </w:pPr>
          </w:p>
          <w:p w14:paraId="525CE704" w14:textId="77777777" w:rsidR="009F274A" w:rsidRPr="009F274A" w:rsidRDefault="009F274A" w:rsidP="009F274A">
            <w:pPr>
              <w:pStyle w:val="SIText"/>
            </w:pPr>
            <w:r w:rsidRPr="009F274A">
              <w:t>There must be evidence that the individual has completed a standard sensory evaluation of wines on at least two separate occasions, including:</w:t>
            </w:r>
          </w:p>
          <w:p w14:paraId="51177705" w14:textId="77777777" w:rsidR="009F274A" w:rsidRPr="009F274A" w:rsidRDefault="009F274A" w:rsidP="009F274A">
            <w:pPr>
              <w:pStyle w:val="SIBulletList1"/>
            </w:pPr>
            <w:r w:rsidRPr="009F274A">
              <w:t>accessing workplace information to determine wine evaluation requirements</w:t>
            </w:r>
          </w:p>
          <w:p w14:paraId="0C3DCA3E" w14:textId="77777777" w:rsidR="009F274A" w:rsidRPr="009F274A" w:rsidRDefault="009F274A" w:rsidP="009F274A">
            <w:pPr>
              <w:pStyle w:val="SIBulletList1"/>
            </w:pPr>
            <w:r w:rsidRPr="009F274A">
              <w:t>implementing and maintaining appropriate tasting conditions:</w:t>
            </w:r>
          </w:p>
          <w:p w14:paraId="398474AE" w14:textId="77777777" w:rsidR="009F274A" w:rsidRPr="009F274A" w:rsidRDefault="009F274A" w:rsidP="009F274A">
            <w:pPr>
              <w:pStyle w:val="SIBulletList2"/>
            </w:pPr>
            <w:r w:rsidRPr="009F274A">
              <w:t>environment</w:t>
            </w:r>
          </w:p>
          <w:p w14:paraId="297D0DFB" w14:textId="77777777" w:rsidR="009F274A" w:rsidRPr="009F274A" w:rsidRDefault="009F274A" w:rsidP="009F274A">
            <w:pPr>
              <w:pStyle w:val="SIBulletList2"/>
            </w:pPr>
            <w:r w:rsidRPr="009F274A">
              <w:t>taster</w:t>
            </w:r>
          </w:p>
          <w:p w14:paraId="3D8E16B3" w14:textId="77777777" w:rsidR="009F274A" w:rsidRPr="009F274A" w:rsidRDefault="009F274A" w:rsidP="009F274A">
            <w:pPr>
              <w:pStyle w:val="SIBulletList2"/>
            </w:pPr>
            <w:r w:rsidRPr="009F274A">
              <w:t>glasses</w:t>
            </w:r>
          </w:p>
          <w:p w14:paraId="0F099391" w14:textId="77777777" w:rsidR="009F274A" w:rsidRPr="009F274A" w:rsidRDefault="009F274A" w:rsidP="009F274A">
            <w:pPr>
              <w:pStyle w:val="SIBulletList2"/>
            </w:pPr>
            <w:r w:rsidRPr="009F274A">
              <w:t>equipment</w:t>
            </w:r>
          </w:p>
          <w:p w14:paraId="7D6EE08A" w14:textId="77777777" w:rsidR="009F274A" w:rsidRPr="009F274A" w:rsidRDefault="009F274A" w:rsidP="009F274A">
            <w:pPr>
              <w:pStyle w:val="SIBulletList2"/>
            </w:pPr>
            <w:r w:rsidRPr="009F274A">
              <w:t>wine preparation</w:t>
            </w:r>
          </w:p>
          <w:p w14:paraId="21A8F72F" w14:textId="700629A2" w:rsidR="009F274A" w:rsidRPr="009F274A" w:rsidRDefault="009F274A" w:rsidP="009F274A">
            <w:pPr>
              <w:pStyle w:val="SIBulletList1"/>
            </w:pPr>
            <w:r w:rsidRPr="009F274A">
              <w:t>preparing product and materials for tasting</w:t>
            </w:r>
            <w:r w:rsidR="00FD7E5A">
              <w:t>:</w:t>
            </w:r>
          </w:p>
          <w:p w14:paraId="6A1F9306" w14:textId="69E5491F" w:rsidR="009F274A" w:rsidRPr="009F274A" w:rsidRDefault="009F274A" w:rsidP="009F274A">
            <w:pPr>
              <w:pStyle w:val="SIBulletList2"/>
            </w:pPr>
            <w:r w:rsidRPr="009F274A">
              <w:t xml:space="preserve">tasting </w:t>
            </w:r>
            <w:r w:rsidR="00FD7E5A">
              <w:t>wines in most appropriate order</w:t>
            </w:r>
          </w:p>
          <w:p w14:paraId="58583BEC" w14:textId="77777777" w:rsidR="009F274A" w:rsidRPr="009F274A" w:rsidRDefault="009F274A" w:rsidP="009F274A">
            <w:pPr>
              <w:pStyle w:val="SIBulletList2"/>
            </w:pPr>
            <w:r w:rsidRPr="009F274A">
              <w:t>opening bottles safely</w:t>
            </w:r>
          </w:p>
          <w:p w14:paraId="4BFFB868" w14:textId="27A88F7A" w:rsidR="009F274A" w:rsidRPr="009F274A" w:rsidRDefault="009F274A" w:rsidP="009F274A">
            <w:pPr>
              <w:pStyle w:val="SIBulletList2"/>
            </w:pPr>
            <w:r w:rsidRPr="009F274A">
              <w:t>pouring tasting samples cleanl</w:t>
            </w:r>
            <w:r w:rsidR="00FD7E5A">
              <w:t>y and in appropriate quantities</w:t>
            </w:r>
          </w:p>
          <w:p w14:paraId="2C52484C" w14:textId="2B2FFA68" w:rsidR="009F274A" w:rsidRPr="009F274A" w:rsidRDefault="009F274A" w:rsidP="009F274A">
            <w:pPr>
              <w:pStyle w:val="SIBulletList1"/>
            </w:pPr>
            <w:r w:rsidRPr="009F274A">
              <w:t>evaluating wines in an appropriate ma</w:t>
            </w:r>
            <w:r w:rsidR="00FD7E5A">
              <w:t>nner for sight, smell and taste</w:t>
            </w:r>
          </w:p>
          <w:p w14:paraId="6BAC4F44" w14:textId="77777777" w:rsidR="009F274A" w:rsidRPr="009F274A" w:rsidRDefault="009F274A" w:rsidP="009F274A">
            <w:pPr>
              <w:pStyle w:val="SIBulletList1"/>
            </w:pPr>
            <w:r w:rsidRPr="009F274A">
              <w:t>using sensory evaluation techniques to correctly identify key wine styles, grape varieties, characteristics and faults</w:t>
            </w:r>
          </w:p>
          <w:p w14:paraId="4C69E4BB" w14:textId="77777777" w:rsidR="009F274A" w:rsidRDefault="009F274A" w:rsidP="00622215">
            <w:pPr>
              <w:pStyle w:val="SIBulletList1"/>
            </w:pPr>
            <w:r w:rsidRPr="009F274A">
              <w:t>verbally describing a wine style and answering questions about wines tasted</w:t>
            </w:r>
            <w:r>
              <w:t xml:space="preserve"> </w:t>
            </w:r>
          </w:p>
          <w:p w14:paraId="1578ABAF" w14:textId="3F595A74" w:rsidR="009F274A" w:rsidRPr="009F274A" w:rsidRDefault="009F274A" w:rsidP="00622215">
            <w:pPr>
              <w:pStyle w:val="SIBulletList1"/>
            </w:pPr>
            <w:r w:rsidRPr="009F274A">
              <w:t>maintaining work area to meet housekeeping requirements.</w:t>
            </w:r>
          </w:p>
          <w:p w14:paraId="47583525" w14:textId="46B0C45F" w:rsidR="00556C4C" w:rsidRPr="000754EC" w:rsidRDefault="00556C4C" w:rsidP="00CD7A28"/>
        </w:tc>
      </w:tr>
    </w:tbl>
    <w:p w14:paraId="5818E17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7CA65E7" w14:textId="77777777" w:rsidTr="00CA2922">
        <w:trPr>
          <w:tblHeader/>
        </w:trPr>
        <w:tc>
          <w:tcPr>
            <w:tcW w:w="5000" w:type="pct"/>
            <w:shd w:val="clear" w:color="auto" w:fill="auto"/>
          </w:tcPr>
          <w:p w14:paraId="4D8F916A" w14:textId="77777777" w:rsidR="00F1480E" w:rsidRPr="000754EC" w:rsidRDefault="00D71E43" w:rsidP="000754EC">
            <w:pPr>
              <w:pStyle w:val="SIHeading2"/>
            </w:pPr>
            <w:r w:rsidRPr="002C55E9">
              <w:t>K</w:t>
            </w:r>
            <w:r w:rsidRPr="000754EC">
              <w:t>nowledge Evidence</w:t>
            </w:r>
          </w:p>
        </w:tc>
      </w:tr>
      <w:tr w:rsidR="00F1480E" w:rsidRPr="00067E1C" w14:paraId="518FC478" w14:textId="77777777" w:rsidTr="00CA2922">
        <w:tc>
          <w:tcPr>
            <w:tcW w:w="5000" w:type="pct"/>
            <w:shd w:val="clear" w:color="auto" w:fill="auto"/>
          </w:tcPr>
          <w:p w14:paraId="58136903" w14:textId="4DBDB6BD" w:rsidR="00D6113A" w:rsidRPr="00D6113A" w:rsidRDefault="00D6113A" w:rsidP="00FD7E5A">
            <w:pPr>
              <w:pStyle w:val="SIText"/>
            </w:pPr>
            <w:r w:rsidRPr="00D6113A">
              <w:t>An individual must be able to demonstrate the knowledge required to perform the tasks outlined in the elements and performance criteria of this unit. This includes knowledge of:</w:t>
            </w:r>
          </w:p>
          <w:p w14:paraId="7BB06C88" w14:textId="3B0424B9" w:rsidR="00D6113A" w:rsidRPr="00D6113A" w:rsidRDefault="00D6113A" w:rsidP="00D6113A">
            <w:pPr>
              <w:pStyle w:val="SIBulletList1"/>
            </w:pPr>
            <w:r w:rsidRPr="00D6113A">
              <w:t>purpose and principles of sensory evaluation of wines</w:t>
            </w:r>
          </w:p>
          <w:p w14:paraId="3A409272" w14:textId="77777777" w:rsidR="00D6113A" w:rsidRPr="00D6113A" w:rsidRDefault="00D6113A" w:rsidP="00D6113A">
            <w:pPr>
              <w:pStyle w:val="SIBulletList1"/>
            </w:pPr>
            <w:r w:rsidRPr="00D6113A">
              <w:t>quality characteristics of equipment and materials used in wine tasting</w:t>
            </w:r>
          </w:p>
          <w:p w14:paraId="5A3EEEC3" w14:textId="77777777" w:rsidR="00D6113A" w:rsidRPr="00D6113A" w:rsidRDefault="00D6113A" w:rsidP="00D6113A">
            <w:pPr>
              <w:pStyle w:val="SIBulletList1"/>
            </w:pPr>
            <w:r w:rsidRPr="00D6113A">
              <w:t xml:space="preserve">characteristics of key wine styles and grape varieties </w:t>
            </w:r>
          </w:p>
          <w:p w14:paraId="3B5A9664" w14:textId="77777777" w:rsidR="00D6113A" w:rsidRPr="00D6113A" w:rsidRDefault="00D6113A" w:rsidP="00D6113A">
            <w:pPr>
              <w:pStyle w:val="SIBulletList1"/>
            </w:pPr>
            <w:r w:rsidRPr="00D6113A">
              <w:t>factors affecting the outcomes of a tasting and optimum conditions required:</w:t>
            </w:r>
          </w:p>
          <w:p w14:paraId="1D485538" w14:textId="77777777" w:rsidR="00D6113A" w:rsidRPr="00D6113A" w:rsidRDefault="00D6113A" w:rsidP="00D6113A">
            <w:pPr>
              <w:pStyle w:val="SIBulletList2"/>
            </w:pPr>
            <w:r w:rsidRPr="00D6113A">
              <w:t>environment</w:t>
            </w:r>
          </w:p>
          <w:p w14:paraId="7AFA057B" w14:textId="77777777" w:rsidR="00D6113A" w:rsidRPr="00D6113A" w:rsidRDefault="00D6113A" w:rsidP="00D6113A">
            <w:pPr>
              <w:pStyle w:val="SIBulletList2"/>
            </w:pPr>
            <w:r w:rsidRPr="00D6113A">
              <w:t>taster</w:t>
            </w:r>
          </w:p>
          <w:p w14:paraId="64B12C1A" w14:textId="77777777" w:rsidR="00D6113A" w:rsidRPr="00D6113A" w:rsidRDefault="00D6113A" w:rsidP="00D6113A">
            <w:pPr>
              <w:pStyle w:val="SIBulletList2"/>
            </w:pPr>
            <w:r w:rsidRPr="00D6113A">
              <w:t>glasses</w:t>
            </w:r>
          </w:p>
          <w:p w14:paraId="7BF5DB5A" w14:textId="77777777" w:rsidR="00D6113A" w:rsidRPr="00D6113A" w:rsidRDefault="00D6113A" w:rsidP="00D6113A">
            <w:pPr>
              <w:pStyle w:val="SIBulletList2"/>
            </w:pPr>
            <w:r w:rsidRPr="00D6113A">
              <w:t>equipment</w:t>
            </w:r>
          </w:p>
          <w:p w14:paraId="21ECF9D8" w14:textId="77777777" w:rsidR="00D6113A" w:rsidRPr="00D6113A" w:rsidRDefault="00D6113A" w:rsidP="00D6113A">
            <w:pPr>
              <w:pStyle w:val="SIBulletList2"/>
            </w:pPr>
            <w:r w:rsidRPr="00D6113A">
              <w:t>wine preparation</w:t>
            </w:r>
          </w:p>
          <w:p w14:paraId="1B39878C" w14:textId="77777777" w:rsidR="00D6113A" w:rsidRPr="00D6113A" w:rsidRDefault="00D6113A" w:rsidP="00D6113A">
            <w:pPr>
              <w:pStyle w:val="SIBulletList1"/>
            </w:pPr>
            <w:r w:rsidRPr="00D6113A">
              <w:t>factors contributing to the order in which various wine styles should be tasted:</w:t>
            </w:r>
          </w:p>
          <w:p w14:paraId="0911C28E" w14:textId="77777777" w:rsidR="00D6113A" w:rsidRPr="00D6113A" w:rsidRDefault="00D6113A" w:rsidP="00D6113A">
            <w:pPr>
              <w:pStyle w:val="SIBulletList2"/>
            </w:pPr>
            <w:r w:rsidRPr="00D6113A">
              <w:t>still versus sparkling</w:t>
            </w:r>
          </w:p>
          <w:p w14:paraId="09617A03" w14:textId="77777777" w:rsidR="00D6113A" w:rsidRPr="00D6113A" w:rsidRDefault="00D6113A" w:rsidP="00D6113A">
            <w:pPr>
              <w:pStyle w:val="SIBulletList2"/>
            </w:pPr>
            <w:r w:rsidRPr="00D6113A">
              <w:t>young versus old</w:t>
            </w:r>
          </w:p>
          <w:p w14:paraId="7B926FF2" w14:textId="77777777" w:rsidR="00D6113A" w:rsidRPr="00D6113A" w:rsidRDefault="00D6113A" w:rsidP="00D6113A">
            <w:pPr>
              <w:pStyle w:val="SIBulletList2"/>
            </w:pPr>
            <w:r w:rsidRPr="00D6113A">
              <w:t>dry versus sweet</w:t>
            </w:r>
          </w:p>
          <w:p w14:paraId="3BDD9338" w14:textId="77777777" w:rsidR="00D6113A" w:rsidRPr="00D6113A" w:rsidRDefault="00D6113A" w:rsidP="00D6113A">
            <w:pPr>
              <w:pStyle w:val="SIBulletList2"/>
            </w:pPr>
            <w:r w:rsidRPr="00D6113A">
              <w:t>non-oak versus oak</w:t>
            </w:r>
          </w:p>
          <w:p w14:paraId="3E65B25F" w14:textId="77777777" w:rsidR="00D6113A" w:rsidRPr="00D6113A" w:rsidRDefault="00D6113A" w:rsidP="00D6113A">
            <w:pPr>
              <w:pStyle w:val="SIBulletList2"/>
            </w:pPr>
            <w:r w:rsidRPr="00D6113A">
              <w:t>light in bodied versus full-bodied</w:t>
            </w:r>
          </w:p>
          <w:p w14:paraId="5E78B6FC" w14:textId="77777777" w:rsidR="00D6113A" w:rsidRPr="00D6113A" w:rsidRDefault="00D6113A" w:rsidP="00D6113A">
            <w:pPr>
              <w:pStyle w:val="SIBulletList2"/>
            </w:pPr>
            <w:r w:rsidRPr="00D6113A">
              <w:t>white versus rosé versus red</w:t>
            </w:r>
          </w:p>
          <w:p w14:paraId="5810BE88" w14:textId="77777777" w:rsidR="00D6113A" w:rsidRPr="00D6113A" w:rsidRDefault="00D6113A" w:rsidP="00D6113A">
            <w:pPr>
              <w:pStyle w:val="SIBulletList2"/>
            </w:pPr>
            <w:r w:rsidRPr="00D6113A">
              <w:t>lower alcohol versus higher alcohol</w:t>
            </w:r>
          </w:p>
          <w:p w14:paraId="156A5135" w14:textId="77777777" w:rsidR="00D6113A" w:rsidRPr="00D6113A" w:rsidRDefault="00D6113A" w:rsidP="00D6113A">
            <w:pPr>
              <w:pStyle w:val="SIBulletList1"/>
            </w:pPr>
            <w:r w:rsidRPr="00D6113A">
              <w:t>wine sensory evaluation techniques and procedures, with reasoning:</w:t>
            </w:r>
          </w:p>
          <w:p w14:paraId="2ABA2404" w14:textId="77777777" w:rsidR="00D6113A" w:rsidRPr="00D6113A" w:rsidRDefault="00D6113A" w:rsidP="00D6113A">
            <w:pPr>
              <w:pStyle w:val="SIBulletList2"/>
            </w:pPr>
            <w:r w:rsidRPr="00D6113A">
              <w:t>handling of glass and swirling techniques</w:t>
            </w:r>
          </w:p>
          <w:p w14:paraId="4204650D" w14:textId="77777777" w:rsidR="00D6113A" w:rsidRPr="00D6113A" w:rsidRDefault="00D6113A" w:rsidP="00D6113A">
            <w:pPr>
              <w:pStyle w:val="SIBulletList2"/>
            </w:pPr>
            <w:r w:rsidRPr="00D6113A">
              <w:t>use of light and white background</w:t>
            </w:r>
          </w:p>
          <w:p w14:paraId="3DA57505" w14:textId="77777777" w:rsidR="00D6113A" w:rsidRPr="00D6113A" w:rsidRDefault="00D6113A" w:rsidP="00D6113A">
            <w:pPr>
              <w:pStyle w:val="SIBulletList2"/>
            </w:pPr>
            <w:r w:rsidRPr="00D6113A">
              <w:t>visual appraisal</w:t>
            </w:r>
          </w:p>
          <w:p w14:paraId="0F871DBB" w14:textId="77777777" w:rsidR="00D6113A" w:rsidRPr="00D6113A" w:rsidRDefault="00D6113A" w:rsidP="00D6113A">
            <w:pPr>
              <w:pStyle w:val="SIBulletList2"/>
            </w:pPr>
            <w:r w:rsidRPr="00D6113A">
              <w:t>sniffing and nosing</w:t>
            </w:r>
          </w:p>
          <w:p w14:paraId="4D8C4B66" w14:textId="77777777" w:rsidR="00D6113A" w:rsidRPr="00D6113A" w:rsidRDefault="00D6113A" w:rsidP="00D6113A">
            <w:pPr>
              <w:pStyle w:val="SIBulletList2"/>
            </w:pPr>
            <w:r w:rsidRPr="00D6113A">
              <w:t>tasting and spitting</w:t>
            </w:r>
          </w:p>
          <w:p w14:paraId="1A35784D" w14:textId="77777777" w:rsidR="00D6113A" w:rsidRPr="00D6113A" w:rsidRDefault="00D6113A" w:rsidP="00D6113A">
            <w:pPr>
              <w:pStyle w:val="SIBulletList2"/>
            </w:pPr>
            <w:r w:rsidRPr="00D6113A">
              <w:t>key taste sensations</w:t>
            </w:r>
          </w:p>
          <w:p w14:paraId="1054D933" w14:textId="77777777" w:rsidR="00D6113A" w:rsidRPr="00D6113A" w:rsidRDefault="00D6113A" w:rsidP="00D6113A">
            <w:pPr>
              <w:pStyle w:val="SIBulletList2"/>
            </w:pPr>
            <w:r w:rsidRPr="00D6113A">
              <w:t>cleansing palate between tastings</w:t>
            </w:r>
          </w:p>
          <w:p w14:paraId="221D27FC" w14:textId="77777777" w:rsidR="00D6113A" w:rsidRPr="00D6113A" w:rsidRDefault="00D6113A" w:rsidP="00D6113A">
            <w:pPr>
              <w:pStyle w:val="SIBulletList1"/>
            </w:pPr>
            <w:r w:rsidRPr="00D6113A">
              <w:t>key wine features, how they vary and how they can be identified using tasting techniques:</w:t>
            </w:r>
          </w:p>
          <w:p w14:paraId="5393B9B3" w14:textId="77777777" w:rsidR="00D6113A" w:rsidRPr="00D6113A" w:rsidRDefault="00D6113A" w:rsidP="00D6113A">
            <w:pPr>
              <w:pStyle w:val="SIBulletList2"/>
            </w:pPr>
            <w:r w:rsidRPr="00D6113A">
              <w:t>wine and quality (taints and deposits)</w:t>
            </w:r>
          </w:p>
          <w:p w14:paraId="6547E8FC" w14:textId="77777777" w:rsidR="00D6113A" w:rsidRPr="00D6113A" w:rsidRDefault="00D6113A" w:rsidP="00D6113A">
            <w:pPr>
              <w:pStyle w:val="SIBulletList2"/>
            </w:pPr>
            <w:r w:rsidRPr="00D6113A">
              <w:t>sweetness</w:t>
            </w:r>
          </w:p>
          <w:p w14:paraId="12C1E70A" w14:textId="77777777" w:rsidR="00D6113A" w:rsidRPr="00D6113A" w:rsidRDefault="00D6113A" w:rsidP="00D6113A">
            <w:pPr>
              <w:pStyle w:val="SIBulletList2"/>
            </w:pPr>
            <w:r w:rsidRPr="00D6113A">
              <w:lastRenderedPageBreak/>
              <w:t>acidity</w:t>
            </w:r>
          </w:p>
          <w:p w14:paraId="33C915CB" w14:textId="77777777" w:rsidR="00D6113A" w:rsidRPr="00D6113A" w:rsidRDefault="00D6113A" w:rsidP="00D6113A">
            <w:pPr>
              <w:pStyle w:val="SIBulletList2"/>
            </w:pPr>
            <w:r w:rsidRPr="00D6113A">
              <w:t>alcohol</w:t>
            </w:r>
          </w:p>
          <w:p w14:paraId="4455D833" w14:textId="77777777" w:rsidR="00D6113A" w:rsidRPr="00D6113A" w:rsidRDefault="00D6113A" w:rsidP="00D6113A">
            <w:pPr>
              <w:pStyle w:val="SIBulletList2"/>
            </w:pPr>
            <w:r w:rsidRPr="00D6113A">
              <w:t>flavour and aroma</w:t>
            </w:r>
          </w:p>
          <w:p w14:paraId="2C53F2FF" w14:textId="77777777" w:rsidR="00D6113A" w:rsidRPr="00D6113A" w:rsidRDefault="00D6113A" w:rsidP="00D6113A">
            <w:pPr>
              <w:pStyle w:val="SIBulletList2"/>
            </w:pPr>
            <w:r w:rsidRPr="00D6113A">
              <w:t>tannin</w:t>
            </w:r>
          </w:p>
          <w:p w14:paraId="2B9DEBA4" w14:textId="77777777" w:rsidR="00D6113A" w:rsidRPr="00D6113A" w:rsidRDefault="00D6113A" w:rsidP="00D6113A">
            <w:pPr>
              <w:pStyle w:val="SIBulletList2"/>
            </w:pPr>
            <w:r w:rsidRPr="00D6113A">
              <w:t>body and weight</w:t>
            </w:r>
          </w:p>
          <w:p w14:paraId="6465C599" w14:textId="77777777" w:rsidR="00D6113A" w:rsidRPr="00D6113A" w:rsidRDefault="00D6113A" w:rsidP="00D6113A">
            <w:pPr>
              <w:pStyle w:val="SIBulletList2"/>
            </w:pPr>
            <w:r w:rsidRPr="00D6113A">
              <w:t>balance</w:t>
            </w:r>
          </w:p>
          <w:p w14:paraId="2F5A6250" w14:textId="77777777" w:rsidR="00D6113A" w:rsidRPr="00D6113A" w:rsidRDefault="00D6113A" w:rsidP="00D6113A">
            <w:pPr>
              <w:pStyle w:val="SIBulletList2"/>
            </w:pPr>
            <w:r w:rsidRPr="00D6113A">
              <w:t>length</w:t>
            </w:r>
          </w:p>
          <w:p w14:paraId="397A67D6" w14:textId="77777777" w:rsidR="00D6113A" w:rsidRPr="00D6113A" w:rsidRDefault="00D6113A" w:rsidP="00D6113A">
            <w:pPr>
              <w:pStyle w:val="SIBulletList2"/>
            </w:pPr>
            <w:r w:rsidRPr="00D6113A">
              <w:t>texture</w:t>
            </w:r>
          </w:p>
          <w:p w14:paraId="27EE4F3D" w14:textId="77777777" w:rsidR="00D6113A" w:rsidRPr="00D6113A" w:rsidRDefault="00D6113A" w:rsidP="00D6113A">
            <w:pPr>
              <w:pStyle w:val="SIBulletList1"/>
            </w:pPr>
            <w:r w:rsidRPr="00D6113A">
              <w:t>key factors which affect the style and quality of wine:</w:t>
            </w:r>
          </w:p>
          <w:p w14:paraId="7C62B079" w14:textId="77777777" w:rsidR="00D6113A" w:rsidRPr="00D6113A" w:rsidRDefault="00D6113A" w:rsidP="00D6113A">
            <w:pPr>
              <w:pStyle w:val="SIBulletList2"/>
            </w:pPr>
            <w:r w:rsidRPr="00D6113A">
              <w:t>climate</w:t>
            </w:r>
          </w:p>
          <w:p w14:paraId="7118FF93" w14:textId="77777777" w:rsidR="00D6113A" w:rsidRPr="00D6113A" w:rsidRDefault="00D6113A" w:rsidP="00D6113A">
            <w:pPr>
              <w:pStyle w:val="SIBulletList2"/>
            </w:pPr>
            <w:r w:rsidRPr="00D6113A">
              <w:t>soil</w:t>
            </w:r>
          </w:p>
          <w:p w14:paraId="6711A0B6" w14:textId="77777777" w:rsidR="00D6113A" w:rsidRPr="00D6113A" w:rsidRDefault="00D6113A" w:rsidP="00D6113A">
            <w:pPr>
              <w:pStyle w:val="SIBulletList2"/>
            </w:pPr>
            <w:r w:rsidRPr="00D6113A">
              <w:t>grape variety</w:t>
            </w:r>
          </w:p>
          <w:p w14:paraId="2A4F5F21" w14:textId="77777777" w:rsidR="00D6113A" w:rsidRPr="00D6113A" w:rsidRDefault="00D6113A" w:rsidP="00D6113A">
            <w:pPr>
              <w:pStyle w:val="SIBulletList2"/>
            </w:pPr>
            <w:r w:rsidRPr="00D6113A">
              <w:t>viticultural techniques</w:t>
            </w:r>
          </w:p>
          <w:p w14:paraId="420135E0" w14:textId="77777777" w:rsidR="00D6113A" w:rsidRPr="00D6113A" w:rsidRDefault="00D6113A" w:rsidP="00D6113A">
            <w:pPr>
              <w:pStyle w:val="SIBulletList2"/>
            </w:pPr>
            <w:r w:rsidRPr="00D6113A">
              <w:t>storage</w:t>
            </w:r>
          </w:p>
          <w:p w14:paraId="437CB7C1" w14:textId="77777777" w:rsidR="00D6113A" w:rsidRPr="00D6113A" w:rsidRDefault="00D6113A" w:rsidP="00D6113A">
            <w:pPr>
              <w:pStyle w:val="SIBulletList2"/>
            </w:pPr>
            <w:r w:rsidRPr="00D6113A">
              <w:t>vinification techniques</w:t>
            </w:r>
          </w:p>
          <w:p w14:paraId="22A237BD" w14:textId="77777777" w:rsidR="00D6113A" w:rsidRPr="00D6113A" w:rsidRDefault="00D6113A" w:rsidP="00D6113A">
            <w:pPr>
              <w:pStyle w:val="SIBulletList1"/>
            </w:pPr>
            <w:r w:rsidRPr="00D6113A">
              <w:t>preparation and serving conditions</w:t>
            </w:r>
          </w:p>
          <w:p w14:paraId="44411238" w14:textId="77777777" w:rsidR="00D6113A" w:rsidRPr="00D6113A" w:rsidRDefault="00D6113A" w:rsidP="00D6113A">
            <w:pPr>
              <w:pStyle w:val="SIBulletList1"/>
            </w:pPr>
            <w:r w:rsidRPr="00D6113A">
              <w:t>basic wine faults and taints, features and causes:</w:t>
            </w:r>
          </w:p>
          <w:p w14:paraId="0F64CFE7" w14:textId="77777777" w:rsidR="00D6113A" w:rsidRPr="00D6113A" w:rsidRDefault="00D6113A" w:rsidP="00D6113A">
            <w:pPr>
              <w:pStyle w:val="SIBulletList2"/>
            </w:pPr>
            <w:r w:rsidRPr="00D6113A">
              <w:t>oxidation-type faults</w:t>
            </w:r>
          </w:p>
          <w:p w14:paraId="2988976D" w14:textId="77777777" w:rsidR="00D6113A" w:rsidRPr="00D6113A" w:rsidRDefault="00D6113A" w:rsidP="00D6113A">
            <w:pPr>
              <w:pStyle w:val="SIBulletList2"/>
            </w:pPr>
            <w:r w:rsidRPr="00D6113A">
              <w:t>reductive wine faults</w:t>
            </w:r>
          </w:p>
          <w:p w14:paraId="78260783" w14:textId="77777777" w:rsidR="00D6113A" w:rsidRPr="00D6113A" w:rsidRDefault="00D6113A" w:rsidP="00D6113A">
            <w:pPr>
              <w:pStyle w:val="SIBulletList2"/>
            </w:pPr>
            <w:r w:rsidRPr="00D6113A">
              <w:t>additive-related faults</w:t>
            </w:r>
          </w:p>
          <w:p w14:paraId="65FB2167" w14:textId="77777777" w:rsidR="00D6113A" w:rsidRPr="00D6113A" w:rsidRDefault="00D6113A" w:rsidP="00D6113A">
            <w:pPr>
              <w:pStyle w:val="SIBulletList2"/>
            </w:pPr>
            <w:r w:rsidRPr="00D6113A">
              <w:t>common wine taints</w:t>
            </w:r>
          </w:p>
          <w:p w14:paraId="6E3D4D26" w14:textId="77777777" w:rsidR="00D6113A" w:rsidRPr="00D6113A" w:rsidRDefault="00D6113A" w:rsidP="00D6113A">
            <w:pPr>
              <w:pStyle w:val="SIBulletList1"/>
            </w:pPr>
            <w:r w:rsidRPr="00D6113A">
              <w:t>appropriate terminology for describing wine to customers and wine industry personnel</w:t>
            </w:r>
          </w:p>
          <w:p w14:paraId="40C597C0" w14:textId="77777777" w:rsidR="00D6113A" w:rsidRPr="00D6113A" w:rsidRDefault="00D6113A" w:rsidP="00D6113A">
            <w:pPr>
              <w:pStyle w:val="SIBulletList1"/>
            </w:pPr>
            <w:r w:rsidRPr="00D6113A">
              <w:t>information sources on wine tasted</w:t>
            </w:r>
          </w:p>
          <w:p w14:paraId="775B7EC8" w14:textId="77777777" w:rsidR="00D6113A" w:rsidRPr="00D6113A" w:rsidRDefault="00D6113A" w:rsidP="00D6113A">
            <w:pPr>
              <w:pStyle w:val="SIBulletList1"/>
            </w:pPr>
            <w:r w:rsidRPr="00D6113A">
              <w:t>interpretation of labels</w:t>
            </w:r>
          </w:p>
          <w:p w14:paraId="0C1BBD4A" w14:textId="33C36D26" w:rsidR="00D6113A" w:rsidRPr="00D6113A" w:rsidRDefault="00D6113A" w:rsidP="00D6113A">
            <w:pPr>
              <w:pStyle w:val="SIBulletList1"/>
            </w:pPr>
            <w:r w:rsidRPr="00D6113A">
              <w:t>workplace p</w:t>
            </w:r>
            <w:r w:rsidR="00FD7E5A">
              <w:t>rocedures and responsibility</w:t>
            </w:r>
            <w:r w:rsidRPr="00D6113A">
              <w:t>:</w:t>
            </w:r>
          </w:p>
          <w:p w14:paraId="1F397276" w14:textId="77777777" w:rsidR="00D6113A" w:rsidRPr="00D6113A" w:rsidRDefault="00D6113A" w:rsidP="00D6113A">
            <w:pPr>
              <w:pStyle w:val="SIBulletList2"/>
            </w:pPr>
            <w:r w:rsidRPr="00D6113A">
              <w:t>reporting problems</w:t>
            </w:r>
          </w:p>
          <w:p w14:paraId="79E8E3A4" w14:textId="3504A44D" w:rsidR="00D6113A" w:rsidRPr="00D6113A" w:rsidRDefault="00FD7E5A" w:rsidP="00D6113A">
            <w:pPr>
              <w:pStyle w:val="SIBulletList2"/>
            </w:pPr>
            <w:r>
              <w:t>housekeeping</w:t>
            </w:r>
          </w:p>
          <w:p w14:paraId="7672156B" w14:textId="5FCD7BC1" w:rsidR="00D6113A" w:rsidRDefault="00D6113A" w:rsidP="00E84F43">
            <w:pPr>
              <w:pStyle w:val="SIBulletList2"/>
            </w:pPr>
            <w:r w:rsidRPr="00D6113A">
              <w:t>recording re</w:t>
            </w:r>
            <w:r w:rsidR="00FD7E5A">
              <w:t>quirements</w:t>
            </w:r>
          </w:p>
          <w:p w14:paraId="11AC9A0B" w14:textId="00BBFD01" w:rsidR="006E42FE" w:rsidRPr="000754EC" w:rsidRDefault="00D6113A" w:rsidP="00E84F43">
            <w:pPr>
              <w:pStyle w:val="SIBulletList2"/>
            </w:pPr>
            <w:r w:rsidRPr="00D6113A">
              <w:t>workplace health and safety hazards and controls.</w:t>
            </w:r>
          </w:p>
          <w:p w14:paraId="44497810" w14:textId="566E4BFA" w:rsidR="00CD7A28" w:rsidRPr="000754EC" w:rsidRDefault="00CD7A28" w:rsidP="00FD7E5A">
            <w:pPr>
              <w:pStyle w:val="SIBulletList1"/>
              <w:numPr>
                <w:ilvl w:val="0"/>
                <w:numId w:val="0"/>
              </w:numPr>
            </w:pPr>
          </w:p>
        </w:tc>
      </w:tr>
    </w:tbl>
    <w:p w14:paraId="1371147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CBB5F5" w14:textId="77777777" w:rsidTr="00DF3F1A">
        <w:trPr>
          <w:trHeight w:val="435"/>
          <w:tblHeader/>
        </w:trPr>
        <w:tc>
          <w:tcPr>
            <w:tcW w:w="5000" w:type="pct"/>
            <w:shd w:val="clear" w:color="auto" w:fill="auto"/>
          </w:tcPr>
          <w:p w14:paraId="742A45FB" w14:textId="77777777" w:rsidR="00F1480E" w:rsidRPr="000754EC" w:rsidRDefault="00D71E43" w:rsidP="000754EC">
            <w:pPr>
              <w:pStyle w:val="SIHeading2"/>
            </w:pPr>
            <w:r w:rsidRPr="002C55E9">
              <w:t>A</w:t>
            </w:r>
            <w:r w:rsidRPr="000754EC">
              <w:t>ssessment Conditions</w:t>
            </w:r>
          </w:p>
        </w:tc>
      </w:tr>
      <w:tr w:rsidR="00F1480E" w:rsidRPr="00A55106" w14:paraId="17B011B8" w14:textId="77777777" w:rsidTr="00CA2922">
        <w:tc>
          <w:tcPr>
            <w:tcW w:w="5000" w:type="pct"/>
            <w:shd w:val="clear" w:color="auto" w:fill="auto"/>
          </w:tcPr>
          <w:p w14:paraId="16245690" w14:textId="60D2B863" w:rsidR="00E40225" w:rsidRPr="00E40225" w:rsidRDefault="004A7706" w:rsidP="00E40225">
            <w:pPr>
              <w:pStyle w:val="SIText"/>
              <w:rPr>
                <w:rStyle w:val="SITemporaryText"/>
                <w:color w:val="auto"/>
                <w:sz w:val="20"/>
              </w:rPr>
            </w:pPr>
            <w:r>
              <w:t xml:space="preserve">Assessment of </w:t>
            </w:r>
            <w:r w:rsidR="000C149A" w:rsidRPr="000754EC">
              <w:t xml:space="preserve">skills </w:t>
            </w:r>
            <w:r w:rsidRPr="000754EC">
              <w:t xml:space="preserve">must take place </w:t>
            </w:r>
            <w:r w:rsidR="00FD7E5A">
              <w:t>under the following conditions:</w:t>
            </w:r>
          </w:p>
          <w:p w14:paraId="0B19A004" w14:textId="77777777" w:rsidR="00D6113A" w:rsidRPr="00D6113A" w:rsidRDefault="00D6113A" w:rsidP="00D6113A">
            <w:pPr>
              <w:pStyle w:val="SIBulletList1"/>
            </w:pPr>
            <w:r w:rsidRPr="00D6113A">
              <w:t>physical conditions:</w:t>
            </w:r>
          </w:p>
          <w:p w14:paraId="711C7ACA" w14:textId="40D48B7F" w:rsidR="00D6113A" w:rsidRPr="00D6113A" w:rsidRDefault="00D6113A" w:rsidP="00D6113A">
            <w:pPr>
              <w:pStyle w:val="SIBulletList2"/>
            </w:pPr>
            <w:r w:rsidRPr="00D6113A">
              <w:rPr>
                <w:rFonts w:eastAsia="Calibri"/>
              </w:rPr>
              <w:t>a workplace or an environment that accurately represents workplace conditions</w:t>
            </w:r>
          </w:p>
          <w:p w14:paraId="6C9F8035" w14:textId="77777777" w:rsidR="00D6113A" w:rsidRPr="00D6113A" w:rsidRDefault="00D6113A" w:rsidP="00D6113A">
            <w:pPr>
              <w:pStyle w:val="SIBulletList1"/>
              <w:rPr>
                <w:rFonts w:eastAsia="Calibri"/>
              </w:rPr>
            </w:pPr>
            <w:r w:rsidRPr="00D6113A">
              <w:t>resources, equipment and materials:</w:t>
            </w:r>
          </w:p>
          <w:p w14:paraId="3E064F97" w14:textId="77777777" w:rsidR="00D6113A" w:rsidRPr="00D6113A" w:rsidRDefault="00D6113A" w:rsidP="00D6113A">
            <w:pPr>
              <w:pStyle w:val="SIBulletList2"/>
            </w:pPr>
            <w:r w:rsidRPr="00D6113A">
              <w:rPr>
                <w:rFonts w:eastAsia="Calibri"/>
              </w:rPr>
              <w:t>wine and equipment for tasting and evaluating</w:t>
            </w:r>
          </w:p>
          <w:p w14:paraId="132821B6" w14:textId="42A0158E" w:rsidR="00D6113A" w:rsidRPr="00D6113A" w:rsidRDefault="00D6113A" w:rsidP="00D6113A">
            <w:pPr>
              <w:pStyle w:val="SIBulletList2"/>
              <w:rPr>
                <w:rFonts w:eastAsia="Calibri"/>
              </w:rPr>
            </w:pPr>
            <w:r w:rsidRPr="00D6113A">
              <w:rPr>
                <w:rFonts w:eastAsia="Calibri"/>
              </w:rPr>
              <w:t>cleaning materials and equipment</w:t>
            </w:r>
          </w:p>
          <w:p w14:paraId="05A1EC08" w14:textId="77777777" w:rsidR="00D6113A" w:rsidRPr="00D6113A" w:rsidRDefault="00D6113A" w:rsidP="00D6113A">
            <w:pPr>
              <w:pStyle w:val="SIBulletList1"/>
              <w:rPr>
                <w:rFonts w:eastAsia="Calibri"/>
              </w:rPr>
            </w:pPr>
            <w:r w:rsidRPr="00D6113A">
              <w:rPr>
                <w:rFonts w:eastAsia="Calibri"/>
              </w:rPr>
              <w:t>specifications:</w:t>
            </w:r>
          </w:p>
          <w:p w14:paraId="2FE8A920" w14:textId="3809871C" w:rsidR="00D6113A" w:rsidRPr="00D6113A" w:rsidRDefault="00D6113A" w:rsidP="00D6113A">
            <w:pPr>
              <w:pStyle w:val="SIBulletList2"/>
              <w:rPr>
                <w:rFonts w:eastAsia="Calibri"/>
              </w:rPr>
            </w:pPr>
            <w:r w:rsidRPr="00D6113A">
              <w:rPr>
                <w:rFonts w:eastAsia="Calibri"/>
              </w:rPr>
              <w:t>work instructions and workplace procedures relating to wine tasting and evaluation</w:t>
            </w:r>
          </w:p>
          <w:p w14:paraId="0BAD0FA3" w14:textId="77777777" w:rsidR="00D6113A" w:rsidRPr="00D6113A" w:rsidRDefault="00D6113A" w:rsidP="00D6113A">
            <w:pPr>
              <w:pStyle w:val="SIBulletList1"/>
              <w:rPr>
                <w:rFonts w:eastAsia="Calibri"/>
              </w:rPr>
            </w:pPr>
            <w:r w:rsidRPr="00D6113A">
              <w:t>relationships (internal and/or external):</w:t>
            </w:r>
          </w:p>
          <w:p w14:paraId="093D9FFC" w14:textId="69D263F0" w:rsidR="00D6113A" w:rsidRPr="00D6113A" w:rsidRDefault="00D6113A" w:rsidP="00D6113A">
            <w:pPr>
              <w:pStyle w:val="SIBulletList2"/>
            </w:pPr>
            <w:r w:rsidRPr="00D6113A">
              <w:t>customers or industry personnel to communicate with during wine tasting and evaluation</w:t>
            </w:r>
            <w:r w:rsidR="00C56825">
              <w:t>.</w:t>
            </w:r>
          </w:p>
          <w:p w14:paraId="1C2F29C4" w14:textId="77777777" w:rsidR="0021210E" w:rsidRDefault="0021210E" w:rsidP="00FD7E5A">
            <w:pPr>
              <w:pStyle w:val="SIBulletList2"/>
              <w:numPr>
                <w:ilvl w:val="0"/>
                <w:numId w:val="0"/>
              </w:numPr>
            </w:pPr>
          </w:p>
          <w:p w14:paraId="586205EA"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389C750" w14:textId="77777777" w:rsidR="00F1480E" w:rsidRPr="000754EC" w:rsidRDefault="00F1480E" w:rsidP="00586BD1">
            <w:pPr>
              <w:pStyle w:val="SIText"/>
              <w:rPr>
                <w:rFonts w:eastAsia="Calibri"/>
              </w:rPr>
            </w:pPr>
          </w:p>
        </w:tc>
      </w:tr>
    </w:tbl>
    <w:p w14:paraId="58A4888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F12E670" w14:textId="77777777" w:rsidTr="004679E3">
        <w:tc>
          <w:tcPr>
            <w:tcW w:w="990" w:type="pct"/>
            <w:shd w:val="clear" w:color="auto" w:fill="auto"/>
          </w:tcPr>
          <w:p w14:paraId="3B165DDD" w14:textId="77777777" w:rsidR="00F1480E" w:rsidRPr="000754EC" w:rsidRDefault="00D71E43" w:rsidP="000754EC">
            <w:pPr>
              <w:pStyle w:val="SIHeading2"/>
            </w:pPr>
            <w:r w:rsidRPr="002C55E9">
              <w:t>L</w:t>
            </w:r>
            <w:r w:rsidRPr="000754EC">
              <w:t>inks</w:t>
            </w:r>
          </w:p>
        </w:tc>
        <w:tc>
          <w:tcPr>
            <w:tcW w:w="4010" w:type="pct"/>
            <w:shd w:val="clear" w:color="auto" w:fill="auto"/>
          </w:tcPr>
          <w:p w14:paraId="400A8812" w14:textId="3B36FBE8" w:rsidR="00FD7E5A" w:rsidRPr="00FD7E5A" w:rsidRDefault="002970C3" w:rsidP="00CD7A28">
            <w:pPr>
              <w:pStyle w:val="SIText"/>
            </w:pPr>
            <w:r>
              <w:t xml:space="preserve">Companion Volumes, including Implementation </w:t>
            </w:r>
            <w:r w:rsidR="00346FDC">
              <w:t>Guides, are available at VETNet:</w:t>
            </w:r>
            <w:r w:rsidR="00FD7E5A">
              <w:t xml:space="preserve"> </w:t>
            </w:r>
            <w:hyperlink r:id="rId12" w:history="1">
              <w:r w:rsidR="00FD7E5A" w:rsidRPr="009C7E63">
                <w:t>https://vetnet.education.gov.au/Pages/TrainingDocs.aspx?q=78b15323-cd38-483e-aad7-1159b570a5c4</w:t>
              </w:r>
            </w:hyperlink>
          </w:p>
        </w:tc>
      </w:tr>
    </w:tbl>
    <w:p w14:paraId="431F56F7"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DD010" w16cid:durableId="1D919D44"/>
  <w16cid:commentId w16cid:paraId="4163BFC4" w16cid:durableId="1D919D45"/>
  <w16cid:commentId w16cid:paraId="49146E72" w16cid:durableId="1D919D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4638D" w14:textId="77777777" w:rsidR="00B46116" w:rsidRDefault="00B46116" w:rsidP="00BF3F0A">
      <w:r>
        <w:separator/>
      </w:r>
    </w:p>
    <w:p w14:paraId="04DBF98F" w14:textId="77777777" w:rsidR="00B46116" w:rsidRDefault="00B46116"/>
  </w:endnote>
  <w:endnote w:type="continuationSeparator" w:id="0">
    <w:p w14:paraId="05ACC882" w14:textId="77777777" w:rsidR="00B46116" w:rsidRDefault="00B46116" w:rsidP="00BF3F0A">
      <w:r>
        <w:continuationSeparator/>
      </w:r>
    </w:p>
    <w:p w14:paraId="5094CA30" w14:textId="77777777" w:rsidR="00B46116" w:rsidRDefault="00B46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F485584" w14:textId="664BB37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20317">
          <w:rPr>
            <w:noProof/>
          </w:rPr>
          <w:t>1</w:t>
        </w:r>
        <w:r w:rsidRPr="000754EC">
          <w:fldChar w:fldCharType="end"/>
        </w:r>
      </w:p>
      <w:p w14:paraId="35055AEE"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97E3C3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D2A1A" w14:textId="77777777" w:rsidR="00B46116" w:rsidRDefault="00B46116" w:rsidP="00BF3F0A">
      <w:r>
        <w:separator/>
      </w:r>
    </w:p>
    <w:p w14:paraId="66E50B8C" w14:textId="77777777" w:rsidR="00B46116" w:rsidRDefault="00B46116"/>
  </w:footnote>
  <w:footnote w:type="continuationSeparator" w:id="0">
    <w:p w14:paraId="17BB1F37" w14:textId="77777777" w:rsidR="00B46116" w:rsidRDefault="00B46116" w:rsidP="00BF3F0A">
      <w:r>
        <w:continuationSeparator/>
      </w:r>
    </w:p>
    <w:p w14:paraId="00A935F5" w14:textId="77777777" w:rsidR="00B46116" w:rsidRDefault="00B461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24EE" w14:textId="7F208486" w:rsidR="009C2650" w:rsidRPr="009F274A" w:rsidRDefault="00AE3359" w:rsidP="009F274A">
    <w:r>
      <w:t>FBPCDS</w:t>
    </w:r>
    <w:r w:rsidR="009F274A" w:rsidRPr="009F274A">
      <w:t>2003 Evaluate wines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4A"/>
    <w:rsid w:val="000014B9"/>
    <w:rsid w:val="00005A15"/>
    <w:rsid w:val="0001108F"/>
    <w:rsid w:val="000115E2"/>
    <w:rsid w:val="000126D0"/>
    <w:rsid w:val="0001296A"/>
    <w:rsid w:val="00016803"/>
    <w:rsid w:val="00023992"/>
    <w:rsid w:val="000275AE"/>
    <w:rsid w:val="00041E59"/>
    <w:rsid w:val="00047D22"/>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2DC4"/>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362B5"/>
    <w:rsid w:val="00242293"/>
    <w:rsid w:val="00244EA7"/>
    <w:rsid w:val="00262FC3"/>
    <w:rsid w:val="0026394F"/>
    <w:rsid w:val="00276DB8"/>
    <w:rsid w:val="00282664"/>
    <w:rsid w:val="00285FB8"/>
    <w:rsid w:val="002970C3"/>
    <w:rsid w:val="002A2A3C"/>
    <w:rsid w:val="002A4CD3"/>
    <w:rsid w:val="002A6CC4"/>
    <w:rsid w:val="002C55E9"/>
    <w:rsid w:val="002D0C8B"/>
    <w:rsid w:val="002D330A"/>
    <w:rsid w:val="002E193E"/>
    <w:rsid w:val="00310A6A"/>
    <w:rsid w:val="003144E6"/>
    <w:rsid w:val="00337E82"/>
    <w:rsid w:val="00346FDC"/>
    <w:rsid w:val="00350BB1"/>
    <w:rsid w:val="00352C83"/>
    <w:rsid w:val="003622A4"/>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D6019"/>
    <w:rsid w:val="004E0460"/>
    <w:rsid w:val="004E1579"/>
    <w:rsid w:val="004E5FAE"/>
    <w:rsid w:val="004E6245"/>
    <w:rsid w:val="004E6741"/>
    <w:rsid w:val="004E7094"/>
    <w:rsid w:val="004F5DC7"/>
    <w:rsid w:val="004F78DA"/>
    <w:rsid w:val="00520317"/>
    <w:rsid w:val="00520E9A"/>
    <w:rsid w:val="005248C1"/>
    <w:rsid w:val="00526134"/>
    <w:rsid w:val="005405B2"/>
    <w:rsid w:val="005427C8"/>
    <w:rsid w:val="005446D1"/>
    <w:rsid w:val="00556C4C"/>
    <w:rsid w:val="00557369"/>
    <w:rsid w:val="00564ADD"/>
    <w:rsid w:val="005708EB"/>
    <w:rsid w:val="00575BC6"/>
    <w:rsid w:val="00583902"/>
    <w:rsid w:val="00586BD1"/>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166F"/>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6792"/>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9F274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E3359"/>
    <w:rsid w:val="00AF3957"/>
    <w:rsid w:val="00B114CB"/>
    <w:rsid w:val="00B12013"/>
    <w:rsid w:val="00B22C67"/>
    <w:rsid w:val="00B3508F"/>
    <w:rsid w:val="00B443EE"/>
    <w:rsid w:val="00B46116"/>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6825"/>
    <w:rsid w:val="00C578E9"/>
    <w:rsid w:val="00C70626"/>
    <w:rsid w:val="00C72860"/>
    <w:rsid w:val="00C73582"/>
    <w:rsid w:val="00C73B90"/>
    <w:rsid w:val="00C742EC"/>
    <w:rsid w:val="00C96AF3"/>
    <w:rsid w:val="00C97CCC"/>
    <w:rsid w:val="00CA0274"/>
    <w:rsid w:val="00CB746F"/>
    <w:rsid w:val="00CC451E"/>
    <w:rsid w:val="00CD4E9D"/>
    <w:rsid w:val="00CD4F4D"/>
    <w:rsid w:val="00CD7A28"/>
    <w:rsid w:val="00CE7D19"/>
    <w:rsid w:val="00CF0CF5"/>
    <w:rsid w:val="00CF2B3E"/>
    <w:rsid w:val="00D0201F"/>
    <w:rsid w:val="00D03685"/>
    <w:rsid w:val="00D07D4E"/>
    <w:rsid w:val="00D115AA"/>
    <w:rsid w:val="00D145BE"/>
    <w:rsid w:val="00D20C57"/>
    <w:rsid w:val="00D25D16"/>
    <w:rsid w:val="00D32124"/>
    <w:rsid w:val="00D54C76"/>
    <w:rsid w:val="00D6113A"/>
    <w:rsid w:val="00D636CD"/>
    <w:rsid w:val="00D71E43"/>
    <w:rsid w:val="00D727F3"/>
    <w:rsid w:val="00D73695"/>
    <w:rsid w:val="00D810DE"/>
    <w:rsid w:val="00D87D32"/>
    <w:rsid w:val="00D91188"/>
    <w:rsid w:val="00D92C83"/>
    <w:rsid w:val="00DA0A81"/>
    <w:rsid w:val="00DA3C10"/>
    <w:rsid w:val="00DA53B5"/>
    <w:rsid w:val="00DC1D69"/>
    <w:rsid w:val="00DC5A3A"/>
    <w:rsid w:val="00DD0726"/>
    <w:rsid w:val="00DF3F1A"/>
    <w:rsid w:val="00E238E6"/>
    <w:rsid w:val="00E35064"/>
    <w:rsid w:val="00E3681D"/>
    <w:rsid w:val="00E40225"/>
    <w:rsid w:val="00E501F0"/>
    <w:rsid w:val="00E6166D"/>
    <w:rsid w:val="00E91BFF"/>
    <w:rsid w:val="00E92933"/>
    <w:rsid w:val="00E94FAD"/>
    <w:rsid w:val="00EB0AA4"/>
    <w:rsid w:val="00EB5C88"/>
    <w:rsid w:val="00EC0469"/>
    <w:rsid w:val="00EC127F"/>
    <w:rsid w:val="00EF01F8"/>
    <w:rsid w:val="00EF40EF"/>
    <w:rsid w:val="00EF47FE"/>
    <w:rsid w:val="00F069BD"/>
    <w:rsid w:val="00F1480E"/>
    <w:rsid w:val="00F1497D"/>
    <w:rsid w:val="00F16AAC"/>
    <w:rsid w:val="00F33FF2"/>
    <w:rsid w:val="00F438FC"/>
    <w:rsid w:val="00F5616F"/>
    <w:rsid w:val="00F56451"/>
    <w:rsid w:val="00F56827"/>
    <w:rsid w:val="00F62866"/>
    <w:rsid w:val="00F63C2A"/>
    <w:rsid w:val="00F65EF0"/>
    <w:rsid w:val="00F71651"/>
    <w:rsid w:val="00F76191"/>
    <w:rsid w:val="00F76CC6"/>
    <w:rsid w:val="00F83D7C"/>
    <w:rsid w:val="00F9366C"/>
    <w:rsid w:val="00FA6AB1"/>
    <w:rsid w:val="00FB232E"/>
    <w:rsid w:val="00FD557D"/>
    <w:rsid w:val="00FD7E5A"/>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96A1"/>
  <w15:docId w15:val="{75163AC0-D1C7-4115-B246-A33BD533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9271">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89910922">
      <w:bodyDiv w:val="1"/>
      <w:marLeft w:val="0"/>
      <w:marRight w:val="0"/>
      <w:marTop w:val="0"/>
      <w:marBottom w:val="0"/>
      <w:divBdr>
        <w:top w:val="none" w:sz="0" w:space="0" w:color="auto"/>
        <w:left w:val="none" w:sz="0" w:space="0" w:color="auto"/>
        <w:bottom w:val="none" w:sz="0" w:space="0" w:color="auto"/>
        <w:right w:val="none" w:sz="0" w:space="0" w:color="auto"/>
      </w:divBdr>
    </w:div>
    <w:div w:id="58696192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026323370">
      <w:bodyDiv w:val="1"/>
      <w:marLeft w:val="0"/>
      <w:marRight w:val="0"/>
      <w:marTop w:val="0"/>
      <w:marBottom w:val="0"/>
      <w:divBdr>
        <w:top w:val="none" w:sz="0" w:space="0" w:color="auto"/>
        <w:left w:val="none" w:sz="0" w:space="0" w:color="auto"/>
        <w:bottom w:val="none" w:sz="0" w:space="0" w:color="auto"/>
        <w:right w:val="none" w:sz="0" w:space="0" w:color="auto"/>
      </w:divBdr>
    </w:div>
    <w:div w:id="1418287231">
      <w:bodyDiv w:val="1"/>
      <w:marLeft w:val="0"/>
      <w:marRight w:val="0"/>
      <w:marTop w:val="0"/>
      <w:marBottom w:val="0"/>
      <w:divBdr>
        <w:top w:val="none" w:sz="0" w:space="0" w:color="auto"/>
        <w:left w:val="none" w:sz="0" w:space="0" w:color="auto"/>
        <w:bottom w:val="none" w:sz="0" w:space="0" w:color="auto"/>
        <w:right w:val="none" w:sz="0" w:space="0" w:color="auto"/>
      </w:divBdr>
    </w:div>
    <w:div w:id="1674139736">
      <w:bodyDiv w:val="1"/>
      <w:marLeft w:val="0"/>
      <w:marRight w:val="0"/>
      <w:marTop w:val="0"/>
      <w:marBottom w:val="0"/>
      <w:divBdr>
        <w:top w:val="none" w:sz="0" w:space="0" w:color="auto"/>
        <w:left w:val="none" w:sz="0" w:space="0" w:color="auto"/>
        <w:bottom w:val="none" w:sz="0" w:space="0" w:color="auto"/>
        <w:right w:val="none" w:sz="0" w:space="0" w:color="auto"/>
      </w:divBdr>
    </w:div>
    <w:div w:id="1740244602">
      <w:bodyDiv w:val="1"/>
      <w:marLeft w:val="0"/>
      <w:marRight w:val="0"/>
      <w:marTop w:val="0"/>
      <w:marBottom w:val="0"/>
      <w:divBdr>
        <w:top w:val="none" w:sz="0" w:space="0" w:color="auto"/>
        <w:left w:val="none" w:sz="0" w:space="0" w:color="auto"/>
        <w:bottom w:val="none" w:sz="0" w:space="0" w:color="auto"/>
        <w:right w:val="none" w:sz="0" w:space="0" w:color="auto"/>
      </w:divBdr>
    </w:div>
    <w:div w:id="1964265220">
      <w:bodyDiv w:val="1"/>
      <w:marLeft w:val="0"/>
      <w:marRight w:val="0"/>
      <w:marTop w:val="0"/>
      <w:marBottom w:val="0"/>
      <w:divBdr>
        <w:top w:val="none" w:sz="0" w:space="0" w:color="auto"/>
        <w:left w:val="none" w:sz="0" w:space="0" w:color="auto"/>
        <w:bottom w:val="none" w:sz="0" w:space="0" w:color="auto"/>
        <w:right w:val="none" w:sz="0" w:space="0" w:color="auto"/>
      </w:divBdr>
    </w:div>
    <w:div w:id="2006467575">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78b15323-cd38-483e-aad7-1159b570a5c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CLEAR%20VERSION%20-%20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_x0020_to0 xmlns="bca878eb-9ddd-4f69-83e9-e79f127acd88">
      <UserInfo>
        <DisplayName/>
        <AccountId xsi:nil="true"/>
        <AccountType/>
      </UserInfo>
    </Assigned_x0020_to0>
    <Area xmlns="bca878eb-9ddd-4f69-83e9-e79f127acd88">Cross sector</Area>
    <Project_x0020_phase xmlns="bca878eb-9ddd-4f69-83e9-e79f127acd88">Development</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38261C31E46540A2E4478A259D854D" ma:contentTypeVersion="5" ma:contentTypeDescription="Create a new document." ma:contentTypeScope="" ma:versionID="2585c76365ccb2eb98c20d9f3f7058e7">
  <xsd:schema xmlns:xsd="http://www.w3.org/2001/XMLSchema" xmlns:xs="http://www.w3.org/2001/XMLSchema" xmlns:p="http://schemas.microsoft.com/office/2006/metadata/properties" xmlns:ns2="bca878eb-9ddd-4f69-83e9-e79f127acd88" targetNamespace="http://schemas.microsoft.com/office/2006/metadata/properties" ma:root="true" ma:fieldsID="5ab984fe211ec33a51cd120e5532f986" ns2:_="">
    <xsd:import namespace="bca878eb-9ddd-4f69-83e9-e79f127acd88"/>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878eb-9ddd-4f69-83e9-e79f127acd88"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bca878eb-9ddd-4f69-83e9-e79f127acd88"/>
  </ds:schemaRefs>
</ds:datastoreItem>
</file>

<file path=customXml/itemProps3.xml><?xml version="1.0" encoding="utf-8"?>
<ds:datastoreItem xmlns:ds="http://schemas.openxmlformats.org/officeDocument/2006/customXml" ds:itemID="{8B8E9AC4-D654-45CF-8D2D-B7E5E25E1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878eb-9ddd-4f69-83e9-e79f127ac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A9207-A584-4606-A179-FFF1EC43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 VERSION - TEM.SkillsImpact.UnitAndAR</Template>
  <TotalTime>0</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Manager/>
  <Company>Skills Impact Ltd</Company>
  <LinksUpToDate>false</LinksUpToDate>
  <CharactersWithSpaces>8461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Dennis Trevarthen</dc:creator>
  <cp:keywords/>
  <dc:description/>
  <cp:lastModifiedBy>Bronwyn Trimble</cp:lastModifiedBy>
  <cp:revision>2</cp:revision>
  <cp:lastPrinted>2016-05-27T05:21:00Z</cp:lastPrinted>
  <dcterms:created xsi:type="dcterms:W3CDTF">2017-11-08T23:28:00Z</dcterms:created>
  <dcterms:modified xsi:type="dcterms:W3CDTF">2017-11-08T23:28:00Z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0x0101000138261C31E46540A2E4478A259D854D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