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66058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E2D70FA" w14:textId="77777777" w:rsidTr="00146EEC">
        <w:tc>
          <w:tcPr>
            <w:tcW w:w="2689" w:type="dxa"/>
          </w:tcPr>
          <w:p w14:paraId="520B06E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C13C9B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9D9D558" w14:textId="77777777" w:rsidTr="00146EEC">
        <w:tc>
          <w:tcPr>
            <w:tcW w:w="2689" w:type="dxa"/>
          </w:tcPr>
          <w:p w14:paraId="60541351" w14:textId="4BF28633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745E9E">
              <w:t>1</w:t>
            </w:r>
          </w:p>
        </w:tc>
        <w:tc>
          <w:tcPr>
            <w:tcW w:w="6939" w:type="dxa"/>
          </w:tcPr>
          <w:p w14:paraId="1475E4DE" w14:textId="4A08BA07" w:rsidR="00F1480E" w:rsidRPr="000754EC" w:rsidRDefault="006E2C0E" w:rsidP="000754EC">
            <w:pPr>
              <w:pStyle w:val="SIText"/>
            </w:pPr>
            <w:r>
              <w:t xml:space="preserve">This version released with </w:t>
            </w:r>
            <w:r w:rsidRPr="006E2C0E">
              <w:t>FBP Food, Beverage and Pharmaceut</w:t>
            </w:r>
            <w:r w:rsidR="00745E9E">
              <w:t>icals Training Package version 2</w:t>
            </w:r>
            <w:r w:rsidRPr="006E2C0E">
              <w:t>.0.</w:t>
            </w:r>
          </w:p>
        </w:tc>
      </w:tr>
    </w:tbl>
    <w:p w14:paraId="04DA496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6E2C0E" w:rsidRPr="00963A46" w14:paraId="0F8C4F36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453E528D" w14:textId="403C379E" w:rsidR="006E2C0E" w:rsidRPr="006E2C0E" w:rsidRDefault="00C06E2B" w:rsidP="006E2C0E">
            <w:pPr>
              <w:pStyle w:val="SIUNITCODE"/>
            </w:pPr>
            <w:r>
              <w:t>FBPCDS</w:t>
            </w:r>
            <w:r w:rsidR="006E2C0E">
              <w:t>2002</w:t>
            </w:r>
          </w:p>
        </w:tc>
        <w:tc>
          <w:tcPr>
            <w:tcW w:w="3604" w:type="pct"/>
            <w:shd w:val="clear" w:color="auto" w:fill="auto"/>
          </w:tcPr>
          <w:p w14:paraId="02F1C12B" w14:textId="612E91AC" w:rsidR="006E2C0E" w:rsidRPr="006E2C0E" w:rsidRDefault="007A296F" w:rsidP="006E2C0E">
            <w:pPr>
              <w:pStyle w:val="SIUnittitle"/>
            </w:pPr>
            <w:r>
              <w:t>Provide and present wine tourism information</w:t>
            </w:r>
          </w:p>
        </w:tc>
      </w:tr>
      <w:tr w:rsidR="006E2C0E" w:rsidRPr="00963A46" w14:paraId="7F486DFF" w14:textId="77777777" w:rsidTr="00CA2922">
        <w:tc>
          <w:tcPr>
            <w:tcW w:w="1396" w:type="pct"/>
            <w:shd w:val="clear" w:color="auto" w:fill="auto"/>
          </w:tcPr>
          <w:p w14:paraId="478A615F" w14:textId="68B460E2" w:rsidR="006E2C0E" w:rsidRPr="00923720" w:rsidRDefault="006E2C0E" w:rsidP="006E2C0E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22C659DF" w14:textId="11CB0F9C" w:rsidR="006E2C0E" w:rsidRDefault="006E2C0E" w:rsidP="006E2C0E">
            <w:pPr>
              <w:pStyle w:val="SIText"/>
            </w:pPr>
            <w:r>
              <w:t>This</w:t>
            </w:r>
            <w:r w:rsidRPr="006E2C0E">
              <w:t xml:space="preserve"> unit of competency describes the skills and knowledge required to provide </w:t>
            </w:r>
            <w:r w:rsidR="007A296F">
              <w:t xml:space="preserve">and present </w:t>
            </w:r>
            <w:r w:rsidRPr="006E2C0E">
              <w:t xml:space="preserve">relevant and accurate tourist information to winery visitors on wine products, wine growing, </w:t>
            </w:r>
            <w:proofErr w:type="gramStart"/>
            <w:r w:rsidRPr="006E2C0E">
              <w:t>local</w:t>
            </w:r>
            <w:proofErr w:type="gramEnd"/>
            <w:r w:rsidRPr="006E2C0E">
              <w:t xml:space="preserve"> history and </w:t>
            </w:r>
            <w:r w:rsidR="007A296F">
              <w:t xml:space="preserve">workplace </w:t>
            </w:r>
            <w:r w:rsidRPr="006E2C0E">
              <w:t>facilities</w:t>
            </w:r>
            <w:r w:rsidR="007A296F">
              <w:t>.</w:t>
            </w:r>
          </w:p>
          <w:p w14:paraId="36227DA2" w14:textId="77777777" w:rsidR="00A544D9" w:rsidRDefault="00A544D9" w:rsidP="006E2C0E">
            <w:pPr>
              <w:pStyle w:val="SIText"/>
            </w:pPr>
          </w:p>
          <w:p w14:paraId="2E728A1E" w14:textId="1CC7B6E3" w:rsidR="006E2C0E" w:rsidRDefault="006E2C0E" w:rsidP="006E2C0E">
            <w:pPr>
              <w:pStyle w:val="SIText"/>
            </w:pPr>
            <w:r w:rsidRPr="006E2C0E">
              <w:t>The unit applies to individuals who work in cellar door operations of wineries or distilleries under general supervision, with limited autonomy and accountability for own work.</w:t>
            </w:r>
          </w:p>
          <w:p w14:paraId="34BFEE25" w14:textId="77777777" w:rsidR="00A544D9" w:rsidRPr="006E2C0E" w:rsidRDefault="00A544D9" w:rsidP="006E2C0E">
            <w:pPr>
              <w:pStyle w:val="SIText"/>
            </w:pPr>
          </w:p>
          <w:p w14:paraId="37C28C7D" w14:textId="77777777" w:rsidR="00A544D9" w:rsidRDefault="006E2C0E" w:rsidP="007A296F">
            <w:pPr>
              <w:pStyle w:val="SIText"/>
            </w:pPr>
            <w:r w:rsidRPr="001666AB">
              <w:t xml:space="preserve">No occupational licensing, legislative or certification requirements apply to this unit at the time of </w:t>
            </w:r>
            <w:r w:rsidRPr="006E2C0E">
              <w:t>publication.</w:t>
            </w:r>
          </w:p>
          <w:p w14:paraId="4352F75A" w14:textId="77777777" w:rsidR="00A544D9" w:rsidRDefault="00A544D9" w:rsidP="007A296F">
            <w:pPr>
              <w:pStyle w:val="SIText"/>
            </w:pPr>
          </w:p>
          <w:p w14:paraId="7B296D06" w14:textId="368FBD03" w:rsidR="006E2C0E" w:rsidRPr="000754EC" w:rsidRDefault="007A296F" w:rsidP="007A296F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6E2C0E" w:rsidRPr="00963A46" w14:paraId="7D02E33B" w14:textId="77777777" w:rsidTr="00CA2922">
        <w:tc>
          <w:tcPr>
            <w:tcW w:w="1396" w:type="pct"/>
            <w:shd w:val="clear" w:color="auto" w:fill="auto"/>
          </w:tcPr>
          <w:p w14:paraId="18B0C25B" w14:textId="77777777" w:rsidR="006E2C0E" w:rsidRPr="006E2C0E" w:rsidRDefault="006E2C0E" w:rsidP="006E2C0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01CD421" w14:textId="21407B84" w:rsidR="006E2C0E" w:rsidRPr="006E2C0E" w:rsidRDefault="007A296F" w:rsidP="006E2C0E">
            <w:pPr>
              <w:pStyle w:val="SIText"/>
            </w:pPr>
            <w:commentRangeStart w:id="0"/>
            <w:r>
              <w:t>Nil</w:t>
            </w:r>
            <w:commentRangeEnd w:id="0"/>
            <w:r w:rsidR="00C7406B">
              <w:rPr>
                <w:lang w:eastAsia="en-AU"/>
              </w:rPr>
              <w:commentReference w:id="0"/>
            </w:r>
          </w:p>
        </w:tc>
      </w:tr>
      <w:tr w:rsidR="006E2C0E" w:rsidRPr="00963A46" w14:paraId="0B8CEF35" w14:textId="77777777" w:rsidTr="00CA2922">
        <w:tc>
          <w:tcPr>
            <w:tcW w:w="1396" w:type="pct"/>
            <w:shd w:val="clear" w:color="auto" w:fill="auto"/>
          </w:tcPr>
          <w:p w14:paraId="72D44830" w14:textId="77777777" w:rsidR="006E2C0E" w:rsidRPr="006E2C0E" w:rsidRDefault="006E2C0E" w:rsidP="006E2C0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4E26015" w14:textId="1125EA3E" w:rsidR="006E2C0E" w:rsidRPr="006E2C0E" w:rsidRDefault="00CA74E1" w:rsidP="006E2C0E">
            <w:pPr>
              <w:pStyle w:val="SIText"/>
            </w:pPr>
            <w:r>
              <w:t>Cellar Door</w:t>
            </w:r>
            <w:bookmarkStart w:id="1" w:name="_GoBack"/>
            <w:bookmarkEnd w:id="1"/>
            <w:r w:rsidR="006E2C0E" w:rsidRPr="00C95C20">
              <w:t xml:space="preserve"> (CDS)</w:t>
            </w:r>
          </w:p>
        </w:tc>
      </w:tr>
    </w:tbl>
    <w:p w14:paraId="38C1751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730B34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0B6772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305238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2E90482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25B993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F10CF2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E2C0E" w:rsidRPr="00963A46" w14:paraId="0698161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05EBF2D" w14:textId="4BD56966" w:rsidR="006E2C0E" w:rsidRPr="006E2C0E" w:rsidRDefault="006E2C0E" w:rsidP="006E2C0E">
            <w:pPr>
              <w:pStyle w:val="SIText"/>
            </w:pPr>
            <w:r>
              <w:t>1</w:t>
            </w:r>
            <w:r w:rsidR="00745E9E">
              <w:t>.</w:t>
            </w:r>
            <w:r>
              <w:t xml:space="preserve"> </w:t>
            </w:r>
            <w:r w:rsidRPr="006E2C0E">
              <w:t>Provide general overview of the Australian wine industry</w:t>
            </w:r>
          </w:p>
        </w:tc>
        <w:tc>
          <w:tcPr>
            <w:tcW w:w="3604" w:type="pct"/>
            <w:shd w:val="clear" w:color="auto" w:fill="auto"/>
          </w:tcPr>
          <w:p w14:paraId="5DD8F3EB" w14:textId="77777777" w:rsidR="006E2C0E" w:rsidRPr="006E2C0E" w:rsidRDefault="006E2C0E" w:rsidP="006E2C0E">
            <w:pPr>
              <w:pStyle w:val="SIText"/>
            </w:pPr>
            <w:r>
              <w:t xml:space="preserve">1.1 </w:t>
            </w:r>
            <w:r w:rsidRPr="006E2C0E">
              <w:t>Give a brief history of Australian viticulture and wine production to customers on request</w:t>
            </w:r>
          </w:p>
          <w:p w14:paraId="67125EA7" w14:textId="77777777" w:rsidR="006E2C0E" w:rsidRPr="006E2C0E" w:rsidRDefault="006E2C0E" w:rsidP="006E2C0E">
            <w:pPr>
              <w:pStyle w:val="SIText"/>
            </w:pPr>
            <w:r>
              <w:t xml:space="preserve">1.2 </w:t>
            </w:r>
            <w:r w:rsidRPr="006E2C0E">
              <w:t>Identify the main wine growing regions of Australia and explain their general distinguishing features in response to general customer queries</w:t>
            </w:r>
          </w:p>
          <w:p w14:paraId="46C6162B" w14:textId="77777777" w:rsidR="006E2C0E" w:rsidRPr="006E2C0E" w:rsidRDefault="006E2C0E" w:rsidP="006E2C0E">
            <w:pPr>
              <w:pStyle w:val="SIText"/>
            </w:pPr>
            <w:r>
              <w:t xml:space="preserve">1.3 </w:t>
            </w:r>
            <w:r w:rsidRPr="006E2C0E">
              <w:t>Explain the position of Australian wines in the world market</w:t>
            </w:r>
          </w:p>
          <w:p w14:paraId="384D3FDF" w14:textId="77777777" w:rsidR="006E2C0E" w:rsidRPr="006E2C0E" w:rsidRDefault="006E2C0E" w:rsidP="006E2C0E">
            <w:pPr>
              <w:pStyle w:val="SIText"/>
            </w:pPr>
            <w:r>
              <w:t xml:space="preserve">1.4 </w:t>
            </w:r>
            <w:r w:rsidRPr="006E2C0E">
              <w:t>Explain procedures to minimise the risk of cellar door sales visitors bringing phylloxera into quarantine areas</w:t>
            </w:r>
          </w:p>
        </w:tc>
      </w:tr>
      <w:tr w:rsidR="006E2C0E" w:rsidRPr="00963A46" w14:paraId="32C13DA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3946685" w14:textId="55394A24" w:rsidR="006E2C0E" w:rsidRPr="006E2C0E" w:rsidRDefault="006E2C0E" w:rsidP="006E2C0E">
            <w:pPr>
              <w:pStyle w:val="SIText"/>
            </w:pPr>
            <w:r>
              <w:t>2</w:t>
            </w:r>
            <w:r w:rsidR="00745E9E">
              <w:t>.</w:t>
            </w:r>
            <w:r>
              <w:t xml:space="preserve"> </w:t>
            </w:r>
            <w:r w:rsidRPr="006E2C0E">
              <w:t>Provide general regional information</w:t>
            </w:r>
          </w:p>
        </w:tc>
        <w:tc>
          <w:tcPr>
            <w:tcW w:w="3604" w:type="pct"/>
            <w:shd w:val="clear" w:color="auto" w:fill="auto"/>
          </w:tcPr>
          <w:p w14:paraId="3F2DC0F3" w14:textId="77777777" w:rsidR="006E2C0E" w:rsidRPr="006E2C0E" w:rsidRDefault="006E2C0E" w:rsidP="006E2C0E">
            <w:pPr>
              <w:pStyle w:val="SIText"/>
            </w:pPr>
            <w:r>
              <w:t xml:space="preserve">2.1 </w:t>
            </w:r>
            <w:r w:rsidRPr="006E2C0E">
              <w:t>Identify grape varieties commonly grown in the region</w:t>
            </w:r>
          </w:p>
          <w:p w14:paraId="595012CD" w14:textId="77777777" w:rsidR="006E2C0E" w:rsidRPr="006E2C0E" w:rsidRDefault="006E2C0E" w:rsidP="006E2C0E">
            <w:pPr>
              <w:pStyle w:val="SIText"/>
            </w:pPr>
            <w:r>
              <w:t xml:space="preserve">2.2 </w:t>
            </w:r>
            <w:r w:rsidRPr="006E2C0E">
              <w:t>Explain the location of local tourist bureau and other common tourist attractions, including special events to customers</w:t>
            </w:r>
          </w:p>
          <w:p w14:paraId="6FEE2B38" w14:textId="77777777" w:rsidR="006E2C0E" w:rsidRPr="006E2C0E" w:rsidRDefault="006E2C0E" w:rsidP="006E2C0E">
            <w:pPr>
              <w:pStyle w:val="SIText"/>
            </w:pPr>
            <w:r>
              <w:t xml:space="preserve">2.3 </w:t>
            </w:r>
            <w:r w:rsidRPr="006E2C0E">
              <w:t>Give a brief outline of local history to customers</w:t>
            </w:r>
          </w:p>
          <w:p w14:paraId="1EFD0100" w14:textId="77777777" w:rsidR="006E2C0E" w:rsidRPr="006E2C0E" w:rsidRDefault="006E2C0E" w:rsidP="006E2C0E">
            <w:pPr>
              <w:pStyle w:val="SIText"/>
            </w:pPr>
            <w:r>
              <w:t xml:space="preserve">2.4 </w:t>
            </w:r>
            <w:r w:rsidRPr="006E2C0E">
              <w:t>Maintain current details of local facilities and provide to customers on request</w:t>
            </w:r>
          </w:p>
          <w:p w14:paraId="6B1C2800" w14:textId="77777777" w:rsidR="006E2C0E" w:rsidRPr="006E2C0E" w:rsidRDefault="006E2C0E" w:rsidP="006E2C0E">
            <w:pPr>
              <w:pStyle w:val="SIText"/>
            </w:pPr>
            <w:r>
              <w:t xml:space="preserve">2.5 </w:t>
            </w:r>
            <w:r w:rsidRPr="006E2C0E">
              <w:t>Provide contact names and locations of other local wineries to customers on request</w:t>
            </w:r>
          </w:p>
          <w:p w14:paraId="32378163" w14:textId="77777777" w:rsidR="006E2C0E" w:rsidRPr="006E2C0E" w:rsidRDefault="006E2C0E" w:rsidP="006E2C0E">
            <w:pPr>
              <w:pStyle w:val="SIText"/>
            </w:pPr>
            <w:r>
              <w:t xml:space="preserve">2.6 </w:t>
            </w:r>
            <w:r w:rsidRPr="006E2C0E">
              <w:t>Access current local tourist information brochures</w:t>
            </w:r>
          </w:p>
          <w:p w14:paraId="166B7055" w14:textId="77777777" w:rsidR="006E2C0E" w:rsidRPr="006E2C0E" w:rsidRDefault="006E2C0E" w:rsidP="006E2C0E">
            <w:pPr>
              <w:pStyle w:val="SIText"/>
            </w:pPr>
            <w:r>
              <w:t xml:space="preserve">2.7 </w:t>
            </w:r>
            <w:r w:rsidRPr="006E2C0E">
              <w:t>Anticipate customer needs and offer information as required</w:t>
            </w:r>
          </w:p>
        </w:tc>
      </w:tr>
      <w:tr w:rsidR="006E2C0E" w:rsidRPr="00963A46" w14:paraId="023506C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A67022A" w14:textId="11DE29FD" w:rsidR="006E2C0E" w:rsidRPr="006E2C0E" w:rsidRDefault="006E2C0E" w:rsidP="006E2C0E">
            <w:pPr>
              <w:pStyle w:val="SIText"/>
            </w:pPr>
            <w:r>
              <w:t>3</w:t>
            </w:r>
            <w:r w:rsidR="00745E9E">
              <w:t>.</w:t>
            </w:r>
            <w:r>
              <w:t xml:space="preserve"> </w:t>
            </w:r>
            <w:r w:rsidRPr="006E2C0E">
              <w:t>Provide general information about the organisation and its products</w:t>
            </w:r>
          </w:p>
        </w:tc>
        <w:tc>
          <w:tcPr>
            <w:tcW w:w="3604" w:type="pct"/>
            <w:shd w:val="clear" w:color="auto" w:fill="auto"/>
          </w:tcPr>
          <w:p w14:paraId="1CCADE93" w14:textId="77777777" w:rsidR="006E2C0E" w:rsidRPr="006E2C0E" w:rsidRDefault="006E2C0E" w:rsidP="006E2C0E">
            <w:pPr>
              <w:pStyle w:val="SIText"/>
            </w:pPr>
            <w:r>
              <w:t xml:space="preserve">3.1 </w:t>
            </w:r>
            <w:r w:rsidRPr="006E2C0E">
              <w:t>Present a brief history of the organisation to customers</w:t>
            </w:r>
          </w:p>
          <w:p w14:paraId="2DC974A9" w14:textId="77777777" w:rsidR="006E2C0E" w:rsidRPr="006E2C0E" w:rsidRDefault="006E2C0E" w:rsidP="006E2C0E">
            <w:pPr>
              <w:pStyle w:val="SIText"/>
            </w:pPr>
            <w:r>
              <w:t xml:space="preserve">3.2 </w:t>
            </w:r>
            <w:r w:rsidRPr="006E2C0E">
              <w:t>Explain the role of the cellar door sales department within the overall operation of the workplace</w:t>
            </w:r>
          </w:p>
          <w:p w14:paraId="248D4745" w14:textId="77777777" w:rsidR="006E2C0E" w:rsidRPr="006E2C0E" w:rsidRDefault="006E2C0E" w:rsidP="006E2C0E">
            <w:pPr>
              <w:pStyle w:val="SIText"/>
            </w:pPr>
            <w:r>
              <w:t xml:space="preserve">3.3 </w:t>
            </w:r>
            <w:r w:rsidRPr="006E2C0E">
              <w:t>Identify the countries to which workplace products are exported and provide general information regarding exported products to customers</w:t>
            </w:r>
          </w:p>
          <w:p w14:paraId="5AF3EDAB" w14:textId="77777777" w:rsidR="006E2C0E" w:rsidRPr="006E2C0E" w:rsidRDefault="006E2C0E" w:rsidP="006E2C0E">
            <w:pPr>
              <w:pStyle w:val="SIText"/>
            </w:pPr>
            <w:r>
              <w:t xml:space="preserve">3.4 </w:t>
            </w:r>
            <w:r w:rsidRPr="006E2C0E">
              <w:t>Explain the common Australian wine awards system and those that apply to the workplace product range to customers</w:t>
            </w:r>
          </w:p>
          <w:p w14:paraId="5AF19D86" w14:textId="77777777" w:rsidR="006E2C0E" w:rsidRPr="006E2C0E" w:rsidRDefault="006E2C0E" w:rsidP="006E2C0E">
            <w:pPr>
              <w:pStyle w:val="SIText"/>
            </w:pPr>
            <w:r>
              <w:t xml:space="preserve">3.5 </w:t>
            </w:r>
            <w:r w:rsidRPr="006E2C0E">
              <w:t>Explain key wine industry bodies, events and their functions to customers</w:t>
            </w:r>
          </w:p>
        </w:tc>
      </w:tr>
    </w:tbl>
    <w:p w14:paraId="33E6FCDA" w14:textId="77777777" w:rsidR="005F771F" w:rsidRDefault="005F771F" w:rsidP="005F771F">
      <w:pPr>
        <w:pStyle w:val="SIText"/>
      </w:pPr>
    </w:p>
    <w:p w14:paraId="3F7F147B" w14:textId="77777777" w:rsidR="005F771F" w:rsidRPr="000754EC" w:rsidRDefault="005F771F" w:rsidP="000754EC">
      <w:r>
        <w:br w:type="page"/>
      </w:r>
    </w:p>
    <w:p w14:paraId="094191F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5728905" w14:textId="77777777" w:rsidTr="00CA2922">
        <w:trPr>
          <w:tblHeader/>
        </w:trPr>
        <w:tc>
          <w:tcPr>
            <w:tcW w:w="5000" w:type="pct"/>
            <w:gridSpan w:val="2"/>
          </w:tcPr>
          <w:p w14:paraId="338A98E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719021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7EF6C9C" w14:textId="77777777" w:rsidTr="00CA2922">
        <w:trPr>
          <w:tblHeader/>
        </w:trPr>
        <w:tc>
          <w:tcPr>
            <w:tcW w:w="1396" w:type="pct"/>
          </w:tcPr>
          <w:p w14:paraId="55FF5C0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07A893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E2C0E" w:rsidRPr="00336FCA" w:rsidDel="00423CB2" w14:paraId="1C7ED0D0" w14:textId="77777777" w:rsidTr="00CA2922">
        <w:tc>
          <w:tcPr>
            <w:tcW w:w="1396" w:type="pct"/>
          </w:tcPr>
          <w:p w14:paraId="77265DC8" w14:textId="77777777" w:rsidR="006E2C0E" w:rsidRPr="006E2C0E" w:rsidRDefault="006E2C0E" w:rsidP="006E2C0E">
            <w:pPr>
              <w:pStyle w:val="SIText"/>
            </w:pPr>
            <w:r w:rsidRPr="006E2C0E">
              <w:t>Reading</w:t>
            </w:r>
          </w:p>
        </w:tc>
        <w:tc>
          <w:tcPr>
            <w:tcW w:w="3604" w:type="pct"/>
          </w:tcPr>
          <w:p w14:paraId="15E8BBF1" w14:textId="77777777" w:rsidR="006E2C0E" w:rsidRPr="006E2C0E" w:rsidRDefault="006E2C0E" w:rsidP="006E2C0E">
            <w:pPr>
              <w:pStyle w:val="SIBulletList1"/>
            </w:pPr>
            <w:r w:rsidRPr="006E2C0E">
              <w:t>Interpret textual information from a range of sources to identify relevant and key information about the industry, region, organisation and products</w:t>
            </w:r>
          </w:p>
        </w:tc>
      </w:tr>
      <w:tr w:rsidR="006E2C0E" w:rsidRPr="00336FCA" w:rsidDel="00423CB2" w14:paraId="6737A128" w14:textId="77777777" w:rsidTr="00CA2922">
        <w:tc>
          <w:tcPr>
            <w:tcW w:w="1396" w:type="pct"/>
          </w:tcPr>
          <w:p w14:paraId="481D813F" w14:textId="77777777" w:rsidR="006E2C0E" w:rsidRPr="006E2C0E" w:rsidRDefault="006E2C0E" w:rsidP="006E2C0E">
            <w:pPr>
              <w:pStyle w:val="SIText"/>
            </w:pPr>
            <w:r w:rsidRPr="006E2C0E">
              <w:t>Numeracy</w:t>
            </w:r>
          </w:p>
        </w:tc>
        <w:tc>
          <w:tcPr>
            <w:tcW w:w="3604" w:type="pct"/>
          </w:tcPr>
          <w:p w14:paraId="2EF424E1" w14:textId="77777777" w:rsidR="006E2C0E" w:rsidRPr="006E2C0E" w:rsidRDefault="006E2C0E" w:rsidP="006E2C0E">
            <w:pPr>
              <w:pStyle w:val="SIBulletList1"/>
            </w:pPr>
            <w:r w:rsidRPr="006E2C0E">
              <w:t>Interpret numerical data relating to export and production quantities and monetary value</w:t>
            </w:r>
          </w:p>
        </w:tc>
      </w:tr>
      <w:tr w:rsidR="006E2C0E" w:rsidRPr="00336FCA" w:rsidDel="00423CB2" w14:paraId="1DCF65D5" w14:textId="77777777" w:rsidTr="00CD7A28">
        <w:trPr>
          <w:trHeight w:val="212"/>
        </w:trPr>
        <w:tc>
          <w:tcPr>
            <w:tcW w:w="1396" w:type="pct"/>
          </w:tcPr>
          <w:p w14:paraId="5C2E5811" w14:textId="77777777" w:rsidR="006E2C0E" w:rsidRPr="006E2C0E" w:rsidRDefault="006E2C0E" w:rsidP="006E2C0E">
            <w:pPr>
              <w:pStyle w:val="SIText"/>
            </w:pPr>
            <w:r w:rsidRPr="006E2C0E">
              <w:t xml:space="preserve">Oral communication </w:t>
            </w:r>
          </w:p>
        </w:tc>
        <w:tc>
          <w:tcPr>
            <w:tcW w:w="3604" w:type="pct"/>
          </w:tcPr>
          <w:p w14:paraId="78F56A86" w14:textId="77777777" w:rsidR="006E2C0E" w:rsidRPr="006E2C0E" w:rsidRDefault="006E2C0E" w:rsidP="006E2C0E">
            <w:pPr>
              <w:pStyle w:val="SIBulletList1"/>
            </w:pPr>
            <w:r w:rsidRPr="006E2C0E">
              <w:t>Use clear language and terminology to convey technical and specialised information to customers</w:t>
            </w:r>
          </w:p>
          <w:p w14:paraId="7A049B86" w14:textId="77777777" w:rsidR="006E2C0E" w:rsidRPr="006E2C0E" w:rsidRDefault="006E2C0E" w:rsidP="006E2C0E">
            <w:pPr>
              <w:pStyle w:val="SIBulletList1"/>
            </w:pPr>
            <w:r w:rsidRPr="006E2C0E">
              <w:rPr>
                <w:rFonts w:eastAsia="Calibri"/>
              </w:rPr>
              <w:t>Participate in verbal exchanges to respond to questions and clarify information</w:t>
            </w:r>
          </w:p>
        </w:tc>
      </w:tr>
      <w:tr w:rsidR="006E2C0E" w:rsidRPr="00336FCA" w:rsidDel="00423CB2" w14:paraId="208F4E2E" w14:textId="77777777" w:rsidTr="00CD7A28">
        <w:trPr>
          <w:trHeight w:val="212"/>
        </w:trPr>
        <w:tc>
          <w:tcPr>
            <w:tcW w:w="1396" w:type="pct"/>
          </w:tcPr>
          <w:p w14:paraId="3882637D" w14:textId="77777777" w:rsidR="006E2C0E" w:rsidRPr="006E2C0E" w:rsidRDefault="006E2C0E" w:rsidP="006E2C0E">
            <w:pPr>
              <w:pStyle w:val="SIText"/>
            </w:pPr>
            <w:r w:rsidRPr="006E2C0E">
              <w:t>Learning</w:t>
            </w:r>
          </w:p>
        </w:tc>
        <w:tc>
          <w:tcPr>
            <w:tcW w:w="3604" w:type="pct"/>
          </w:tcPr>
          <w:p w14:paraId="7D2F7458" w14:textId="77777777" w:rsidR="006E2C0E" w:rsidRPr="006E2C0E" w:rsidRDefault="006E2C0E" w:rsidP="006E2C0E">
            <w:pPr>
              <w:pStyle w:val="SIBulletList1"/>
            </w:pPr>
            <w:r w:rsidRPr="006E2C0E">
              <w:t>Take steps to build industry and product knowledge to enhance own role</w:t>
            </w:r>
          </w:p>
        </w:tc>
      </w:tr>
      <w:tr w:rsidR="006E2C0E" w:rsidRPr="00336FCA" w:rsidDel="00423CB2" w14:paraId="496D9A21" w14:textId="77777777" w:rsidTr="00CD7A28">
        <w:trPr>
          <w:trHeight w:val="212"/>
        </w:trPr>
        <w:tc>
          <w:tcPr>
            <w:tcW w:w="1396" w:type="pct"/>
          </w:tcPr>
          <w:p w14:paraId="34B6F814" w14:textId="77777777" w:rsidR="006E2C0E" w:rsidRPr="006E2C0E" w:rsidRDefault="006E2C0E" w:rsidP="006E2C0E">
            <w:pPr>
              <w:pStyle w:val="SIText"/>
            </w:pPr>
            <w:r w:rsidRPr="006E2C0E">
              <w:t>Navigate the world of work</w:t>
            </w:r>
          </w:p>
        </w:tc>
        <w:tc>
          <w:tcPr>
            <w:tcW w:w="3604" w:type="pct"/>
          </w:tcPr>
          <w:p w14:paraId="6A57E809" w14:textId="77777777" w:rsidR="006E2C0E" w:rsidRPr="006E2C0E" w:rsidRDefault="006E2C0E" w:rsidP="006E2C0E">
            <w:pPr>
              <w:pStyle w:val="SIBulletList1"/>
            </w:pPr>
            <w:r w:rsidRPr="006E2C0E">
              <w:rPr>
                <w:rFonts w:eastAsia="Calibri"/>
              </w:rPr>
              <w:t>Recognise and follow workplace requirements associated with own role and area of responsibility</w:t>
            </w:r>
          </w:p>
        </w:tc>
      </w:tr>
      <w:tr w:rsidR="006E2C0E" w:rsidRPr="00336FCA" w:rsidDel="00423CB2" w14:paraId="6AFC3717" w14:textId="77777777" w:rsidTr="00CD7A28">
        <w:trPr>
          <w:trHeight w:val="212"/>
        </w:trPr>
        <w:tc>
          <w:tcPr>
            <w:tcW w:w="1396" w:type="pct"/>
          </w:tcPr>
          <w:p w14:paraId="0CBEBD4E" w14:textId="77777777" w:rsidR="006E2C0E" w:rsidRPr="006E2C0E" w:rsidRDefault="006E2C0E" w:rsidP="006E2C0E">
            <w:pPr>
              <w:pStyle w:val="SIText"/>
            </w:pPr>
            <w:r w:rsidRPr="006E2C0E">
              <w:t>Interact with others</w:t>
            </w:r>
          </w:p>
        </w:tc>
        <w:tc>
          <w:tcPr>
            <w:tcW w:w="3604" w:type="pct"/>
          </w:tcPr>
          <w:p w14:paraId="0C712099" w14:textId="77777777" w:rsidR="006E2C0E" w:rsidRPr="006E2C0E" w:rsidRDefault="006E2C0E" w:rsidP="006E2C0E">
            <w:pPr>
              <w:pStyle w:val="SIBulletList1"/>
            </w:pPr>
            <w:r w:rsidRPr="006E2C0E">
              <w:rPr>
                <w:rFonts w:eastAsia="Calibri"/>
              </w:rPr>
              <w:t>Follow accepted practices and protocols and make adjustments to own style for communicating information to diverse customers</w:t>
            </w:r>
          </w:p>
        </w:tc>
      </w:tr>
      <w:tr w:rsidR="006E2C0E" w:rsidRPr="00336FCA" w:rsidDel="00423CB2" w14:paraId="1608C18A" w14:textId="77777777" w:rsidTr="00CD7A28">
        <w:trPr>
          <w:trHeight w:val="212"/>
        </w:trPr>
        <w:tc>
          <w:tcPr>
            <w:tcW w:w="1396" w:type="pct"/>
          </w:tcPr>
          <w:p w14:paraId="68DA5F52" w14:textId="77777777" w:rsidR="006E2C0E" w:rsidRPr="006E2C0E" w:rsidRDefault="006E2C0E" w:rsidP="006E2C0E">
            <w:pPr>
              <w:pStyle w:val="SIText"/>
            </w:pPr>
            <w:r w:rsidRPr="006E2C0E">
              <w:t>Get the work done</w:t>
            </w:r>
          </w:p>
        </w:tc>
        <w:tc>
          <w:tcPr>
            <w:tcW w:w="3604" w:type="pct"/>
          </w:tcPr>
          <w:p w14:paraId="1C87B145" w14:textId="77777777" w:rsidR="006E2C0E" w:rsidRPr="006E2C0E" w:rsidRDefault="006E2C0E" w:rsidP="006E2C0E">
            <w:pPr>
              <w:pStyle w:val="SIBulletList1"/>
              <w:rPr>
                <w:rFonts w:eastAsia="Calibri"/>
              </w:rPr>
            </w:pPr>
            <w:r w:rsidRPr="006E2C0E">
              <w:rPr>
                <w:rFonts w:eastAsia="Calibri"/>
              </w:rPr>
              <w:t>Follow clearly defined instructions to identify, organise and assemble information and resources required to promote wine tourism</w:t>
            </w:r>
          </w:p>
          <w:p w14:paraId="1CA86DCC" w14:textId="77777777" w:rsidR="006E2C0E" w:rsidRPr="00A544D9" w:rsidRDefault="006E2C0E" w:rsidP="006E2C0E">
            <w:pPr>
              <w:pStyle w:val="SIBulletList1"/>
            </w:pPr>
            <w:r w:rsidRPr="006E2C0E">
              <w:rPr>
                <w:rFonts w:eastAsia="Calibri"/>
              </w:rPr>
              <w:t>Take responsibility for routine decisions about promoting wine tourism and dealing with customers, and reflect on outcomes to identify effectiveness of decisions</w:t>
            </w:r>
          </w:p>
          <w:p w14:paraId="25F9E685" w14:textId="3B4AC9C0" w:rsidR="007A296F" w:rsidRPr="006E2C0E" w:rsidRDefault="007A296F" w:rsidP="007A296F">
            <w:pPr>
              <w:pStyle w:val="SIBulletList1"/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  <w:p w14:paraId="0488FAC3" w14:textId="77777777" w:rsidR="006E2C0E" w:rsidRPr="006E2C0E" w:rsidRDefault="006E2C0E" w:rsidP="006E2C0E">
            <w:pPr>
              <w:pStyle w:val="SIBulletList1"/>
            </w:pPr>
            <w:r w:rsidRPr="006E2C0E">
              <w:rPr>
                <w:rFonts w:eastAsia="Calibri"/>
              </w:rPr>
              <w:t>Use key functions and follow routine procedures for using digital technology to access and present information</w:t>
            </w:r>
          </w:p>
        </w:tc>
      </w:tr>
    </w:tbl>
    <w:p w14:paraId="68F59589" w14:textId="77777777" w:rsidR="00916CD7" w:rsidRDefault="00916CD7" w:rsidP="005F771F">
      <w:pPr>
        <w:pStyle w:val="SIText"/>
      </w:pPr>
    </w:p>
    <w:p w14:paraId="307690C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9AE72B1" w14:textId="77777777" w:rsidTr="00F33FF2">
        <w:tc>
          <w:tcPr>
            <w:tcW w:w="5000" w:type="pct"/>
            <w:gridSpan w:val="4"/>
          </w:tcPr>
          <w:p w14:paraId="4F9CB3E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A89B2AC" w14:textId="77777777" w:rsidTr="00F33FF2">
        <w:tc>
          <w:tcPr>
            <w:tcW w:w="1028" w:type="pct"/>
          </w:tcPr>
          <w:p w14:paraId="4472DEF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5E0B4CD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1884D4B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AE266A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E2C0E" w14:paraId="0172342A" w14:textId="77777777" w:rsidTr="00F33FF2">
        <w:tc>
          <w:tcPr>
            <w:tcW w:w="1028" w:type="pct"/>
          </w:tcPr>
          <w:p w14:paraId="4560BD2B" w14:textId="41CF2A47" w:rsidR="007A296F" w:rsidRDefault="00C06E2B" w:rsidP="007A296F">
            <w:r>
              <w:t>FBPCDS</w:t>
            </w:r>
            <w:r w:rsidR="006E2C0E" w:rsidRPr="006E2C0E">
              <w:t xml:space="preserve">2002 </w:t>
            </w:r>
            <w:r w:rsidR="007A296F">
              <w:t>Provide and present wine tourism information</w:t>
            </w:r>
          </w:p>
          <w:p w14:paraId="2F983053" w14:textId="4395CFE4" w:rsidR="006E2C0E" w:rsidRPr="006E2C0E" w:rsidRDefault="006E2C0E" w:rsidP="00591613">
            <w:pPr>
              <w:pStyle w:val="SIText"/>
            </w:pPr>
          </w:p>
        </w:tc>
        <w:tc>
          <w:tcPr>
            <w:tcW w:w="1105" w:type="pct"/>
          </w:tcPr>
          <w:p w14:paraId="7C82B0B2" w14:textId="77777777" w:rsidR="006E2C0E" w:rsidRPr="006E2C0E" w:rsidRDefault="006E2C0E" w:rsidP="00591613">
            <w:pPr>
              <w:pStyle w:val="SIText"/>
            </w:pPr>
            <w:r w:rsidRPr="006E2C0E">
              <w:t>FDFCD2002A Promote wine tourism information</w:t>
            </w:r>
          </w:p>
        </w:tc>
        <w:tc>
          <w:tcPr>
            <w:tcW w:w="1251" w:type="pct"/>
          </w:tcPr>
          <w:p w14:paraId="2B45E89F" w14:textId="56E75956" w:rsidR="006E2C0E" w:rsidRDefault="006E2C0E" w:rsidP="00591613">
            <w:pPr>
              <w:pStyle w:val="SIText"/>
            </w:pPr>
            <w:r w:rsidRPr="007B6424">
              <w:t>Updated to meet Standards for Training Packages</w:t>
            </w:r>
            <w:r w:rsidR="007A296F">
              <w:t>.</w:t>
            </w:r>
          </w:p>
          <w:p w14:paraId="045B298A" w14:textId="77777777" w:rsidR="00C7406B" w:rsidRDefault="00C7406B" w:rsidP="00591613">
            <w:pPr>
              <w:pStyle w:val="SIText"/>
            </w:pPr>
          </w:p>
          <w:p w14:paraId="429016F2" w14:textId="77777777" w:rsidR="007A296F" w:rsidRDefault="007A296F" w:rsidP="00591613">
            <w:pPr>
              <w:pStyle w:val="SIText"/>
            </w:pPr>
            <w:r>
              <w:t>Changed unit title and minor additions for clarity</w:t>
            </w:r>
          </w:p>
          <w:p w14:paraId="155BA671" w14:textId="77777777" w:rsidR="00C7406B" w:rsidRDefault="00C7406B" w:rsidP="00591613">
            <w:pPr>
              <w:pStyle w:val="SIText"/>
            </w:pPr>
          </w:p>
          <w:p w14:paraId="2B3BA375" w14:textId="4A7F6C52" w:rsidR="00C7406B" w:rsidRPr="00C7406B" w:rsidRDefault="00C7406B" w:rsidP="00C7406B">
            <w:pPr>
              <w:rPr>
                <w:lang w:val="en-US"/>
              </w:rPr>
            </w:pPr>
            <w:r>
              <w:t xml:space="preserve">Removal of prerequisite - </w:t>
            </w:r>
            <w:r w:rsidRPr="00C7406B">
              <w:t>SIRXCCS202 Interact with customers - no longer required by industry</w:t>
            </w:r>
          </w:p>
          <w:p w14:paraId="3CC1A6FB" w14:textId="5153C28E" w:rsidR="00C7406B" w:rsidRPr="006E2C0E" w:rsidRDefault="00C7406B" w:rsidP="00591613">
            <w:pPr>
              <w:pStyle w:val="SIText"/>
            </w:pPr>
          </w:p>
        </w:tc>
        <w:tc>
          <w:tcPr>
            <w:tcW w:w="1616" w:type="pct"/>
          </w:tcPr>
          <w:p w14:paraId="6C2FD102" w14:textId="77777777" w:rsidR="006E2C0E" w:rsidRPr="006E2C0E" w:rsidRDefault="006E2C0E" w:rsidP="00591613">
            <w:pPr>
              <w:pStyle w:val="SIText"/>
            </w:pPr>
            <w:r>
              <w:t>E</w:t>
            </w:r>
            <w:r w:rsidRPr="006E2C0E">
              <w:t>quivalent unit</w:t>
            </w:r>
          </w:p>
        </w:tc>
      </w:tr>
    </w:tbl>
    <w:p w14:paraId="1547DB3E" w14:textId="33F9F8F9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502"/>
      </w:tblGrid>
      <w:tr w:rsidR="007A296F" w:rsidRPr="00A55106" w14:paraId="4A227700" w14:textId="77777777" w:rsidTr="00A544D9">
        <w:tc>
          <w:tcPr>
            <w:tcW w:w="1104" w:type="pct"/>
            <w:shd w:val="clear" w:color="auto" w:fill="auto"/>
          </w:tcPr>
          <w:p w14:paraId="00B2A4E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96" w:type="pct"/>
            <w:shd w:val="clear" w:color="auto" w:fill="auto"/>
          </w:tcPr>
          <w:p w14:paraId="606D0CEB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52957125" w14:textId="7D6C15E9" w:rsidR="00F1480E" w:rsidRPr="000754EC" w:rsidRDefault="00DE5A4D" w:rsidP="00CD7A28">
            <w:pPr>
              <w:pStyle w:val="SIText"/>
            </w:pPr>
            <w:hyperlink r:id="rId13" w:history="1">
              <w:r w:rsidR="00745E9E" w:rsidRPr="00D611D3">
                <w:t>https://vetnet.education.gov.au/Pages/TrainingDocs.aspx?q=78b15323-cd38-483e-aad7-1159b570a5c4</w:t>
              </w:r>
            </w:hyperlink>
            <w:r w:rsidR="00745E9E">
              <w:br/>
            </w:r>
          </w:p>
        </w:tc>
      </w:tr>
    </w:tbl>
    <w:p w14:paraId="273C1DAF" w14:textId="77777777" w:rsidR="00F1480E" w:rsidRDefault="00F1480E" w:rsidP="005F771F">
      <w:pPr>
        <w:pStyle w:val="SIText"/>
      </w:pPr>
    </w:p>
    <w:p w14:paraId="484B7E8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6E2C0E" w:rsidRPr="00E91BFF" w14:paraId="114718C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34173C9" w14:textId="06DA4A96" w:rsidR="006E2C0E" w:rsidRPr="006E2C0E" w:rsidRDefault="00745E9E" w:rsidP="00745E9E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510393BA" w14:textId="65553F75" w:rsidR="006E2C0E" w:rsidRPr="006E2C0E" w:rsidRDefault="00745E9E" w:rsidP="00745E9E">
            <w:pPr>
              <w:pStyle w:val="SIUnittitle"/>
            </w:pPr>
            <w:r>
              <w:rPr>
                <w:rFonts w:eastAsiaTheme="minorHAnsi"/>
                <w:lang w:val="en-US" w:eastAsia="en-US"/>
              </w:rPr>
              <w:t xml:space="preserve">Assessment requirements for </w:t>
            </w:r>
            <w:r w:rsidR="00C06E2B">
              <w:t>FBPCDS</w:t>
            </w:r>
            <w:r w:rsidRPr="004D5108">
              <w:t>2002 Promote wine tourism information</w:t>
            </w:r>
            <w:r w:rsidR="006E2C0E" w:rsidRPr="006E2C0E">
              <w:fldChar w:fldCharType="begin"/>
            </w:r>
            <w:r w:rsidR="006E2C0E" w:rsidRPr="006E2C0E">
              <w:instrText xml:space="preserve"> STYLEREF  "AFSA Unit Title"  \* MERGEFORMAT </w:instrText>
            </w:r>
            <w:r w:rsidR="006E2C0E" w:rsidRPr="006E2C0E">
              <w:fldChar w:fldCharType="end"/>
            </w:r>
            <w:r w:rsidR="006E2C0E" w:rsidRPr="006E2C0E">
              <w:fldChar w:fldCharType="begin"/>
            </w:r>
            <w:r w:rsidR="006E2C0E" w:rsidRPr="006E2C0E">
              <w:instrText xml:space="preserve"> STYLEREF  "AFSA Unit Title"  \* MERGEFORMAT </w:instrText>
            </w:r>
            <w:r w:rsidR="006E2C0E" w:rsidRPr="006E2C0E">
              <w:fldChar w:fldCharType="end"/>
            </w:r>
          </w:p>
        </w:tc>
      </w:tr>
      <w:tr w:rsidR="00556C4C" w:rsidRPr="00A55106" w14:paraId="34E3537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F8DFB01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D4BCCBF" w14:textId="77777777" w:rsidTr="00113678">
        <w:tc>
          <w:tcPr>
            <w:tcW w:w="5000" w:type="pct"/>
            <w:gridSpan w:val="2"/>
            <w:shd w:val="clear" w:color="auto" w:fill="auto"/>
          </w:tcPr>
          <w:p w14:paraId="1005F10C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4EFD13A7" w14:textId="77777777" w:rsidR="006E2C0E" w:rsidRPr="000754EC" w:rsidRDefault="006E2C0E" w:rsidP="000754EC">
            <w:pPr>
              <w:pStyle w:val="SIText"/>
            </w:pPr>
          </w:p>
          <w:p w14:paraId="5DE7D3A5" w14:textId="77777777" w:rsidR="006E2C0E" w:rsidRPr="006E2C0E" w:rsidRDefault="006E2C0E" w:rsidP="006E2C0E">
            <w:pPr>
              <w:pStyle w:val="SIText"/>
            </w:pPr>
            <w:r>
              <w:t>There must be evidence that the individual has provided relevant and accurate tourist information</w:t>
            </w:r>
            <w:r w:rsidRPr="006E2C0E">
              <w:t xml:space="preserve"> to winery visitors on at least two separate occasions, including:</w:t>
            </w:r>
          </w:p>
          <w:p w14:paraId="21AF42F3" w14:textId="77777777" w:rsidR="006E2C0E" w:rsidRPr="006E2C0E" w:rsidRDefault="006E2C0E" w:rsidP="006E2C0E">
            <w:pPr>
              <w:pStyle w:val="SIBulletList1"/>
            </w:pPr>
            <w:r w:rsidRPr="0089749E">
              <w:t>access</w:t>
            </w:r>
            <w:r w:rsidRPr="006E2C0E">
              <w:t>ing information on the history and range of organisation, and regional and Australian wines</w:t>
            </w:r>
          </w:p>
          <w:p w14:paraId="5BA82E3B" w14:textId="77777777" w:rsidR="006E2C0E" w:rsidRPr="006E2C0E" w:rsidRDefault="006E2C0E" w:rsidP="006E2C0E">
            <w:pPr>
              <w:pStyle w:val="SIBulletList1"/>
            </w:pPr>
            <w:r>
              <w:t>accessing workplace information to identify wine industry tourism promotion requirements</w:t>
            </w:r>
          </w:p>
          <w:p w14:paraId="5E0271FC" w14:textId="77777777" w:rsidR="006E2C0E" w:rsidRPr="006E2C0E" w:rsidRDefault="006E2C0E" w:rsidP="006E2C0E">
            <w:pPr>
              <w:pStyle w:val="SIBulletList1"/>
            </w:pPr>
            <w:r w:rsidRPr="0089749E">
              <w:t xml:space="preserve">provide tourism information appropriate to the needs of </w:t>
            </w:r>
            <w:r w:rsidRPr="006E2C0E">
              <w:t>customers and visitors to the cellar door</w:t>
            </w:r>
          </w:p>
          <w:p w14:paraId="1EDBC79C" w14:textId="77777777" w:rsidR="006E2C0E" w:rsidRPr="006E2C0E" w:rsidRDefault="006E2C0E" w:rsidP="006E2C0E">
            <w:pPr>
              <w:pStyle w:val="SIBulletList1"/>
            </w:pPr>
            <w:r w:rsidRPr="0089749E">
              <w:t>explain phylloxera threats and prevention measures</w:t>
            </w:r>
            <w:r w:rsidRPr="006E2C0E">
              <w:t xml:space="preserve"> to customers and visitors</w:t>
            </w:r>
          </w:p>
          <w:p w14:paraId="70857732" w14:textId="77777777" w:rsidR="006E2C0E" w:rsidRDefault="006E2C0E" w:rsidP="006E2C0E">
            <w:pPr>
              <w:pStyle w:val="SIBulletList1"/>
            </w:pPr>
            <w:r w:rsidRPr="0089749E">
              <w:t>maintain cellar door information resources and display areas</w:t>
            </w:r>
          </w:p>
          <w:p w14:paraId="630D7E27" w14:textId="17AD8A11" w:rsidR="008B641C" w:rsidRDefault="008B641C" w:rsidP="006E2C0E">
            <w:pPr>
              <w:pStyle w:val="SIBulletList1"/>
            </w:pPr>
            <w:r>
              <w:t>use digital tools to access and present information</w:t>
            </w:r>
          </w:p>
          <w:p w14:paraId="4B1C58BB" w14:textId="3AF31ACC" w:rsidR="00E02461" w:rsidRPr="006E2C0E" w:rsidRDefault="00E02461" w:rsidP="006E2C0E">
            <w:pPr>
              <w:pStyle w:val="SIBulletList1"/>
            </w:pPr>
            <w:r>
              <w:t>present information with confidence and clarity</w:t>
            </w:r>
          </w:p>
          <w:p w14:paraId="4B3ABCF6" w14:textId="77777777" w:rsidR="006E2C0E" w:rsidRPr="006E2C0E" w:rsidRDefault="006E2C0E" w:rsidP="006E2C0E">
            <w:pPr>
              <w:pStyle w:val="SIBulletList1"/>
            </w:pPr>
            <w:r w:rsidRPr="0089749E">
              <w:t>liaise with internal and external contacts</w:t>
            </w:r>
            <w:r w:rsidRPr="006E2C0E">
              <w:t xml:space="preserve"> to obtain wine tourism information, including:</w:t>
            </w:r>
          </w:p>
          <w:p w14:paraId="277016B0" w14:textId="77777777" w:rsidR="006E2C0E" w:rsidRPr="006E2C0E" w:rsidRDefault="006E2C0E" w:rsidP="006E2C0E">
            <w:pPr>
              <w:pStyle w:val="SIBulletList2"/>
            </w:pPr>
            <w:r w:rsidRPr="0089749E">
              <w:t xml:space="preserve">other departments in the </w:t>
            </w:r>
            <w:r w:rsidRPr="006E2C0E">
              <w:t>organisation</w:t>
            </w:r>
          </w:p>
          <w:p w14:paraId="1223384E" w14:textId="77777777" w:rsidR="006E2C0E" w:rsidRPr="006E2C0E" w:rsidRDefault="006E2C0E" w:rsidP="006E2C0E">
            <w:pPr>
              <w:pStyle w:val="SIBulletList2"/>
            </w:pPr>
            <w:r w:rsidRPr="0089749E">
              <w:t xml:space="preserve">other </w:t>
            </w:r>
            <w:r w:rsidRPr="006E2C0E">
              <w:t>wineries</w:t>
            </w:r>
          </w:p>
          <w:p w14:paraId="6C33BE0F" w14:textId="77777777" w:rsidR="006E2C0E" w:rsidRDefault="006E2C0E" w:rsidP="00106D8C">
            <w:pPr>
              <w:pStyle w:val="SIBulletList2"/>
            </w:pPr>
            <w:r w:rsidRPr="00F84214">
              <w:t xml:space="preserve">tourist information </w:t>
            </w:r>
            <w:r w:rsidRPr="006E2C0E">
              <w:t>centres</w:t>
            </w:r>
          </w:p>
          <w:p w14:paraId="180F285B" w14:textId="2BFA9DC0" w:rsidR="0026394F" w:rsidRDefault="006E2C0E" w:rsidP="00106D8C">
            <w:pPr>
              <w:pStyle w:val="SIBulletList2"/>
            </w:pPr>
            <w:proofErr w:type="gramStart"/>
            <w:r w:rsidRPr="00D16006">
              <w:t>local</w:t>
            </w:r>
            <w:proofErr w:type="gramEnd"/>
            <w:r w:rsidRPr="00D16006">
              <w:t xml:space="preserve"> attractions and facilities</w:t>
            </w:r>
            <w:r w:rsidR="00A544D9">
              <w:t>.</w:t>
            </w:r>
          </w:p>
          <w:p w14:paraId="188BFBE9" w14:textId="77777777" w:rsidR="00556C4C" w:rsidRPr="000754EC" w:rsidRDefault="00556C4C" w:rsidP="00CD7A28"/>
        </w:tc>
      </w:tr>
    </w:tbl>
    <w:p w14:paraId="6FFA909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4F7E43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A896BC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C458BD8" w14:textId="77777777" w:rsidTr="00CA2922">
        <w:tc>
          <w:tcPr>
            <w:tcW w:w="5000" w:type="pct"/>
            <w:shd w:val="clear" w:color="auto" w:fill="auto"/>
          </w:tcPr>
          <w:p w14:paraId="7741300A" w14:textId="792EF3B2" w:rsidR="00F1480E" w:rsidRPr="00A544D9" w:rsidRDefault="006E42FE" w:rsidP="00A544D9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ADCE965" w14:textId="77777777" w:rsidR="006E2C0E" w:rsidRPr="006E2C0E" w:rsidRDefault="006E2C0E" w:rsidP="006E2C0E">
            <w:pPr>
              <w:pStyle w:val="SIBulletList1"/>
            </w:pPr>
            <w:r>
              <w:t>brief history of</w:t>
            </w:r>
            <w:r w:rsidRPr="006E2C0E">
              <w:t xml:space="preserve"> Australian wine production:</w:t>
            </w:r>
          </w:p>
          <w:p w14:paraId="27F2819D" w14:textId="63E75443" w:rsidR="006E2C0E" w:rsidRPr="006E2C0E" w:rsidRDefault="006E2C0E" w:rsidP="006E2C0E">
            <w:pPr>
              <w:pStyle w:val="SIBulletList2"/>
            </w:pPr>
            <w:r>
              <w:t>first plant</w:t>
            </w:r>
            <w:r w:rsidRPr="006E2C0E">
              <w:t>ing of vines in Australia</w:t>
            </w:r>
            <w:r w:rsidR="00A544D9">
              <w:t xml:space="preserve"> - w</w:t>
            </w:r>
            <w:r w:rsidRPr="006E2C0E">
              <w:t>here and when</w:t>
            </w:r>
          </w:p>
          <w:p w14:paraId="1D63272C" w14:textId="77777777" w:rsidR="006E2C0E" w:rsidRPr="006E2C0E" w:rsidRDefault="006E2C0E" w:rsidP="006E2C0E">
            <w:pPr>
              <w:pStyle w:val="SIBulletList2"/>
            </w:pPr>
            <w:r>
              <w:t>key successes and challenges in wine industry development</w:t>
            </w:r>
          </w:p>
          <w:p w14:paraId="7FE2933B" w14:textId="77777777" w:rsidR="006E2C0E" w:rsidRPr="006E2C0E" w:rsidRDefault="006E2C0E" w:rsidP="006E2C0E">
            <w:pPr>
              <w:pStyle w:val="SIBulletList2"/>
            </w:pPr>
            <w:r>
              <w:t>structure of the industry</w:t>
            </w:r>
          </w:p>
          <w:p w14:paraId="32372CE1" w14:textId="77777777" w:rsidR="006E2C0E" w:rsidRPr="006E2C0E" w:rsidRDefault="006E2C0E" w:rsidP="006E2C0E">
            <w:pPr>
              <w:pStyle w:val="SIBulletList2"/>
            </w:pPr>
            <w:r>
              <w:t>trends in styles produced</w:t>
            </w:r>
          </w:p>
          <w:p w14:paraId="09C183B1" w14:textId="77777777" w:rsidR="006E2C0E" w:rsidRPr="006E2C0E" w:rsidRDefault="006E2C0E" w:rsidP="006E2C0E">
            <w:pPr>
              <w:pStyle w:val="SIBulletList1"/>
            </w:pPr>
            <w:r>
              <w:t>location and key distinguishing features of Australia</w:t>
            </w:r>
            <w:r w:rsidRPr="006E2C0E">
              <w:t>’s main wine growing regions:</w:t>
            </w:r>
          </w:p>
          <w:p w14:paraId="5FE5C982" w14:textId="77777777" w:rsidR="006E2C0E" w:rsidRPr="006E2C0E" w:rsidRDefault="006E2C0E" w:rsidP="006E2C0E">
            <w:pPr>
              <w:pStyle w:val="SIBulletList2"/>
            </w:pPr>
            <w:r>
              <w:t>climate</w:t>
            </w:r>
            <w:r w:rsidRPr="006E2C0E">
              <w:t xml:space="preserve"> and soil</w:t>
            </w:r>
          </w:p>
          <w:p w14:paraId="0D706083" w14:textId="77777777" w:rsidR="006E2C0E" w:rsidRPr="006E2C0E" w:rsidRDefault="006E2C0E" w:rsidP="006E2C0E">
            <w:pPr>
              <w:pStyle w:val="SIBulletList2"/>
            </w:pPr>
            <w:r>
              <w:t>grape varieties</w:t>
            </w:r>
            <w:r w:rsidRPr="006E2C0E">
              <w:t xml:space="preserve"> and wine styles</w:t>
            </w:r>
          </w:p>
          <w:p w14:paraId="2B3344BA" w14:textId="77777777" w:rsidR="006E2C0E" w:rsidRPr="006E2C0E" w:rsidRDefault="006E2C0E" w:rsidP="006E2C0E">
            <w:pPr>
              <w:pStyle w:val="SIBulletList2"/>
            </w:pPr>
            <w:r>
              <w:t>specific viticultural and vinification techniques</w:t>
            </w:r>
          </w:p>
          <w:p w14:paraId="68E063D1" w14:textId="77777777" w:rsidR="006E2C0E" w:rsidRPr="006E2C0E" w:rsidRDefault="006E2C0E" w:rsidP="006E2C0E">
            <w:pPr>
              <w:pStyle w:val="SIBulletList2"/>
            </w:pPr>
            <w:r>
              <w:t>key brands</w:t>
            </w:r>
          </w:p>
          <w:p w14:paraId="03623760" w14:textId="77777777" w:rsidR="006E2C0E" w:rsidRPr="006E2C0E" w:rsidRDefault="006E2C0E" w:rsidP="006E2C0E">
            <w:pPr>
              <w:pStyle w:val="SIBulletList1"/>
            </w:pPr>
            <w:r>
              <w:t>k</w:t>
            </w:r>
            <w:r w:rsidRPr="006E2C0E">
              <w:t>ey features of local wine growing region:</w:t>
            </w:r>
          </w:p>
          <w:p w14:paraId="69F3074F" w14:textId="77777777" w:rsidR="006E2C0E" w:rsidRPr="006E2C0E" w:rsidRDefault="006E2C0E" w:rsidP="006E2C0E">
            <w:pPr>
              <w:pStyle w:val="SIBulletList2"/>
            </w:pPr>
            <w:r>
              <w:t>climate</w:t>
            </w:r>
          </w:p>
          <w:p w14:paraId="2B6C4CB3" w14:textId="77777777" w:rsidR="006E2C0E" w:rsidRPr="006E2C0E" w:rsidRDefault="006E2C0E" w:rsidP="006E2C0E">
            <w:pPr>
              <w:pStyle w:val="SIBulletList2"/>
            </w:pPr>
            <w:r>
              <w:t>soil</w:t>
            </w:r>
          </w:p>
          <w:p w14:paraId="74C73130" w14:textId="77777777" w:rsidR="006E2C0E" w:rsidRPr="006E2C0E" w:rsidRDefault="006E2C0E" w:rsidP="006E2C0E">
            <w:pPr>
              <w:pStyle w:val="SIBulletList2"/>
            </w:pPr>
            <w:r>
              <w:t>grape varieties</w:t>
            </w:r>
          </w:p>
          <w:p w14:paraId="18B6E731" w14:textId="77777777" w:rsidR="006E2C0E" w:rsidRPr="006E2C0E" w:rsidRDefault="006E2C0E" w:rsidP="006E2C0E">
            <w:pPr>
              <w:pStyle w:val="SIBulletList2"/>
            </w:pPr>
            <w:r>
              <w:t>wine styles</w:t>
            </w:r>
          </w:p>
          <w:p w14:paraId="3BCFF3E1" w14:textId="77777777" w:rsidR="006E2C0E" w:rsidRPr="006E2C0E" w:rsidRDefault="006E2C0E" w:rsidP="006E2C0E">
            <w:pPr>
              <w:pStyle w:val="SIBulletList2"/>
            </w:pPr>
            <w:r>
              <w:t>specific viticultural and vinification techniques</w:t>
            </w:r>
          </w:p>
          <w:p w14:paraId="33CBD79B" w14:textId="77777777" w:rsidR="006E2C0E" w:rsidRPr="006E2C0E" w:rsidRDefault="006E2C0E" w:rsidP="006E2C0E">
            <w:pPr>
              <w:pStyle w:val="SIBulletList2"/>
            </w:pPr>
            <w:r>
              <w:t>key brands</w:t>
            </w:r>
          </w:p>
          <w:p w14:paraId="2E1B191F" w14:textId="77777777" w:rsidR="006E2C0E" w:rsidRPr="006E2C0E" w:rsidRDefault="006E2C0E" w:rsidP="006E2C0E">
            <w:pPr>
              <w:pStyle w:val="SIBulletList1"/>
            </w:pPr>
            <w:r>
              <w:t>position of Australian wine in the world market:</w:t>
            </w:r>
          </w:p>
          <w:p w14:paraId="609F7C7F" w14:textId="77777777" w:rsidR="006E2C0E" w:rsidRPr="006E2C0E" w:rsidRDefault="006E2C0E" w:rsidP="006E2C0E">
            <w:pPr>
              <w:pStyle w:val="SIBulletList2"/>
            </w:pPr>
            <w:r>
              <w:t>quantity and value of Australian exports</w:t>
            </w:r>
          </w:p>
          <w:p w14:paraId="617803DA" w14:textId="77777777" w:rsidR="006E2C0E" w:rsidRPr="006E2C0E" w:rsidRDefault="006E2C0E" w:rsidP="006E2C0E">
            <w:pPr>
              <w:pStyle w:val="SIBulletList2"/>
            </w:pPr>
            <w:r>
              <w:t>major importers of Australian wine</w:t>
            </w:r>
          </w:p>
          <w:p w14:paraId="5438BBBA" w14:textId="77777777" w:rsidR="006E2C0E" w:rsidRPr="006E2C0E" w:rsidRDefault="006E2C0E" w:rsidP="006E2C0E">
            <w:pPr>
              <w:pStyle w:val="SIBulletList2"/>
            </w:pPr>
            <w:r>
              <w:t>key brands exported</w:t>
            </w:r>
          </w:p>
          <w:p w14:paraId="1F86C03D" w14:textId="77777777" w:rsidR="006E2C0E" w:rsidRPr="006E2C0E" w:rsidRDefault="006E2C0E" w:rsidP="006E2C0E">
            <w:pPr>
              <w:pStyle w:val="SIBulletList2"/>
            </w:pPr>
            <w:r>
              <w:t>label interpretation and Australian wine label integrity program</w:t>
            </w:r>
          </w:p>
          <w:p w14:paraId="0F89ACB2" w14:textId="77777777" w:rsidR="006E2C0E" w:rsidRPr="006E2C0E" w:rsidRDefault="006E2C0E" w:rsidP="006E2C0E">
            <w:pPr>
              <w:pStyle w:val="SIBulletList1"/>
            </w:pPr>
            <w:r>
              <w:t>the threat of phylloxera to the Australian wine industry:</w:t>
            </w:r>
          </w:p>
          <w:p w14:paraId="2FB2D58C" w14:textId="77777777" w:rsidR="006E2C0E" w:rsidRPr="006E2C0E" w:rsidRDefault="006E2C0E" w:rsidP="006E2C0E">
            <w:pPr>
              <w:pStyle w:val="SIBulletList2"/>
            </w:pPr>
            <w:r>
              <w:t>quarantine areas</w:t>
            </w:r>
          </w:p>
          <w:p w14:paraId="7AB72E21" w14:textId="77777777" w:rsidR="006E2C0E" w:rsidRPr="006E2C0E" w:rsidRDefault="006E2C0E" w:rsidP="006E2C0E">
            <w:pPr>
              <w:pStyle w:val="SIBulletList2"/>
            </w:pPr>
            <w:r>
              <w:t>effect of phylloxera on vine and wine</w:t>
            </w:r>
          </w:p>
          <w:p w14:paraId="607192C2" w14:textId="77777777" w:rsidR="006E2C0E" w:rsidRPr="006E2C0E" w:rsidRDefault="006E2C0E" w:rsidP="006E2C0E">
            <w:pPr>
              <w:pStyle w:val="SIBulletList2"/>
            </w:pPr>
            <w:r>
              <w:t>steps winery and vineyard visitors can take to minimise risk of transferring infection</w:t>
            </w:r>
          </w:p>
          <w:p w14:paraId="0018168A" w14:textId="77777777" w:rsidR="006E2C0E" w:rsidRPr="006E2C0E" w:rsidRDefault="006E2C0E" w:rsidP="006E2C0E">
            <w:pPr>
              <w:pStyle w:val="SIBulletList1"/>
            </w:pPr>
            <w:r>
              <w:t xml:space="preserve">regional and local </w:t>
            </w:r>
            <w:r w:rsidRPr="006E2C0E">
              <w:t>information:</w:t>
            </w:r>
          </w:p>
          <w:p w14:paraId="37255B7D" w14:textId="77777777" w:rsidR="006E2C0E" w:rsidRPr="006E2C0E" w:rsidRDefault="006E2C0E" w:rsidP="006E2C0E">
            <w:pPr>
              <w:pStyle w:val="SIBulletList2"/>
            </w:pPr>
            <w:r>
              <w:t xml:space="preserve">overview of </w:t>
            </w:r>
            <w:r w:rsidRPr="006E2C0E">
              <w:t xml:space="preserve">history </w:t>
            </w:r>
          </w:p>
          <w:p w14:paraId="2F339C76" w14:textId="77777777" w:rsidR="006E2C0E" w:rsidRPr="006E2C0E" w:rsidRDefault="006E2C0E" w:rsidP="006E2C0E">
            <w:pPr>
              <w:pStyle w:val="SIBulletList2"/>
            </w:pPr>
            <w:r>
              <w:t>local events</w:t>
            </w:r>
          </w:p>
          <w:p w14:paraId="6A061802" w14:textId="77777777" w:rsidR="006E2C0E" w:rsidRPr="006E2C0E" w:rsidRDefault="006E2C0E" w:rsidP="006E2C0E">
            <w:pPr>
              <w:pStyle w:val="SIBulletList2"/>
            </w:pPr>
            <w:r>
              <w:t xml:space="preserve">local </w:t>
            </w:r>
            <w:r w:rsidRPr="006E2C0E">
              <w:t>attractions, facilities and essential services</w:t>
            </w:r>
          </w:p>
          <w:p w14:paraId="06D3E6F6" w14:textId="39DD52F5" w:rsidR="006E2C0E" w:rsidRPr="006E2C0E" w:rsidRDefault="006E2C0E" w:rsidP="006E2C0E">
            <w:pPr>
              <w:pStyle w:val="SIBulletList1"/>
            </w:pPr>
            <w:r>
              <w:t>key Australian wine industry bodies</w:t>
            </w:r>
            <w:r w:rsidR="00A544D9">
              <w:t xml:space="preserve"> and their purpose</w:t>
            </w:r>
          </w:p>
          <w:p w14:paraId="0A5023DE" w14:textId="77777777" w:rsidR="006E2C0E" w:rsidRPr="006E2C0E" w:rsidRDefault="006E2C0E" w:rsidP="006E2C0E">
            <w:pPr>
              <w:pStyle w:val="SIBulletList1"/>
            </w:pPr>
            <w:r>
              <w:lastRenderedPageBreak/>
              <w:t xml:space="preserve">organisation </w:t>
            </w:r>
            <w:r w:rsidRPr="006E2C0E">
              <w:t>information:</w:t>
            </w:r>
          </w:p>
          <w:p w14:paraId="3F7CAD7A" w14:textId="77777777" w:rsidR="006E2C0E" w:rsidRPr="006E2C0E" w:rsidRDefault="006E2C0E" w:rsidP="006E2C0E">
            <w:pPr>
              <w:pStyle w:val="SIBulletList2"/>
            </w:pPr>
            <w:r>
              <w:t>history</w:t>
            </w:r>
          </w:p>
          <w:p w14:paraId="2D17F325" w14:textId="77777777" w:rsidR="006E2C0E" w:rsidRPr="006E2C0E" w:rsidRDefault="006E2C0E" w:rsidP="006E2C0E">
            <w:pPr>
              <w:pStyle w:val="SIBulletList2"/>
            </w:pPr>
            <w:r>
              <w:t>parent company or owners</w:t>
            </w:r>
          </w:p>
          <w:p w14:paraId="0AD79368" w14:textId="77777777" w:rsidR="006E2C0E" w:rsidRPr="006E2C0E" w:rsidRDefault="006E2C0E" w:rsidP="006E2C0E">
            <w:pPr>
              <w:pStyle w:val="SIBulletList2"/>
            </w:pPr>
            <w:r>
              <w:t>size and production capacity</w:t>
            </w:r>
          </w:p>
          <w:p w14:paraId="0B3EC2C5" w14:textId="77777777" w:rsidR="006E2C0E" w:rsidRPr="006E2C0E" w:rsidRDefault="006E2C0E" w:rsidP="006E2C0E">
            <w:pPr>
              <w:pStyle w:val="SIBulletList2"/>
            </w:pPr>
            <w:r>
              <w:t>key brands</w:t>
            </w:r>
          </w:p>
          <w:p w14:paraId="01C2A5B6" w14:textId="77777777" w:rsidR="006E2C0E" w:rsidRPr="006E2C0E" w:rsidRDefault="006E2C0E" w:rsidP="006E2C0E">
            <w:pPr>
              <w:pStyle w:val="SIBulletList2"/>
            </w:pPr>
            <w:r>
              <w:t>product and service range</w:t>
            </w:r>
          </w:p>
          <w:p w14:paraId="235BD5B1" w14:textId="77777777" w:rsidR="006E2C0E" w:rsidRPr="006E2C0E" w:rsidRDefault="006E2C0E" w:rsidP="006E2C0E">
            <w:pPr>
              <w:pStyle w:val="SIBulletList1"/>
            </w:pPr>
            <w:r>
              <w:t xml:space="preserve">organisation </w:t>
            </w:r>
            <w:r w:rsidRPr="006E2C0E">
              <w:t>and competitor product ranges and features</w:t>
            </w:r>
          </w:p>
          <w:p w14:paraId="15219EFA" w14:textId="77777777" w:rsidR="006E2C0E" w:rsidRPr="006E2C0E" w:rsidRDefault="006E2C0E" w:rsidP="006E2C0E">
            <w:pPr>
              <w:pStyle w:val="SIBulletList1"/>
            </w:pPr>
            <w:r>
              <w:t>workplace policy and procedures with regard to:</w:t>
            </w:r>
          </w:p>
          <w:p w14:paraId="45DCA5BA" w14:textId="77777777" w:rsidR="006E2C0E" w:rsidRPr="006E2C0E" w:rsidRDefault="006E2C0E" w:rsidP="006E2C0E">
            <w:pPr>
              <w:pStyle w:val="SIBulletList2"/>
            </w:pPr>
            <w:r>
              <w:t>customer service and interaction</w:t>
            </w:r>
          </w:p>
          <w:p w14:paraId="3CCEA04B" w14:textId="278DCFA8" w:rsidR="006E2C0E" w:rsidRPr="006E2C0E" w:rsidRDefault="006E2C0E" w:rsidP="006E2C0E">
            <w:pPr>
              <w:pStyle w:val="SIBulletList2"/>
            </w:pPr>
            <w:r>
              <w:t>providing information</w:t>
            </w:r>
            <w:r w:rsidR="00745E9E">
              <w:t xml:space="preserve"> and </w:t>
            </w:r>
            <w:r w:rsidRPr="006E2C0E">
              <w:t>advice</w:t>
            </w:r>
          </w:p>
          <w:p w14:paraId="5DE84146" w14:textId="77777777" w:rsidR="006E2C0E" w:rsidRPr="006E2C0E" w:rsidRDefault="006E2C0E" w:rsidP="006E2C0E">
            <w:pPr>
              <w:pStyle w:val="SIBulletList2"/>
            </w:pPr>
            <w:r>
              <w:t>workplace health and safety</w:t>
            </w:r>
            <w:r w:rsidRPr="006E2C0E">
              <w:t xml:space="preserve"> hazards and controls</w:t>
            </w:r>
          </w:p>
          <w:p w14:paraId="321D0714" w14:textId="77777777" w:rsidR="006E2C0E" w:rsidRPr="006E2C0E" w:rsidRDefault="006E2C0E" w:rsidP="006E2C0E">
            <w:pPr>
              <w:pStyle w:val="SIBulletList2"/>
            </w:pPr>
            <w:r>
              <w:t>procedures and responsibility for reporting problems</w:t>
            </w:r>
          </w:p>
          <w:p w14:paraId="1EA54C48" w14:textId="77777777" w:rsidR="006E2C0E" w:rsidRPr="00A544D9" w:rsidRDefault="006E2C0E" w:rsidP="006E2C0E">
            <w:pPr>
              <w:pStyle w:val="SIBulletList2"/>
              <w:rPr>
                <w:rFonts w:eastAsia="Calibri"/>
              </w:rPr>
            </w:pPr>
            <w:r>
              <w:t>recording</w:t>
            </w:r>
            <w:r w:rsidRPr="006E2C0E">
              <w:t xml:space="preserve"> requirements and procedures</w:t>
            </w:r>
          </w:p>
          <w:p w14:paraId="1B57E764" w14:textId="067A99C2" w:rsidR="00E02461" w:rsidRDefault="00E02461" w:rsidP="00A544D9">
            <w:pPr>
              <w:pStyle w:val="SIBulletList1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effective</w:t>
            </w:r>
            <w:proofErr w:type="gramEnd"/>
            <w:r>
              <w:rPr>
                <w:rFonts w:eastAsia="Calibri"/>
              </w:rPr>
              <w:t xml:space="preserve"> presentation skills and techniques</w:t>
            </w:r>
            <w:r w:rsidR="00A544D9">
              <w:rPr>
                <w:rFonts w:eastAsia="Calibri"/>
              </w:rPr>
              <w:t>.</w:t>
            </w:r>
          </w:p>
          <w:p w14:paraId="466C1A9B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5312A7A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85059C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DB65E67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3480211" w14:textId="77777777" w:rsidTr="00CA2922">
        <w:tc>
          <w:tcPr>
            <w:tcW w:w="5000" w:type="pct"/>
            <w:shd w:val="clear" w:color="auto" w:fill="auto"/>
          </w:tcPr>
          <w:p w14:paraId="0A6CEB14" w14:textId="4B58D891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</w:t>
            </w:r>
            <w:r w:rsidR="00A544D9">
              <w:t>under the following conditions:</w:t>
            </w:r>
          </w:p>
          <w:p w14:paraId="0F830DB3" w14:textId="77777777" w:rsidR="006E2C0E" w:rsidRPr="006E2C0E" w:rsidRDefault="006E2C0E" w:rsidP="006E2C0E">
            <w:pPr>
              <w:pStyle w:val="SIBulletList1"/>
            </w:pPr>
            <w:r>
              <w:t>physical conditions:</w:t>
            </w:r>
          </w:p>
          <w:p w14:paraId="4973122F" w14:textId="264C9DE9" w:rsidR="00A544D9" w:rsidRPr="00A544D9" w:rsidRDefault="006E2C0E" w:rsidP="00A544D9">
            <w:pPr>
              <w:pStyle w:val="SIBulletList2"/>
              <w:rPr>
                <w:rFonts w:eastAsia="Calibri"/>
              </w:rPr>
            </w:pPr>
            <w:r w:rsidRPr="006E2C0E">
              <w:rPr>
                <w:rFonts w:eastAsia="Calibri"/>
              </w:rPr>
              <w:t>a workplace or an environment that accurately represents workplace conditions</w:t>
            </w:r>
          </w:p>
          <w:p w14:paraId="77BE6AF4" w14:textId="77777777" w:rsidR="006E2C0E" w:rsidRPr="006E2C0E" w:rsidRDefault="006E2C0E" w:rsidP="006E2C0E">
            <w:pPr>
              <w:pStyle w:val="SIBulletList1"/>
            </w:pPr>
            <w:r>
              <w:t>resources, e</w:t>
            </w:r>
            <w:r w:rsidRPr="006E2C0E">
              <w:t>quipment and materials:</w:t>
            </w:r>
          </w:p>
          <w:p w14:paraId="074BCF0B" w14:textId="77777777" w:rsidR="006E2C0E" w:rsidRPr="006E2C0E" w:rsidRDefault="006E2C0E" w:rsidP="006E2C0E">
            <w:pPr>
              <w:pStyle w:val="SIBulletList2"/>
              <w:rPr>
                <w:rFonts w:eastAsia="Calibri"/>
              </w:rPr>
            </w:pPr>
            <w:r w:rsidRPr="006E2C0E">
              <w:rPr>
                <w:rFonts w:eastAsia="Calibri"/>
              </w:rPr>
              <w:t>promotional information, materials, displays and/or equipment</w:t>
            </w:r>
          </w:p>
          <w:p w14:paraId="4335984F" w14:textId="77777777" w:rsidR="00E02461" w:rsidRDefault="006E2C0E" w:rsidP="006E2C0E">
            <w:pPr>
              <w:pStyle w:val="SIBulletList2"/>
              <w:rPr>
                <w:rFonts w:eastAsia="Calibri"/>
              </w:rPr>
            </w:pPr>
            <w:r w:rsidRPr="006E2C0E">
              <w:rPr>
                <w:rFonts w:eastAsia="Calibri"/>
              </w:rPr>
              <w:t>technology for accessing and presenting information</w:t>
            </w:r>
          </w:p>
          <w:p w14:paraId="02528CB3" w14:textId="3C43A6BD" w:rsidR="006E2C0E" w:rsidRPr="006E2C0E" w:rsidRDefault="00E02461" w:rsidP="006E2C0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aids and resources for effective presentations</w:t>
            </w:r>
          </w:p>
          <w:p w14:paraId="33EC6F3E" w14:textId="77777777" w:rsidR="006E2C0E" w:rsidRPr="006E2C0E" w:rsidRDefault="006E2C0E" w:rsidP="006E2C0E">
            <w:pPr>
              <w:pStyle w:val="SIBulletList1"/>
              <w:rPr>
                <w:rFonts w:eastAsia="Calibri"/>
              </w:rPr>
            </w:pPr>
            <w:r w:rsidRPr="006E2C0E">
              <w:rPr>
                <w:rFonts w:eastAsia="Calibri"/>
              </w:rPr>
              <w:t>specifications:</w:t>
            </w:r>
          </w:p>
          <w:p w14:paraId="10746A8E" w14:textId="604727A3" w:rsidR="006E2C0E" w:rsidRPr="006E2C0E" w:rsidRDefault="006E2C0E" w:rsidP="006E2C0E">
            <w:pPr>
              <w:pStyle w:val="SIBulletList2"/>
              <w:rPr>
                <w:rFonts w:eastAsia="Calibri"/>
              </w:rPr>
            </w:pPr>
            <w:r w:rsidRPr="006E2C0E">
              <w:rPr>
                <w:rFonts w:eastAsia="Calibri"/>
              </w:rPr>
              <w:t>work instructions and workplace procedures relating to promoting wine tourism informa</w:t>
            </w:r>
            <w:r w:rsidR="00A544D9">
              <w:rPr>
                <w:rFonts w:eastAsia="Calibri"/>
              </w:rPr>
              <w:t>tion and dealing with customers</w:t>
            </w:r>
          </w:p>
          <w:p w14:paraId="5D288993" w14:textId="77777777" w:rsidR="006E2C0E" w:rsidRPr="006E2C0E" w:rsidRDefault="006E2C0E" w:rsidP="006E2C0E">
            <w:pPr>
              <w:pStyle w:val="SIBulletList1"/>
            </w:pPr>
            <w:r>
              <w:t>relationships (internal and/or external):</w:t>
            </w:r>
          </w:p>
          <w:p w14:paraId="7732AAE2" w14:textId="77777777" w:rsidR="006E2C0E" w:rsidRPr="006E2C0E" w:rsidRDefault="006E2C0E" w:rsidP="006E2C0E">
            <w:pPr>
              <w:pStyle w:val="SIBulletList2"/>
            </w:pPr>
            <w:proofErr w:type="gramStart"/>
            <w:r w:rsidRPr="00D93D9E">
              <w:t>cellar</w:t>
            </w:r>
            <w:proofErr w:type="gramEnd"/>
            <w:r w:rsidRPr="00D93D9E">
              <w:t xml:space="preserve"> door customers or visitors for promotion activities</w:t>
            </w:r>
            <w:r w:rsidRPr="006E2C0E">
              <w:t>.</w:t>
            </w:r>
          </w:p>
          <w:p w14:paraId="6DD2A22D" w14:textId="77777777" w:rsidR="006E2C0E" w:rsidRDefault="006E2C0E" w:rsidP="000754EC">
            <w:pPr>
              <w:pStyle w:val="SIText"/>
            </w:pPr>
          </w:p>
          <w:p w14:paraId="44A47EC6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5A05774" w14:textId="77777777" w:rsidR="00F1480E" w:rsidRPr="000754EC" w:rsidRDefault="00F1480E" w:rsidP="00745E9E">
            <w:pPr>
              <w:pStyle w:val="SIText"/>
              <w:rPr>
                <w:rFonts w:eastAsia="Calibri"/>
              </w:rPr>
            </w:pPr>
          </w:p>
        </w:tc>
      </w:tr>
    </w:tbl>
    <w:p w14:paraId="1C8402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D4A4551" w14:textId="77777777" w:rsidTr="004679E3">
        <w:tc>
          <w:tcPr>
            <w:tcW w:w="990" w:type="pct"/>
            <w:shd w:val="clear" w:color="auto" w:fill="auto"/>
          </w:tcPr>
          <w:p w14:paraId="0F663DD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05E7EDF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3387324C" w14:textId="77777777" w:rsidR="00CD7A28" w:rsidRDefault="00DE5A4D" w:rsidP="00CD7A28">
            <w:pPr>
              <w:pStyle w:val="SIText"/>
            </w:pPr>
            <w:hyperlink r:id="rId14" w:history="1">
              <w:r w:rsidR="00745E9E" w:rsidRPr="00D611D3">
                <w:t>https://vetnet.education.gov.au/Pages/TrainingDocs.aspx?q=78b15323-cd38-483e-aad7-1159b570a5c4</w:t>
              </w:r>
            </w:hyperlink>
          </w:p>
          <w:p w14:paraId="24362C32" w14:textId="45C1B69B" w:rsidR="00A544D9" w:rsidRPr="000754EC" w:rsidRDefault="00A544D9" w:rsidP="00CD7A28">
            <w:pPr>
              <w:pStyle w:val="SIText"/>
            </w:pPr>
          </w:p>
        </w:tc>
      </w:tr>
    </w:tbl>
    <w:p w14:paraId="35521562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onwyn Trimble" w:date="2017-11-06T16:31:00Z" w:initials="BT">
    <w:p w14:paraId="3E8CF1F4" w14:textId="0B0B425B" w:rsidR="00C7406B" w:rsidRDefault="00C7406B">
      <w:r>
        <w:annotationRef/>
      </w:r>
      <w:r w:rsidRPr="00C7406B">
        <w:t>SIRXCC</w:t>
      </w:r>
      <w:r>
        <w:t>S202 Interact with customers is</w:t>
      </w:r>
      <w:r w:rsidRPr="00C7406B">
        <w:t xml:space="preserve">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8CF1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A9074C" w16cid:durableId="1D90A13F"/>
  <w16cid:commentId w16cid:paraId="0A89E380" w16cid:durableId="1D90A140"/>
  <w16cid:commentId w16cid:paraId="66E966C3" w16cid:durableId="1D90A141"/>
  <w16cid:commentId w16cid:paraId="231828B3" w16cid:durableId="1D90A142"/>
  <w16cid:commentId w16cid:paraId="70DE170B" w16cid:durableId="1D90A143"/>
  <w16cid:commentId w16cid:paraId="1326EDCC" w16cid:durableId="1D90A144"/>
  <w16cid:commentId w16cid:paraId="577D54B2" w16cid:durableId="1D90A145"/>
  <w16cid:commentId w16cid:paraId="7E27033B" w16cid:durableId="1D90A146"/>
  <w16cid:commentId w16cid:paraId="47CDE9D7" w16cid:durableId="1D90A148"/>
  <w16cid:commentId w16cid:paraId="4190B452" w16cid:durableId="1D90A149"/>
  <w16cid:commentId w16cid:paraId="6762981C" w16cid:durableId="1D90A14A"/>
  <w16cid:commentId w16cid:paraId="4C7260B5" w16cid:durableId="1D90A14B"/>
  <w16cid:commentId w16cid:paraId="5AF4E73B" w16cid:durableId="1D90A14C"/>
  <w16cid:commentId w16cid:paraId="0057965C" w16cid:durableId="1D90A14D"/>
  <w16cid:commentId w16cid:paraId="3B2FE552" w16cid:durableId="1D90A1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6BAC0" w14:textId="77777777" w:rsidR="00DE5A4D" w:rsidRDefault="00DE5A4D" w:rsidP="00BF3F0A">
      <w:r>
        <w:separator/>
      </w:r>
    </w:p>
    <w:p w14:paraId="2607449F" w14:textId="77777777" w:rsidR="00DE5A4D" w:rsidRDefault="00DE5A4D"/>
  </w:endnote>
  <w:endnote w:type="continuationSeparator" w:id="0">
    <w:p w14:paraId="5D9FE788" w14:textId="77777777" w:rsidR="00DE5A4D" w:rsidRDefault="00DE5A4D" w:rsidP="00BF3F0A">
      <w:r>
        <w:continuationSeparator/>
      </w:r>
    </w:p>
    <w:p w14:paraId="5A8228F1" w14:textId="77777777" w:rsidR="00DE5A4D" w:rsidRDefault="00DE5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1AB4C80" w14:textId="22A68D7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A74E1">
          <w:rPr>
            <w:noProof/>
          </w:rPr>
          <w:t>1</w:t>
        </w:r>
        <w:r w:rsidRPr="000754EC">
          <w:fldChar w:fldCharType="end"/>
        </w:r>
      </w:p>
      <w:p w14:paraId="13A2916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EB02FF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9F73B" w14:textId="77777777" w:rsidR="00DE5A4D" w:rsidRDefault="00DE5A4D" w:rsidP="00BF3F0A">
      <w:r>
        <w:separator/>
      </w:r>
    </w:p>
    <w:p w14:paraId="73AE8333" w14:textId="77777777" w:rsidR="00DE5A4D" w:rsidRDefault="00DE5A4D"/>
  </w:footnote>
  <w:footnote w:type="continuationSeparator" w:id="0">
    <w:p w14:paraId="661EB052" w14:textId="77777777" w:rsidR="00DE5A4D" w:rsidRDefault="00DE5A4D" w:rsidP="00BF3F0A">
      <w:r>
        <w:continuationSeparator/>
      </w:r>
    </w:p>
    <w:p w14:paraId="425F30C6" w14:textId="77777777" w:rsidR="00DE5A4D" w:rsidRDefault="00DE5A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BEB5C" w14:textId="21467F08" w:rsidR="009C2650" w:rsidRPr="004D5108" w:rsidRDefault="00C06E2B" w:rsidP="004D5108">
    <w:r>
      <w:t>FBPCDS</w:t>
    </w:r>
    <w:r w:rsidR="004D5108" w:rsidRPr="004D5108">
      <w:t xml:space="preserve">2002 </w:t>
    </w:r>
    <w:r w:rsidR="007A296F">
      <w:t>Provide and present wine tourism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nwyn Trimble">
    <w15:presenceInfo w15:providerId="AD" w15:userId="S-1-5-21-1144197097-1077214497-1142788899-3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0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886"/>
    <w:rsid w:val="001D5C1B"/>
    <w:rsid w:val="001D7F5B"/>
    <w:rsid w:val="001E16BC"/>
    <w:rsid w:val="001E16DF"/>
    <w:rsid w:val="001F2BA5"/>
    <w:rsid w:val="001F308D"/>
    <w:rsid w:val="001F7E57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04D8C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19A0"/>
    <w:rsid w:val="00452F3E"/>
    <w:rsid w:val="004640AE"/>
    <w:rsid w:val="004679E3"/>
    <w:rsid w:val="00475172"/>
    <w:rsid w:val="004758B0"/>
    <w:rsid w:val="004832D2"/>
    <w:rsid w:val="00485559"/>
    <w:rsid w:val="004A142B"/>
    <w:rsid w:val="004A1EBC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5108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1613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0E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5E9E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296F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641C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44D9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06E2B"/>
    <w:rsid w:val="00C10C84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06B"/>
    <w:rsid w:val="00C742EC"/>
    <w:rsid w:val="00C96AF3"/>
    <w:rsid w:val="00C97CCC"/>
    <w:rsid w:val="00CA0274"/>
    <w:rsid w:val="00CA74E1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E5A4D"/>
    <w:rsid w:val="00E02461"/>
    <w:rsid w:val="00E238E6"/>
    <w:rsid w:val="00E35064"/>
    <w:rsid w:val="00E3681D"/>
    <w:rsid w:val="00E40225"/>
    <w:rsid w:val="00E501F0"/>
    <w:rsid w:val="00E6166D"/>
    <w:rsid w:val="00E81496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455F1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3168"/>
  <w15:docId w15:val="{25FA3183-808E-48BD-9E23-EC805C17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PageNumber">
    <w:name w:val="page number"/>
    <w:basedOn w:val="DefaultParagraphFont"/>
    <w:uiPriority w:val="99"/>
    <w:semiHidden/>
    <w:unhideWhenUsed/>
    <w:locked/>
    <w:rsid w:val="007A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8261C31E46540A2E4478A259D854D" ma:contentTypeVersion="5" ma:contentTypeDescription="Create a new document." ma:contentTypeScope="" ma:versionID="2585c76365ccb2eb98c20d9f3f7058e7">
  <xsd:schema xmlns:xsd="http://www.w3.org/2001/XMLSchema" xmlns:xs="http://www.w3.org/2001/XMLSchema" xmlns:p="http://schemas.microsoft.com/office/2006/metadata/properties" xmlns:ns2="bca878eb-9ddd-4f69-83e9-e79f127acd88" targetNamespace="http://schemas.microsoft.com/office/2006/metadata/properties" ma:root="true" ma:fieldsID="5ab984fe211ec33a51cd120e5532f986" ns2:_="">
    <xsd:import namespace="bca878eb-9ddd-4f69-83e9-e79f127acd88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878eb-9ddd-4f69-83e9-e79f127acd88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bca878eb-9ddd-4f69-83e9-e79f127acd88">
      <UserInfo>
        <DisplayName/>
        <AccountId xsi:nil="true"/>
        <AccountType/>
      </UserInfo>
    </Assigned_x0020_to0>
    <Area xmlns="bca878eb-9ddd-4f69-83e9-e79f127acd88">Cross sector</Area>
    <Project_x0020_phase xmlns="bca878eb-9ddd-4f69-83e9-e79f127acd88">Development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00F1C-4F25-459D-9023-66217732C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878eb-9ddd-4f69-83e9-e79f127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bca878eb-9ddd-4f69-83e9-e79f127acd88"/>
  </ds:schemaRefs>
</ds:datastoreItem>
</file>

<file path=customXml/itemProps4.xml><?xml version="1.0" encoding="utf-8"?>
<ds:datastoreItem xmlns:ds="http://schemas.openxmlformats.org/officeDocument/2006/customXml" ds:itemID="{55DFA813-6E72-4A07-9BEC-43F2F513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0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9166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2</cp:revision>
  <cp:lastPrinted>2016-05-27T05:21:00Z</cp:lastPrinted>
  <dcterms:created xsi:type="dcterms:W3CDTF">2017-11-08T23:27:00Z</dcterms:created>
  <dcterms:modified xsi:type="dcterms:W3CDTF">2017-11-08T23:27:00Z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0x0101000138261C31E46540A2E4478A259D854D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