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14:paraId="75D020D0" w14:textId="77777777" w:rsidR="000E25E6" w:rsidRDefault="000E25E6" w:rsidP="00FD557D">
      <w:pPr>
        <w:pStyle w:val="SIHeading2"/>
      </w:pPr>
    </w:p>
    <w:p w14:paraId="4B47B0A4" w14:textId="6381636C" w:rsidR="00F1480E" w:rsidRPr="00CA2922" w:rsidRDefault="00F1480E" w:rsidP="00FD557D">
      <w:pPr>
        <w:pStyle w:val="SIHeading2"/>
      </w:pPr>
      <w:r>
        <w:t>Modification h</w:t>
      </w:r>
      <w:r w:rsidRPr="00CA2922">
        <w:t>istory</w:t>
      </w:r>
    </w:p>
    <w:tbl>
      <w:tblPr>
        <w:tblW w:w="481.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89"/>
        <w:gridCol w:w="6939"/>
      </w:tblGrid>
      <w:tr w:rsidR="00F1480E" w14:paraId="0383C319" w14:textId="77777777" w:rsidTr="00E04DF7">
        <w:tc>
          <w:tcPr>
            <w:tcW w:w="134.45pt" w:type="dxa"/>
          </w:tcPr>
          <w:p w14:paraId="18506AFB" w14:textId="6431E87B" w:rsidR="00F1480E" w:rsidRPr="000754EC" w:rsidRDefault="00830267" w:rsidP="000754EC">
            <w:pPr>
              <w:pStyle w:val="SIText-Bold"/>
            </w:pPr>
            <w:r w:rsidRPr="00A326C2">
              <w:t>Release</w:t>
            </w:r>
          </w:p>
        </w:tc>
        <w:tc>
          <w:tcPr>
            <w:tcW w:w="346.95pt" w:type="dxa"/>
          </w:tcPr>
          <w:p w14:paraId="6024EC22" w14:textId="5BF305B2" w:rsidR="00F1480E" w:rsidRPr="000754EC" w:rsidRDefault="00830267" w:rsidP="000754EC">
            <w:pPr>
              <w:pStyle w:val="SIText-Bold"/>
            </w:pPr>
            <w:r w:rsidRPr="00A326C2">
              <w:t>Comments</w:t>
            </w:r>
          </w:p>
        </w:tc>
      </w:tr>
      <w:tr w:rsidR="00E04DF7" w14:paraId="3E645321" w14:textId="77777777" w:rsidTr="00E04DF7">
        <w:tc>
          <w:tcPr>
            <w:tcW w:w="134.45pt" w:type="dxa"/>
          </w:tcPr>
          <w:p w14:paraId="70E05B63" w14:textId="136D0F67" w:rsidR="00E04DF7" w:rsidRPr="00E04DF7" w:rsidRDefault="00E04DF7" w:rsidP="00E04DF7">
            <w:pPr>
              <w:pStyle w:val="SIText"/>
            </w:pPr>
            <w:r>
              <w:t>Release 2</w:t>
            </w:r>
          </w:p>
        </w:tc>
        <w:tc>
          <w:tcPr>
            <w:tcW w:w="346.95pt" w:type="dxa"/>
          </w:tcPr>
          <w:p w14:paraId="6A1EE5D7" w14:textId="316F8E04" w:rsidR="00E04DF7" w:rsidRPr="00E04DF7" w:rsidRDefault="00E04DF7" w:rsidP="001529E3">
            <w:pPr>
              <w:pStyle w:val="SIText"/>
            </w:pPr>
            <w:r>
              <w:t>This version released with AHC Agriculture, Horticulture and Conservation and Land Management Training Package Version 2.0.</w:t>
            </w:r>
          </w:p>
        </w:tc>
      </w:tr>
      <w:tr w:rsidR="00E04DF7" w14:paraId="64F43BA1" w14:textId="77777777" w:rsidTr="00E04DF7">
        <w:tc>
          <w:tcPr>
            <w:tcW w:w="134.45pt" w:type="dxa"/>
          </w:tcPr>
          <w:p w14:paraId="07BA0BF3" w14:textId="7421B18C" w:rsidR="00E04DF7" w:rsidRPr="00CC451E" w:rsidRDefault="00E04DF7" w:rsidP="00E04DF7">
            <w:pPr>
              <w:pStyle w:val="SIText"/>
            </w:pPr>
            <w:r w:rsidRPr="00995601">
              <w:t>Release 1</w:t>
            </w:r>
          </w:p>
        </w:tc>
        <w:tc>
          <w:tcPr>
            <w:tcW w:w="346.95pt" w:type="dxa"/>
          </w:tcPr>
          <w:p w14:paraId="0769126B" w14:textId="4BA538A0" w:rsidR="00E04DF7" w:rsidRPr="00CC451E" w:rsidRDefault="00E04DF7" w:rsidP="00E04DF7">
            <w:pPr>
              <w:pStyle w:val="SIText"/>
            </w:pPr>
            <w:r w:rsidRPr="00995601">
              <w:t xml:space="preserve">This version released with AHC </w:t>
            </w:r>
            <w:r>
              <w:t xml:space="preserve">Agriculture, Horticulture and Conservation and Land Management </w:t>
            </w:r>
            <w:r w:rsidRPr="00995601">
              <w:t>Training Package Version 1.0</w:t>
            </w:r>
            <w:r>
              <w:t xml:space="preserve"> and meets the Standards for Training Packages 2012</w:t>
            </w:r>
            <w:r w:rsidRPr="00995601">
              <w:t>.</w:t>
            </w:r>
          </w:p>
        </w:tc>
      </w:tr>
    </w:tbl>
    <w:p w14:paraId="29D5F3A7"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723"/>
        <w:gridCol w:w="6905"/>
      </w:tblGrid>
      <w:tr w:rsidR="00DA5312" w:rsidRPr="00963A46" w14:paraId="06140BFA" w14:textId="77777777" w:rsidTr="00903D94">
        <w:trPr>
          <w:tblHeader/>
        </w:trPr>
        <w:tc>
          <w:tcPr>
            <w:tcW w:w="28.0%" w:type="pct"/>
            <w:shd w:val="clear" w:color="auto" w:fill="auto"/>
          </w:tcPr>
          <w:p w14:paraId="0FF11F45" w14:textId="17B9DD45" w:rsidR="00DA5312" w:rsidRPr="00DA5312" w:rsidRDefault="00DA5312" w:rsidP="00DA5312">
            <w:pPr>
              <w:pStyle w:val="SIUNITCODE"/>
            </w:pPr>
            <w:r w:rsidRPr="00A82A68">
              <w:t>AH</w:t>
            </w:r>
            <w:r w:rsidRPr="00DA5312">
              <w:t>CMOM502</w:t>
            </w:r>
          </w:p>
        </w:tc>
        <w:tc>
          <w:tcPr>
            <w:tcW w:w="71.0%" w:type="pct"/>
            <w:shd w:val="clear" w:color="auto" w:fill="auto"/>
          </w:tcPr>
          <w:p w14:paraId="30494620" w14:textId="506A6719" w:rsidR="00DA5312" w:rsidRPr="00DA5312" w:rsidRDefault="00DA5312" w:rsidP="00DA5312">
            <w:pPr>
              <w:pStyle w:val="SIUnittitle"/>
            </w:pPr>
            <w:r w:rsidRPr="00DA5312">
              <w:t>Implement a machinery management system</w:t>
            </w:r>
          </w:p>
        </w:tc>
      </w:tr>
      <w:tr w:rsidR="00F1480E" w:rsidRPr="00963A46" w14:paraId="723E5CBF" w14:textId="77777777" w:rsidTr="00903D94">
        <w:tc>
          <w:tcPr>
            <w:tcW w:w="28.0%" w:type="pct"/>
            <w:shd w:val="clear" w:color="auto" w:fill="auto"/>
          </w:tcPr>
          <w:p w14:paraId="5762CFF0" w14:textId="4C25C6CB" w:rsidR="00F1480E" w:rsidRPr="000754EC" w:rsidRDefault="00FD557D" w:rsidP="000754EC">
            <w:pPr>
              <w:pStyle w:val="SIHeading2"/>
            </w:pPr>
            <w:r w:rsidRPr="00FD557D">
              <w:t>Application</w:t>
            </w:r>
          </w:p>
          <w:p w14:paraId="4A1C1AD6" w14:textId="5E7C0899" w:rsidR="00FD557D" w:rsidRPr="00923720" w:rsidRDefault="00FD557D" w:rsidP="000754EC">
            <w:pPr>
              <w:pStyle w:val="SIHeading2"/>
            </w:pPr>
          </w:p>
        </w:tc>
        <w:tc>
          <w:tcPr>
            <w:tcW w:w="71.0%" w:type="pct"/>
            <w:shd w:val="clear" w:color="auto" w:fill="auto"/>
          </w:tcPr>
          <w:p w14:paraId="5D10AD61" w14:textId="77777777" w:rsidR="00DA5312" w:rsidRPr="00DA5312" w:rsidRDefault="00DA5312" w:rsidP="00DA5312">
            <w:pPr>
              <w:pStyle w:val="SIText"/>
            </w:pPr>
            <w:r w:rsidRPr="0033598E">
              <w:t>This unit of competency describes the skills and knowledge required to implement a machinery management system.</w:t>
            </w:r>
          </w:p>
          <w:p w14:paraId="63D83E19" w14:textId="77777777" w:rsidR="00DA5312" w:rsidRPr="0033598E" w:rsidRDefault="00DA5312" w:rsidP="00DA5312">
            <w:pPr>
              <w:pStyle w:val="SIText"/>
            </w:pPr>
          </w:p>
          <w:p w14:paraId="2A794CC7" w14:textId="77777777" w:rsidR="00733328" w:rsidRPr="00733328" w:rsidRDefault="00733328" w:rsidP="00733328">
            <w:pPr>
              <w:pStyle w:val="SIText"/>
            </w:pPr>
            <w:r w:rsidRPr="003F209B">
              <w:t xml:space="preserve">All work must be carried out to comply with workplace procedures, work health and </w:t>
            </w:r>
            <w:r w:rsidRPr="00733328">
              <w:t>safety requirements, manufacturer specifications and sustainability practices.</w:t>
            </w:r>
          </w:p>
          <w:p w14:paraId="0A8348F6" w14:textId="77777777" w:rsidR="00733328" w:rsidRPr="00610BAC" w:rsidRDefault="00733328" w:rsidP="00733328">
            <w:pPr>
              <w:pStyle w:val="SIText"/>
            </w:pPr>
          </w:p>
          <w:p w14:paraId="6992B099" w14:textId="77777777" w:rsidR="00733328" w:rsidRPr="00733328" w:rsidRDefault="00733328" w:rsidP="00733328">
            <w:pPr>
              <w:pStyle w:val="SIText"/>
            </w:pPr>
            <w:r w:rsidRPr="00610BAC">
              <w:t>This unit applies to individuals who take personal responsibility and exercise autonomy in undertaking complex work. They analyse and synthesise information and analyse, design and communicate solutions to sometimes complex problems</w:t>
            </w:r>
            <w:r w:rsidRPr="00733328">
              <w:t>.</w:t>
            </w:r>
          </w:p>
          <w:p w14:paraId="2BCE5F12" w14:textId="77777777" w:rsidR="006E513C" w:rsidRPr="004A4D0F" w:rsidRDefault="006E513C" w:rsidP="006E513C">
            <w:pPr>
              <w:pStyle w:val="SIText"/>
            </w:pPr>
          </w:p>
          <w:p w14:paraId="70546F4A" w14:textId="3F518C04" w:rsidR="00F1480E" w:rsidRPr="000754EC" w:rsidRDefault="0076606A" w:rsidP="000754EC">
            <w:r w:rsidRPr="004A4D0F">
              <w:t xml:space="preserve">No occupational licensing, legislative or </w:t>
            </w:r>
            <w:r w:rsidRPr="0076606A">
              <w:t>certification requirements apply to this unit at the time of publication</w:t>
            </w:r>
            <w:r w:rsidR="00585FBD" w:rsidRPr="001179B7">
              <w:t>.</w:t>
            </w:r>
          </w:p>
        </w:tc>
      </w:tr>
      <w:tr w:rsidR="00F1480E" w:rsidRPr="00963A46" w14:paraId="6FA203B2" w14:textId="77777777" w:rsidTr="00903D94">
        <w:tc>
          <w:tcPr>
            <w:tcW w:w="28.0%" w:type="pct"/>
            <w:shd w:val="clear" w:color="auto" w:fill="auto"/>
          </w:tcPr>
          <w:p w14:paraId="5D78F6C2" w14:textId="44BFDEDA" w:rsidR="00F1480E" w:rsidRPr="000754EC" w:rsidRDefault="00FD557D" w:rsidP="000754EC">
            <w:pPr>
              <w:pStyle w:val="SIHeading2"/>
            </w:pPr>
            <w:r w:rsidRPr="00923720">
              <w:t>Prerequisite Unit</w:t>
            </w:r>
          </w:p>
        </w:tc>
        <w:tc>
          <w:tcPr>
            <w:tcW w:w="71.0%" w:type="pct"/>
            <w:shd w:val="clear" w:color="auto" w:fill="auto"/>
          </w:tcPr>
          <w:p w14:paraId="049F558F" w14:textId="4CA96AD7" w:rsidR="00F1480E" w:rsidRPr="000754EC" w:rsidRDefault="00F1480E">
            <w:pPr>
              <w:pStyle w:val="SIText"/>
            </w:pPr>
            <w:r w:rsidRPr="008908DE">
              <w:t>Ni</w:t>
            </w:r>
            <w:r w:rsidR="007A300D" w:rsidRPr="000754EC">
              <w:t>l</w:t>
            </w:r>
            <w:r w:rsidR="002B63C4">
              <w:t>.</w:t>
            </w:r>
          </w:p>
        </w:tc>
      </w:tr>
      <w:tr w:rsidR="00F1480E" w:rsidRPr="00963A46" w14:paraId="6A27A30B" w14:textId="77777777" w:rsidTr="00903D94">
        <w:tc>
          <w:tcPr>
            <w:tcW w:w="28.0%" w:type="pct"/>
            <w:shd w:val="clear" w:color="auto" w:fill="auto"/>
          </w:tcPr>
          <w:p w14:paraId="3574BF12" w14:textId="00F4AD5D" w:rsidR="00F1480E" w:rsidRPr="000754EC" w:rsidRDefault="00FD557D" w:rsidP="000754EC">
            <w:pPr>
              <w:pStyle w:val="SIHeading2"/>
            </w:pPr>
            <w:r w:rsidRPr="00923720">
              <w:t>Unit Sector</w:t>
            </w:r>
          </w:p>
        </w:tc>
        <w:tc>
          <w:tcPr>
            <w:tcW w:w="71.0%" w:type="pct"/>
            <w:shd w:val="clear" w:color="auto" w:fill="auto"/>
          </w:tcPr>
          <w:p w14:paraId="5AD2F5AC" w14:textId="55B577A4" w:rsidR="00F1480E" w:rsidRPr="000754EC" w:rsidRDefault="00E04DF7" w:rsidP="000754EC">
            <w:pPr>
              <w:pStyle w:val="SIText"/>
            </w:pPr>
            <w:r w:rsidRPr="00995601">
              <w:t>Machinery operation and maintenance (MOM)</w:t>
            </w:r>
          </w:p>
        </w:tc>
      </w:tr>
    </w:tbl>
    <w:p w14:paraId="0DA6DBDA"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627"/>
        <w:gridCol w:w="7001"/>
      </w:tblGrid>
      <w:tr w:rsidR="00F1480E" w:rsidRPr="00963A46" w14:paraId="70EAC1F2" w14:textId="77777777" w:rsidTr="00903D94">
        <w:trPr>
          <w:cantSplit/>
          <w:tblHeader/>
        </w:trPr>
        <w:tc>
          <w:tcPr>
            <w:tcW w:w="27.0%" w:type="pct"/>
            <w:tcBorders>
              <w:bottom w:val="single" w:sz="4" w:space="0" w:color="C0C0C0"/>
            </w:tcBorders>
            <w:shd w:val="clear" w:color="auto" w:fill="auto"/>
          </w:tcPr>
          <w:p w14:paraId="554D0187" w14:textId="27FC6D97" w:rsidR="00F1480E" w:rsidRPr="000754EC" w:rsidRDefault="00FD557D" w:rsidP="000754EC">
            <w:pPr>
              <w:pStyle w:val="SIHeading2"/>
            </w:pPr>
            <w:r w:rsidRPr="00923720">
              <w:t>E</w:t>
            </w:r>
            <w:r w:rsidRPr="000754EC">
              <w:t>lements</w:t>
            </w:r>
          </w:p>
        </w:tc>
        <w:tc>
          <w:tcPr>
            <w:tcW w:w="72.0%" w:type="pct"/>
            <w:tcBorders>
              <w:bottom w:val="single" w:sz="4" w:space="0" w:color="C0C0C0"/>
            </w:tcBorders>
            <w:shd w:val="clear" w:color="auto" w:fill="auto"/>
          </w:tcPr>
          <w:p w14:paraId="06406EE4" w14:textId="4972D092" w:rsidR="00F1480E" w:rsidRPr="000754EC" w:rsidRDefault="00FD557D" w:rsidP="000754EC">
            <w:pPr>
              <w:pStyle w:val="SIHeading2"/>
            </w:pPr>
            <w:r w:rsidRPr="00923720">
              <w:t>Performance Criteria</w:t>
            </w:r>
          </w:p>
        </w:tc>
      </w:tr>
      <w:tr w:rsidR="00F1480E" w:rsidRPr="00963A46" w14:paraId="7CE46F63" w14:textId="77777777" w:rsidTr="00903D94">
        <w:trPr>
          <w:cantSplit/>
          <w:tblHeader/>
        </w:trPr>
        <w:tc>
          <w:tcPr>
            <w:tcW w:w="27.0%" w:type="pct"/>
            <w:tcBorders>
              <w:top w:val="single" w:sz="4" w:space="0" w:color="C0C0C0"/>
            </w:tcBorders>
            <w:shd w:val="clear" w:color="auto" w:fill="auto"/>
          </w:tcPr>
          <w:p w14:paraId="791F45B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72.0%" w:type="pct"/>
            <w:tcBorders>
              <w:top w:val="single" w:sz="4" w:space="0" w:color="C0C0C0"/>
            </w:tcBorders>
            <w:shd w:val="clear" w:color="auto" w:fill="auto"/>
          </w:tcPr>
          <w:p w14:paraId="3FC17CF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DA5312" w:rsidRPr="00963A46" w14:paraId="7647566D" w14:textId="77777777" w:rsidTr="00903D94">
        <w:trPr>
          <w:cantSplit/>
        </w:trPr>
        <w:tc>
          <w:tcPr>
            <w:tcW w:w="27.0%" w:type="pct"/>
            <w:shd w:val="clear" w:color="auto" w:fill="auto"/>
          </w:tcPr>
          <w:p w14:paraId="78DF9055" w14:textId="5208822A" w:rsidR="00DA5312" w:rsidRPr="00DA5312" w:rsidRDefault="00DA5312" w:rsidP="00DA5312">
            <w:pPr>
              <w:pStyle w:val="SIText"/>
            </w:pPr>
            <w:r>
              <w:t>1.</w:t>
            </w:r>
            <w:r w:rsidRPr="00DA5312">
              <w:t>Identify machinery and equipment requirements for the enterprise</w:t>
            </w:r>
          </w:p>
        </w:tc>
        <w:tc>
          <w:tcPr>
            <w:tcW w:w="72.0%" w:type="pct"/>
            <w:shd w:val="clear" w:color="auto" w:fill="auto"/>
          </w:tcPr>
          <w:p w14:paraId="611F1E5B" w14:textId="77777777" w:rsidR="00DA5312" w:rsidRPr="00DA5312" w:rsidRDefault="00DA5312" w:rsidP="00DA5312">
            <w:pPr>
              <w:pStyle w:val="SIText"/>
            </w:pPr>
            <w:r w:rsidRPr="0033598E">
              <w:t>1.1</w:t>
            </w:r>
            <w:r w:rsidRPr="0033598E">
              <w:tab/>
              <w:t xml:space="preserve">Identify </w:t>
            </w:r>
            <w:r w:rsidRPr="00903D94">
              <w:rPr>
                <w:rStyle w:val="SIRangeEntry"/>
              </w:rPr>
              <w:t>machinery and equipment</w:t>
            </w:r>
            <w:r w:rsidRPr="0033598E">
              <w:t xml:space="preserve"> </w:t>
            </w:r>
            <w:r w:rsidRPr="00DA5312">
              <w:t>requirements of the enterprise</w:t>
            </w:r>
          </w:p>
          <w:p w14:paraId="38CEF544" w14:textId="77777777" w:rsidR="00733328" w:rsidRDefault="00DA5312" w:rsidP="00DA5312">
            <w:pPr>
              <w:pStyle w:val="SIText"/>
            </w:pPr>
            <w:r w:rsidRPr="0033598E">
              <w:t>1.2</w:t>
            </w:r>
            <w:r w:rsidRPr="0033598E">
              <w:tab/>
              <w:t xml:space="preserve">Evaluate </w:t>
            </w:r>
            <w:r w:rsidR="00733328">
              <w:t xml:space="preserve">applicability of </w:t>
            </w:r>
            <w:r w:rsidRPr="0033598E">
              <w:t>alternative</w:t>
            </w:r>
            <w:r w:rsidR="00733328">
              <w:t xml:space="preserve"> options to machinery ownership</w:t>
            </w:r>
          </w:p>
          <w:p w14:paraId="0203DE1D" w14:textId="475F9474" w:rsidR="00DA5312" w:rsidRPr="00DA5312" w:rsidRDefault="00DA5312" w:rsidP="00DA5312">
            <w:pPr>
              <w:pStyle w:val="SIText"/>
            </w:pPr>
            <w:r w:rsidRPr="0033598E">
              <w:t>1.3</w:t>
            </w:r>
            <w:r w:rsidRPr="0033598E">
              <w:tab/>
              <w:t>Identify and address storage and housing requirements for machinery and equipment</w:t>
            </w:r>
          </w:p>
          <w:p w14:paraId="696CB815" w14:textId="77777777" w:rsidR="00DA5312" w:rsidRPr="00DA5312" w:rsidRDefault="00DA5312" w:rsidP="00DA5312">
            <w:pPr>
              <w:pStyle w:val="SIText"/>
            </w:pPr>
            <w:r w:rsidRPr="0033598E">
              <w:t>1.4</w:t>
            </w:r>
            <w:r w:rsidRPr="0033598E">
              <w:tab/>
              <w:t>Monitor and assess machinery innovations for applicability</w:t>
            </w:r>
          </w:p>
          <w:p w14:paraId="3C752CE0" w14:textId="2EE0E885" w:rsidR="00DA5312" w:rsidRPr="00DA5312" w:rsidRDefault="00DA5312">
            <w:pPr>
              <w:pStyle w:val="SIText"/>
            </w:pPr>
            <w:r w:rsidRPr="0033598E">
              <w:t>1.5</w:t>
            </w:r>
            <w:r w:rsidRPr="0033598E">
              <w:tab/>
              <w:t xml:space="preserve">Maintain inventory of machinery and equipment </w:t>
            </w:r>
            <w:r w:rsidR="00733328">
              <w:t>according to workplace procedures</w:t>
            </w:r>
          </w:p>
        </w:tc>
      </w:tr>
      <w:tr w:rsidR="00DA5312" w:rsidRPr="00963A46" w14:paraId="0EC7D10E" w14:textId="77777777" w:rsidTr="00903D94">
        <w:trPr>
          <w:cantSplit/>
        </w:trPr>
        <w:tc>
          <w:tcPr>
            <w:tcW w:w="27.0%" w:type="pct"/>
            <w:shd w:val="clear" w:color="auto" w:fill="auto"/>
          </w:tcPr>
          <w:p w14:paraId="29CB979F" w14:textId="76A40459" w:rsidR="00DA5312" w:rsidRPr="00DA5312" w:rsidRDefault="00DA5312" w:rsidP="00DA5312">
            <w:pPr>
              <w:pStyle w:val="SIText"/>
            </w:pPr>
            <w:r>
              <w:t>2.</w:t>
            </w:r>
            <w:r w:rsidRPr="00DA5312">
              <w:t>Select and manage the range of machinery services provided by off-farm suppliers</w:t>
            </w:r>
          </w:p>
        </w:tc>
        <w:tc>
          <w:tcPr>
            <w:tcW w:w="72.0%" w:type="pct"/>
            <w:shd w:val="clear" w:color="auto" w:fill="auto"/>
          </w:tcPr>
          <w:p w14:paraId="73459D59" w14:textId="132211BB" w:rsidR="00DA5312" w:rsidRPr="00DA5312" w:rsidRDefault="00DA5312" w:rsidP="00DA5312">
            <w:pPr>
              <w:pStyle w:val="SIText"/>
            </w:pPr>
            <w:r w:rsidRPr="0033598E">
              <w:t>2.1</w:t>
            </w:r>
            <w:r w:rsidRPr="0033598E">
              <w:tab/>
              <w:t xml:space="preserve">Identify </w:t>
            </w:r>
            <w:r w:rsidRPr="00903D94">
              <w:rPr>
                <w:rStyle w:val="SIRangeEntry"/>
              </w:rPr>
              <w:t>services</w:t>
            </w:r>
            <w:r w:rsidRPr="0033598E">
              <w:t xml:space="preserve"> to be provided by off</w:t>
            </w:r>
            <w:r w:rsidR="00733328">
              <w:t xml:space="preserve"> </w:t>
            </w:r>
            <w:r w:rsidRPr="0033598E">
              <w:t>property suppliers</w:t>
            </w:r>
          </w:p>
          <w:p w14:paraId="50B24EAD" w14:textId="77777777" w:rsidR="00DA5312" w:rsidRPr="00DA5312" w:rsidRDefault="00DA5312" w:rsidP="00DA5312">
            <w:pPr>
              <w:pStyle w:val="SIText"/>
            </w:pPr>
            <w:r w:rsidRPr="0033598E">
              <w:t>2.2</w:t>
            </w:r>
            <w:r w:rsidRPr="0033598E">
              <w:tab/>
              <w:t xml:space="preserve">Develop criteria to select </w:t>
            </w:r>
            <w:r w:rsidRPr="00DA5312">
              <w:t>and monitor the provision of services</w:t>
            </w:r>
          </w:p>
          <w:p w14:paraId="18C3134B" w14:textId="638119B0" w:rsidR="00DA5312" w:rsidRPr="00DA5312" w:rsidRDefault="00DA5312" w:rsidP="00DA5312">
            <w:pPr>
              <w:pStyle w:val="SIText"/>
            </w:pPr>
            <w:r w:rsidRPr="0033598E">
              <w:t>2.3</w:t>
            </w:r>
            <w:r w:rsidRPr="0033598E">
              <w:tab/>
              <w:t>Record and monitor agreements and transactions</w:t>
            </w:r>
          </w:p>
        </w:tc>
      </w:tr>
      <w:tr w:rsidR="00DA5312" w:rsidRPr="00963A46" w14:paraId="31839BA4" w14:textId="77777777" w:rsidTr="00903D94">
        <w:trPr>
          <w:cantSplit/>
          <w:trHeight w:val="1450"/>
        </w:trPr>
        <w:tc>
          <w:tcPr>
            <w:tcW w:w="27.0%" w:type="pct"/>
            <w:shd w:val="clear" w:color="auto" w:fill="auto"/>
          </w:tcPr>
          <w:p w14:paraId="22ABD164" w14:textId="073FC2EE" w:rsidR="00DA5312" w:rsidRPr="00DA5312" w:rsidRDefault="00DA5312" w:rsidP="00DA5312">
            <w:pPr>
              <w:pStyle w:val="SIText"/>
            </w:pPr>
            <w:r>
              <w:t>3.</w:t>
            </w:r>
            <w:r w:rsidRPr="00DA5312">
              <w:t>Manage machinery maintenance</w:t>
            </w:r>
          </w:p>
        </w:tc>
        <w:tc>
          <w:tcPr>
            <w:tcW w:w="72.0%" w:type="pct"/>
            <w:shd w:val="clear" w:color="auto" w:fill="auto"/>
          </w:tcPr>
          <w:p w14:paraId="734D36ED" w14:textId="18B4624A" w:rsidR="00DA5312" w:rsidRPr="00DA5312" w:rsidRDefault="00DA5312" w:rsidP="00DA5312">
            <w:pPr>
              <w:pStyle w:val="SIText"/>
            </w:pPr>
            <w:r w:rsidRPr="0033598E">
              <w:t>3.1</w:t>
            </w:r>
            <w:r w:rsidRPr="0033598E">
              <w:tab/>
              <w:t xml:space="preserve">Determine machinery and equipment maintenance requirements from </w:t>
            </w:r>
            <w:r w:rsidR="00733328">
              <w:t xml:space="preserve">operation and maintenance manuals and </w:t>
            </w:r>
            <w:r w:rsidRPr="0033598E">
              <w:t xml:space="preserve">manufacturer </w:t>
            </w:r>
            <w:r w:rsidR="00733328">
              <w:t>specifications</w:t>
            </w:r>
          </w:p>
          <w:p w14:paraId="744113D6" w14:textId="51F0EB14" w:rsidR="00DA5312" w:rsidRPr="00DA5312" w:rsidRDefault="00DA5312" w:rsidP="00DA5312">
            <w:pPr>
              <w:pStyle w:val="SIText"/>
            </w:pPr>
            <w:r w:rsidRPr="0033598E">
              <w:t>3.2</w:t>
            </w:r>
            <w:r w:rsidRPr="0033598E">
              <w:tab/>
              <w:t xml:space="preserve">Establish </w:t>
            </w:r>
            <w:r w:rsidR="00733328">
              <w:t xml:space="preserve">maintenance schedules and </w:t>
            </w:r>
            <w:r w:rsidRPr="0033598E">
              <w:t>systems for recording machinery use and maintenance</w:t>
            </w:r>
          </w:p>
          <w:p w14:paraId="3BFB449A" w14:textId="5B2B61E2" w:rsidR="00DA5312" w:rsidRPr="00DA5312" w:rsidRDefault="00DA5312">
            <w:pPr>
              <w:pStyle w:val="SIText"/>
            </w:pPr>
            <w:r w:rsidRPr="0033598E">
              <w:t>3.3</w:t>
            </w:r>
            <w:r w:rsidRPr="0033598E">
              <w:tab/>
              <w:t>Monitor machinery maintenance to ensure adherence to schedules</w:t>
            </w:r>
            <w:r w:rsidR="00733328">
              <w:t>, operation and maintenance manuals,</w:t>
            </w:r>
            <w:r w:rsidRPr="0033598E">
              <w:t xml:space="preserve"> and manufacturer instructions</w:t>
            </w:r>
          </w:p>
        </w:tc>
      </w:tr>
      <w:tr w:rsidR="00DA5312" w:rsidRPr="00963A46" w14:paraId="2E2FD588" w14:textId="77777777" w:rsidTr="00DA5312">
        <w:trPr>
          <w:cantSplit/>
          <w:trHeight w:val="1450"/>
        </w:trPr>
        <w:tc>
          <w:tcPr>
            <w:tcW w:w="27.0%" w:type="pct"/>
            <w:shd w:val="clear" w:color="auto" w:fill="auto"/>
          </w:tcPr>
          <w:p w14:paraId="08300E5A" w14:textId="28AE3F40" w:rsidR="00DA5312" w:rsidRDefault="00DA5312" w:rsidP="00DA5312">
            <w:pPr>
              <w:pStyle w:val="SIText"/>
            </w:pPr>
            <w:r>
              <w:t>4.</w:t>
            </w:r>
            <w:r w:rsidRPr="0033598E">
              <w:t>Manage machinery and equipment operation</w:t>
            </w:r>
          </w:p>
        </w:tc>
        <w:tc>
          <w:tcPr>
            <w:tcW w:w="72.0%" w:type="pct"/>
            <w:shd w:val="clear" w:color="auto" w:fill="auto"/>
          </w:tcPr>
          <w:p w14:paraId="3FBD4BB3" w14:textId="569451F7" w:rsidR="00DA5312" w:rsidRPr="00DA5312" w:rsidRDefault="00DA5312" w:rsidP="00DA5312">
            <w:pPr>
              <w:pStyle w:val="SIText"/>
            </w:pPr>
            <w:r w:rsidRPr="0033598E">
              <w:t>4.1</w:t>
            </w:r>
            <w:r w:rsidRPr="0033598E">
              <w:tab/>
              <w:t xml:space="preserve">Monitor and record machinery and equipment use according to </w:t>
            </w:r>
            <w:r w:rsidR="00733328">
              <w:t>workplace procedures</w:t>
            </w:r>
          </w:p>
          <w:p w14:paraId="5C0DD683" w14:textId="0F33F03F" w:rsidR="00DA5312" w:rsidRPr="00DA5312" w:rsidRDefault="00DA5312" w:rsidP="00DA5312">
            <w:pPr>
              <w:pStyle w:val="SIText"/>
            </w:pPr>
            <w:r w:rsidRPr="0033598E">
              <w:t>4.2</w:t>
            </w:r>
            <w:r w:rsidRPr="0033598E">
              <w:tab/>
              <w:t>Monitor machinery operation to ensure compliance with manufacturer instructions</w:t>
            </w:r>
          </w:p>
          <w:p w14:paraId="19EB3A2E" w14:textId="1B63ADD1" w:rsidR="00DA5312" w:rsidRPr="00DA5312" w:rsidRDefault="00DA5312" w:rsidP="00DA5312">
            <w:pPr>
              <w:pStyle w:val="SIText"/>
            </w:pPr>
            <w:r w:rsidRPr="0033598E">
              <w:t>4.3</w:t>
            </w:r>
            <w:r w:rsidRPr="0033598E">
              <w:tab/>
              <w:t xml:space="preserve">Determine procedures for the safe operation of machinery and monitor </w:t>
            </w:r>
            <w:r w:rsidR="00733328">
              <w:t>to</w:t>
            </w:r>
            <w:r w:rsidRPr="0033598E">
              <w:t xml:space="preserve"> ensure adherence to safe procedures</w:t>
            </w:r>
          </w:p>
          <w:p w14:paraId="36A334DD" w14:textId="7023C156" w:rsidR="00DA5312" w:rsidRPr="003F209B" w:rsidRDefault="00DA5312" w:rsidP="00DA5312">
            <w:pPr>
              <w:pStyle w:val="SIText"/>
            </w:pPr>
            <w:r w:rsidRPr="0033598E">
              <w:t>4.4</w:t>
            </w:r>
            <w:r w:rsidRPr="0033598E">
              <w:tab/>
              <w:t>Train staff in machinery safe operation and procedures for the maintenance of machinery</w:t>
            </w:r>
          </w:p>
        </w:tc>
      </w:tr>
    </w:tbl>
    <w:p w14:paraId="44FF6B57" w14:textId="6B58D23C" w:rsidR="005F771F" w:rsidRPr="000754EC" w:rsidRDefault="005F771F" w:rsidP="000754EC">
      <w:r>
        <w:br w:type="page"/>
      </w:r>
    </w:p>
    <w:p w14:paraId="5726990F" w14:textId="77777777" w:rsidR="00F1480E" w:rsidRPr="00DD0726" w:rsidRDefault="00F1480E" w:rsidP="00DD0726">
      <w:pPr>
        <w:pStyle w:val="SIText"/>
        <w:rPr>
          <w:rStyle w:val="SIRangeEntry"/>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00"/>
        <w:gridCol w:w="7028"/>
      </w:tblGrid>
      <w:tr w:rsidR="00F1480E" w:rsidRPr="00336FCA" w:rsidDel="00423CB2" w14:paraId="37ECE2D9" w14:textId="77777777" w:rsidTr="00CA2922">
        <w:trPr>
          <w:tblHeader/>
        </w:trPr>
        <w:tc>
          <w:tcPr>
            <w:tcW w:w="100.0%" w:type="pct"/>
            <w:gridSpan w:val="2"/>
          </w:tcPr>
          <w:p w14:paraId="6C5490C6" w14:textId="1EB0FAE5" w:rsidR="00F1480E" w:rsidRPr="000754EC" w:rsidRDefault="00FD557D" w:rsidP="000754EC">
            <w:pPr>
              <w:pStyle w:val="SIHeading2"/>
            </w:pPr>
            <w:r w:rsidRPr="00041E59">
              <w:t>F</w:t>
            </w:r>
            <w:r w:rsidRPr="000754EC">
              <w:t>oundation Skills</w:t>
            </w:r>
          </w:p>
          <w:p w14:paraId="0342E23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4118749" w14:textId="77777777" w:rsidTr="00E04DF7">
        <w:trPr>
          <w:tblHeader/>
        </w:trPr>
        <w:tc>
          <w:tcPr>
            <w:tcW w:w="27.0%" w:type="pct"/>
          </w:tcPr>
          <w:p w14:paraId="15C75F4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73.0%" w:type="pct"/>
          </w:tcPr>
          <w:p w14:paraId="1C9ED30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585FBD" w:rsidRPr="00336FCA" w:rsidDel="00423CB2" w14:paraId="5B7B5B74" w14:textId="77777777" w:rsidTr="00E04DF7">
        <w:tc>
          <w:tcPr>
            <w:tcW w:w="27.0%" w:type="pct"/>
          </w:tcPr>
          <w:p w14:paraId="0B63130E" w14:textId="2DBBC3EB" w:rsidR="00585FBD" w:rsidRPr="00585FBD" w:rsidRDefault="00585FBD" w:rsidP="00585FBD">
            <w:pPr>
              <w:pStyle w:val="SIText"/>
            </w:pPr>
            <w:r>
              <w:t>Reading</w:t>
            </w:r>
          </w:p>
        </w:tc>
        <w:tc>
          <w:tcPr>
            <w:tcW w:w="73.0%" w:type="pct"/>
          </w:tcPr>
          <w:p w14:paraId="659F4810" w14:textId="77777777" w:rsidR="00733328" w:rsidRPr="00733328" w:rsidRDefault="00733328" w:rsidP="00733328">
            <w:pPr>
              <w:pStyle w:val="SIBulletList1"/>
              <w:rPr>
                <w:rFonts w:eastAsia="Calibri"/>
              </w:rPr>
            </w:pPr>
            <w:r>
              <w:t>Identify, r</w:t>
            </w:r>
            <w:r w:rsidRPr="00733328">
              <w:t>ead and interpret information regarding maintenance requirements for machinery and equipment</w:t>
            </w:r>
          </w:p>
          <w:p w14:paraId="62B882B6" w14:textId="6503181A" w:rsidR="00585FBD" w:rsidRPr="00585FBD" w:rsidRDefault="00733328" w:rsidP="00585FBD">
            <w:pPr>
              <w:pStyle w:val="SIBulletList1"/>
              <w:rPr>
                <w:rFonts w:eastAsia="Calibri"/>
              </w:rPr>
            </w:pPr>
            <w:r>
              <w:t xml:space="preserve">Read and interpret </w:t>
            </w:r>
            <w:r w:rsidRPr="00733328">
              <w:rPr>
                <w:rFonts w:eastAsia="Calibri"/>
              </w:rPr>
              <w:t>information related to management of machinery and equipment</w:t>
            </w:r>
          </w:p>
        </w:tc>
      </w:tr>
      <w:tr w:rsidR="00585FBD" w:rsidRPr="00336FCA" w:rsidDel="00423CB2" w14:paraId="26EB2619" w14:textId="77777777" w:rsidTr="00E04DF7">
        <w:tc>
          <w:tcPr>
            <w:tcW w:w="27.0%" w:type="pct"/>
          </w:tcPr>
          <w:p w14:paraId="26705B17" w14:textId="72195EB9" w:rsidR="00585FBD" w:rsidRPr="00585FBD" w:rsidRDefault="00585FBD" w:rsidP="00585FBD">
            <w:pPr>
              <w:pStyle w:val="SIText"/>
            </w:pPr>
            <w:r>
              <w:t>Writing</w:t>
            </w:r>
          </w:p>
        </w:tc>
        <w:tc>
          <w:tcPr>
            <w:tcW w:w="73.0%" w:type="pct"/>
          </w:tcPr>
          <w:p w14:paraId="60C2A970" w14:textId="768A6784" w:rsidR="00585FBD" w:rsidRPr="00585FBD" w:rsidRDefault="00733328" w:rsidP="00585FBD">
            <w:pPr>
              <w:pStyle w:val="SIBulletList1"/>
              <w:rPr>
                <w:rFonts w:eastAsia="Calibri"/>
              </w:rPr>
            </w:pPr>
            <w:r>
              <w:rPr>
                <w:rFonts w:eastAsia="Calibri"/>
              </w:rPr>
              <w:t>Development of machinery maintenance, purchasing and replacement plans</w:t>
            </w:r>
          </w:p>
        </w:tc>
      </w:tr>
      <w:tr w:rsidR="00585FBD" w:rsidRPr="00336FCA" w:rsidDel="00423CB2" w14:paraId="7D1E4EC6" w14:textId="77777777" w:rsidTr="00E04DF7">
        <w:tc>
          <w:tcPr>
            <w:tcW w:w="27.0%" w:type="pct"/>
          </w:tcPr>
          <w:p w14:paraId="4F59D347" w14:textId="4BF10992" w:rsidR="00585FBD" w:rsidRPr="00585FBD" w:rsidRDefault="00585FBD" w:rsidP="00585FBD">
            <w:pPr>
              <w:pStyle w:val="SIText"/>
            </w:pPr>
            <w:r>
              <w:t>Oral communication</w:t>
            </w:r>
          </w:p>
        </w:tc>
        <w:tc>
          <w:tcPr>
            <w:tcW w:w="73.0%" w:type="pct"/>
          </w:tcPr>
          <w:p w14:paraId="0E3824B9" w14:textId="5BB6CF21" w:rsidR="005F13F2" w:rsidRPr="005F13F2" w:rsidRDefault="005F13F2" w:rsidP="005F13F2">
            <w:pPr>
              <w:pStyle w:val="SIBulletList1"/>
              <w:rPr>
                <w:rFonts w:eastAsia="Calibri"/>
              </w:rPr>
            </w:pPr>
            <w:r w:rsidRPr="005F13F2">
              <w:rPr>
                <w:rFonts w:eastAsia="Calibri"/>
              </w:rPr>
              <w:t xml:space="preserve">Initiate discussions with </w:t>
            </w:r>
            <w:r w:rsidRPr="005F13F2">
              <w:t>staff, contractors and suppliers, using</w:t>
            </w:r>
            <w:r w:rsidRPr="005F13F2">
              <w:rPr>
                <w:rFonts w:eastAsia="Calibri"/>
              </w:rPr>
              <w:t xml:space="preserve"> clear language to c</w:t>
            </w:r>
            <w:r w:rsidRPr="005F13F2">
              <w:t xml:space="preserve">ommunicate machinery </w:t>
            </w:r>
            <w:r>
              <w:t>management system, machinery a</w:t>
            </w:r>
            <w:r w:rsidRPr="005F13F2">
              <w:t>nd equipment maintenance schedules and workplace procedures</w:t>
            </w:r>
          </w:p>
          <w:p w14:paraId="440B35DE" w14:textId="3F2C55B5" w:rsidR="00585FBD" w:rsidRPr="00585FBD" w:rsidRDefault="005F13F2">
            <w:pPr>
              <w:pStyle w:val="SIBulletList1"/>
              <w:rPr>
                <w:rFonts w:eastAsia="Calibri"/>
              </w:rPr>
            </w:pPr>
            <w:r>
              <w:t>Use clear communications</w:t>
            </w:r>
            <w:r w:rsidRPr="005F13F2">
              <w:t xml:space="preserve"> with management to discuss </w:t>
            </w:r>
            <w:r>
              <w:t>machinery purchase, running costs,</w:t>
            </w:r>
            <w:r w:rsidRPr="005F13F2">
              <w:t xml:space="preserve"> servicing costs and budget</w:t>
            </w:r>
          </w:p>
        </w:tc>
      </w:tr>
      <w:tr w:rsidR="00585FBD" w:rsidRPr="00336FCA" w:rsidDel="00423CB2" w14:paraId="6BAC5063" w14:textId="77777777" w:rsidTr="00E04DF7">
        <w:tc>
          <w:tcPr>
            <w:tcW w:w="27.0%" w:type="pct"/>
          </w:tcPr>
          <w:p w14:paraId="63E80469" w14:textId="4C635521" w:rsidR="00585FBD" w:rsidRDefault="00585FBD" w:rsidP="00585FBD">
            <w:pPr>
              <w:pStyle w:val="SIText"/>
            </w:pPr>
            <w:r>
              <w:t>Numeracy</w:t>
            </w:r>
          </w:p>
        </w:tc>
        <w:tc>
          <w:tcPr>
            <w:tcW w:w="73.0%" w:type="pct"/>
          </w:tcPr>
          <w:p w14:paraId="56FE0FAD" w14:textId="17F73DEA" w:rsidR="00585FBD" w:rsidRPr="00585FBD" w:rsidRDefault="00733328">
            <w:pPr>
              <w:pStyle w:val="SIBulletList1"/>
              <w:rPr>
                <w:rFonts w:eastAsia="Calibri"/>
              </w:rPr>
            </w:pPr>
            <w:r>
              <w:rPr>
                <w:rFonts w:eastAsia="Calibri"/>
              </w:rPr>
              <w:t>Applying comparative analysis of machinery purchase and running costs</w:t>
            </w:r>
          </w:p>
        </w:tc>
      </w:tr>
      <w:tr w:rsidR="00585FBD" w:rsidRPr="00336FCA" w:rsidDel="00423CB2" w14:paraId="3101A959" w14:textId="77777777" w:rsidTr="00E04DF7">
        <w:tc>
          <w:tcPr>
            <w:tcW w:w="27.0%" w:type="pct"/>
          </w:tcPr>
          <w:p w14:paraId="4C94DF6C" w14:textId="19C5A8EF" w:rsidR="00585FBD" w:rsidRDefault="00585FBD" w:rsidP="00585FBD">
            <w:pPr>
              <w:pStyle w:val="SIText"/>
            </w:pPr>
            <w:r>
              <w:t>Navigate the world of work</w:t>
            </w:r>
          </w:p>
        </w:tc>
        <w:tc>
          <w:tcPr>
            <w:tcW w:w="73.0%" w:type="pct"/>
          </w:tcPr>
          <w:p w14:paraId="22340301" w14:textId="77777777" w:rsidR="005F13F2" w:rsidRPr="005F13F2" w:rsidRDefault="005F13F2" w:rsidP="005F13F2">
            <w:pPr>
              <w:pStyle w:val="SIBulletList1"/>
              <w:rPr>
                <w:rFonts w:eastAsia="Calibri"/>
              </w:rPr>
            </w:pPr>
            <w:r w:rsidRPr="005F13F2">
              <w:rPr>
                <w:rFonts w:eastAsia="Calibri"/>
              </w:rPr>
              <w:t>Identify and describe own workplace requirements, including safety requirements, associated with own role and area of responsibility</w:t>
            </w:r>
          </w:p>
          <w:p w14:paraId="064C1D03" w14:textId="40640538" w:rsidR="00585FBD" w:rsidRPr="00585FBD" w:rsidRDefault="005F13F2" w:rsidP="005F13F2">
            <w:pPr>
              <w:pStyle w:val="SIBulletList1"/>
              <w:rPr>
                <w:rFonts w:eastAsia="Calibri"/>
              </w:rPr>
            </w:pPr>
            <w:r w:rsidRPr="005F13F2">
              <w:rPr>
                <w:rFonts w:eastAsia="Calibri"/>
              </w:rPr>
              <w:t>Monitor self and others adherence to workplace requirements including safety requirements</w:t>
            </w:r>
          </w:p>
        </w:tc>
      </w:tr>
      <w:tr w:rsidR="00585FBD" w:rsidRPr="00336FCA" w:rsidDel="00423CB2" w14:paraId="0B23F09B" w14:textId="77777777" w:rsidTr="00E04DF7">
        <w:tc>
          <w:tcPr>
            <w:tcW w:w="27.0%" w:type="pct"/>
          </w:tcPr>
          <w:p w14:paraId="27CA8A15" w14:textId="4EEE9969" w:rsidR="00585FBD" w:rsidRDefault="00585FBD" w:rsidP="00585FBD">
            <w:pPr>
              <w:pStyle w:val="SIText"/>
            </w:pPr>
            <w:r w:rsidRPr="00FB67C0">
              <w:t>Interact with others</w:t>
            </w:r>
          </w:p>
        </w:tc>
        <w:tc>
          <w:tcPr>
            <w:tcW w:w="73.0%" w:type="pct"/>
          </w:tcPr>
          <w:p w14:paraId="396A2900" w14:textId="77777777" w:rsidR="005F13F2" w:rsidRPr="005F13F2" w:rsidRDefault="005F13F2" w:rsidP="005F13F2">
            <w:pPr>
              <w:pStyle w:val="SIBulletList1"/>
              <w:rPr>
                <w:rFonts w:eastAsia="Calibri"/>
              </w:rPr>
            </w:pPr>
            <w:r w:rsidRPr="005F13F2">
              <w:rPr>
                <w:rFonts w:eastAsia="Calibri"/>
              </w:rPr>
              <w:t>Use appropriate language and communication skills to disseminate information within work team</w:t>
            </w:r>
          </w:p>
          <w:p w14:paraId="20201DCC" w14:textId="2305ED6D" w:rsidR="00585FBD" w:rsidRPr="00585FBD" w:rsidRDefault="005F13F2">
            <w:pPr>
              <w:pStyle w:val="SIBulletList1"/>
              <w:rPr>
                <w:rFonts w:eastAsia="Calibri"/>
              </w:rPr>
            </w:pPr>
            <w:r w:rsidRPr="005F13F2">
              <w:rPr>
                <w:rFonts w:eastAsia="Calibri"/>
              </w:rPr>
              <w:t xml:space="preserve">Provide </w:t>
            </w:r>
            <w:r w:rsidR="0024213B">
              <w:rPr>
                <w:rFonts w:eastAsia="Calibri"/>
              </w:rPr>
              <w:t xml:space="preserve">staff </w:t>
            </w:r>
            <w:r w:rsidRPr="005F13F2">
              <w:rPr>
                <w:rFonts w:eastAsia="Calibri"/>
              </w:rPr>
              <w:t>training</w:t>
            </w:r>
          </w:p>
        </w:tc>
      </w:tr>
    </w:tbl>
    <w:p w14:paraId="1A0E01AF" w14:textId="77777777" w:rsidR="00916CD7" w:rsidRDefault="00916CD7"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00"/>
        <w:gridCol w:w="7028"/>
      </w:tblGrid>
      <w:tr w:rsidR="00F1480E" w:rsidRPr="00336FCA" w:rsidDel="00423CB2" w14:paraId="008AABF8" w14:textId="77777777" w:rsidTr="00CA2922">
        <w:trPr>
          <w:tblHeader/>
        </w:trPr>
        <w:tc>
          <w:tcPr>
            <w:tcW w:w="100.0%" w:type="pct"/>
            <w:gridSpan w:val="2"/>
          </w:tcPr>
          <w:p w14:paraId="55591096" w14:textId="77777777" w:rsidR="002B63C4" w:rsidRPr="002B63C4" w:rsidRDefault="002B63C4" w:rsidP="002B63C4">
            <w:pPr>
              <w:pStyle w:val="SIHeading2"/>
            </w:pPr>
            <w:r w:rsidRPr="00041E59">
              <w:t>Range Of Conditions</w:t>
            </w:r>
          </w:p>
          <w:p w14:paraId="69DDE442" w14:textId="551FC8AC" w:rsidR="00634FCA" w:rsidRPr="000754EC" w:rsidRDefault="00634FCA" w:rsidP="000754EC">
            <w:pPr>
              <w:rPr>
                <w:rStyle w:val="SIText-Italic"/>
                <w:rFonts w:eastAsiaTheme="majorEastAsia"/>
              </w:rPr>
            </w:pPr>
            <w:r w:rsidRPr="00634FCA">
              <w:rPr>
                <w:rStyle w:val="SIText-Italic"/>
              </w:rPr>
              <w:t xml:space="preserve">This section specifies different work environments and conditions that may affect performance. Essential operating conditions that may be present (depending on the work </w:t>
            </w:r>
            <w:r w:rsidRPr="000754EC">
              <w:rPr>
                <w:rStyle w:val="SIText-Italic"/>
              </w:rPr>
              <w:t>situation, needs of the candidate, accessibility of the item, and local industry and regional contexts) are included.</w:t>
            </w:r>
          </w:p>
        </w:tc>
      </w:tr>
      <w:tr w:rsidR="00585FBD" w:rsidRPr="00336FCA" w:rsidDel="00423CB2" w14:paraId="17BDD952" w14:textId="77777777" w:rsidTr="00E04DF7">
        <w:tc>
          <w:tcPr>
            <w:tcW w:w="27.0%" w:type="pct"/>
          </w:tcPr>
          <w:p w14:paraId="62F40376" w14:textId="68A57BC3" w:rsidR="00585FBD" w:rsidRPr="00585FBD" w:rsidRDefault="00733328">
            <w:pPr>
              <w:pStyle w:val="SIText"/>
            </w:pPr>
            <w:r>
              <w:rPr>
                <w:rStyle w:val="SIRangeEntry"/>
              </w:rPr>
              <w:t>M</w:t>
            </w:r>
            <w:r w:rsidRPr="007B7B00">
              <w:rPr>
                <w:rStyle w:val="SIRangeEntry"/>
              </w:rPr>
              <w:t>achinery and equipment</w:t>
            </w:r>
            <w:r w:rsidRPr="00733328">
              <w:t xml:space="preserve"> </w:t>
            </w:r>
            <w:r w:rsidR="00585FBD" w:rsidRPr="00585FBD">
              <w:t>must include:</w:t>
            </w:r>
          </w:p>
        </w:tc>
        <w:tc>
          <w:tcPr>
            <w:tcW w:w="73.0%" w:type="pct"/>
          </w:tcPr>
          <w:p w14:paraId="54E647F3" w14:textId="69EEDE6E" w:rsidR="00585FBD" w:rsidRPr="00585FBD" w:rsidRDefault="00733328" w:rsidP="00585FBD">
            <w:pPr>
              <w:pStyle w:val="SIBulletList1"/>
            </w:pPr>
            <w:r>
              <w:t>vehicles and attachments</w:t>
            </w:r>
          </w:p>
          <w:p w14:paraId="1519BEEA" w14:textId="3DE6E7BF" w:rsidR="00585FBD" w:rsidRPr="00585FBD" w:rsidRDefault="00733328">
            <w:pPr>
              <w:pStyle w:val="SIBulletList1"/>
            </w:pPr>
            <w:r>
              <w:rPr>
                <w:rFonts w:eastAsia="Calibri"/>
              </w:rPr>
              <w:t>stationary and mobile plant used by workplace</w:t>
            </w:r>
            <w:r w:rsidR="00585FBD" w:rsidRPr="00585FBD">
              <w:rPr>
                <w:rFonts w:eastAsia="Calibri"/>
              </w:rPr>
              <w:t>.</w:t>
            </w:r>
          </w:p>
        </w:tc>
      </w:tr>
      <w:tr w:rsidR="00585FBD" w:rsidRPr="00336FCA" w:rsidDel="00423CB2" w14:paraId="54233947" w14:textId="77777777" w:rsidTr="00E04DF7">
        <w:tc>
          <w:tcPr>
            <w:tcW w:w="27.0%" w:type="pct"/>
          </w:tcPr>
          <w:p w14:paraId="6946EF1C" w14:textId="6EA66D7A" w:rsidR="00585FBD" w:rsidRPr="00585FBD" w:rsidRDefault="00733328">
            <w:pPr>
              <w:pStyle w:val="SIText"/>
            </w:pPr>
            <w:r>
              <w:rPr>
                <w:rStyle w:val="SIRangeEntry"/>
              </w:rPr>
              <w:t>Services</w:t>
            </w:r>
            <w:r w:rsidR="00585FBD" w:rsidRPr="00585FBD">
              <w:t xml:space="preserve"> must include at least </w:t>
            </w:r>
            <w:r>
              <w:t>one</w:t>
            </w:r>
            <w:r w:rsidR="00585FBD" w:rsidRPr="00585FBD">
              <w:t xml:space="preserve"> of the following:</w:t>
            </w:r>
          </w:p>
        </w:tc>
        <w:tc>
          <w:tcPr>
            <w:tcW w:w="73.0%" w:type="pct"/>
          </w:tcPr>
          <w:p w14:paraId="01F7FEE4" w14:textId="77777777" w:rsidR="00733328" w:rsidRDefault="00733328" w:rsidP="00585FBD">
            <w:pPr>
              <w:pStyle w:val="SIBulletList1"/>
              <w:rPr>
                <w:rFonts w:eastAsia="Calibri"/>
              </w:rPr>
            </w:pPr>
            <w:r>
              <w:rPr>
                <w:rFonts w:eastAsia="Calibri"/>
              </w:rPr>
              <w:t>repair</w:t>
            </w:r>
          </w:p>
          <w:p w14:paraId="1504ADDE" w14:textId="77777777" w:rsidR="00733328" w:rsidRDefault="00733328" w:rsidP="00585FBD">
            <w:pPr>
              <w:pStyle w:val="SIBulletList1"/>
              <w:rPr>
                <w:rFonts w:eastAsia="Calibri"/>
              </w:rPr>
            </w:pPr>
            <w:r>
              <w:rPr>
                <w:rFonts w:eastAsia="Calibri"/>
              </w:rPr>
              <w:t>overhaul</w:t>
            </w:r>
          </w:p>
          <w:p w14:paraId="53F11632" w14:textId="77777777" w:rsidR="00733328" w:rsidRDefault="00733328" w:rsidP="00585FBD">
            <w:pPr>
              <w:pStyle w:val="SIBulletList1"/>
              <w:rPr>
                <w:rFonts w:eastAsia="Calibri"/>
              </w:rPr>
            </w:pPr>
            <w:r>
              <w:rPr>
                <w:rFonts w:eastAsia="Calibri"/>
              </w:rPr>
              <w:t>machinery operation</w:t>
            </w:r>
          </w:p>
          <w:p w14:paraId="2CA514FF" w14:textId="6F347D1D" w:rsidR="00585FBD" w:rsidRPr="00585FBD" w:rsidRDefault="00733328" w:rsidP="00903D94">
            <w:pPr>
              <w:pStyle w:val="SIBulletList1"/>
              <w:rPr>
                <w:rFonts w:eastAsia="Calibri"/>
              </w:rPr>
            </w:pPr>
            <w:r w:rsidRPr="00733328">
              <w:rPr>
                <w:rFonts w:eastAsia="Calibri"/>
              </w:rPr>
              <w:t>parts supply.</w:t>
            </w:r>
          </w:p>
        </w:tc>
      </w:tr>
    </w:tbl>
    <w:p w14:paraId="2CDEF018"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926"/>
        <w:gridCol w:w="2118"/>
        <w:gridCol w:w="2407"/>
        <w:gridCol w:w="3177"/>
      </w:tblGrid>
      <w:tr w:rsidR="00F1480E" w14:paraId="403FBC48" w14:textId="77777777" w:rsidTr="00F33FF2">
        <w:tc>
          <w:tcPr>
            <w:tcW w:w="100.0%" w:type="pct"/>
            <w:gridSpan w:val="4"/>
          </w:tcPr>
          <w:p w14:paraId="7FAD8E79" w14:textId="412E43FA" w:rsidR="00F1480E" w:rsidRPr="000754EC" w:rsidRDefault="00FD557D" w:rsidP="000754EC">
            <w:pPr>
              <w:pStyle w:val="SIHeading2"/>
            </w:pPr>
            <w:r w:rsidRPr="00923720">
              <w:t>U</w:t>
            </w:r>
            <w:r w:rsidRPr="000754EC">
              <w:t>nit Mapping Information</w:t>
            </w:r>
          </w:p>
        </w:tc>
      </w:tr>
      <w:tr w:rsidR="00F1480E" w14:paraId="53AF9D8E" w14:textId="77777777" w:rsidTr="00E04DF7">
        <w:tc>
          <w:tcPr>
            <w:tcW w:w="20.0%" w:type="pct"/>
          </w:tcPr>
          <w:p w14:paraId="6826E79A" w14:textId="77777777" w:rsidR="00F1480E" w:rsidRPr="000754EC" w:rsidRDefault="00F1480E" w:rsidP="000754EC">
            <w:pPr>
              <w:pStyle w:val="SIText-Bold"/>
            </w:pPr>
            <w:r w:rsidRPr="00923720">
              <w:t>Code and title current version</w:t>
            </w:r>
          </w:p>
        </w:tc>
        <w:tc>
          <w:tcPr>
            <w:tcW w:w="22.0%" w:type="pct"/>
          </w:tcPr>
          <w:p w14:paraId="378FE9CB" w14:textId="4BB0C2C9" w:rsidR="00F1480E" w:rsidRPr="000754EC" w:rsidRDefault="00F1480E">
            <w:pPr>
              <w:pStyle w:val="SIText-Bold"/>
            </w:pPr>
            <w:r w:rsidRPr="00923720">
              <w:t>Code and title previous</w:t>
            </w:r>
            <w:r w:rsidR="00585FBD">
              <w:t xml:space="preserve"> </w:t>
            </w:r>
            <w:r w:rsidRPr="00923720">
              <w:t>version</w:t>
            </w:r>
          </w:p>
        </w:tc>
        <w:tc>
          <w:tcPr>
            <w:tcW w:w="25.0%" w:type="pct"/>
          </w:tcPr>
          <w:p w14:paraId="2708EB56" w14:textId="77777777" w:rsidR="00F1480E" w:rsidRPr="000754EC" w:rsidRDefault="00F1480E" w:rsidP="000754EC">
            <w:pPr>
              <w:pStyle w:val="SIText-Bold"/>
            </w:pPr>
            <w:r w:rsidRPr="00923720">
              <w:t>Comments</w:t>
            </w:r>
          </w:p>
        </w:tc>
        <w:tc>
          <w:tcPr>
            <w:tcW w:w="33.0%" w:type="pct"/>
          </w:tcPr>
          <w:p w14:paraId="1C390CE0" w14:textId="77777777" w:rsidR="00F1480E" w:rsidRPr="000754EC" w:rsidRDefault="00F1480E" w:rsidP="000754EC">
            <w:pPr>
              <w:pStyle w:val="SIText-Bold"/>
            </w:pPr>
            <w:r w:rsidRPr="00923720">
              <w:t>Equivalence status</w:t>
            </w:r>
          </w:p>
        </w:tc>
      </w:tr>
      <w:tr w:rsidR="00DA5312" w14:paraId="0DAC76F2" w14:textId="77777777" w:rsidTr="00E04DF7">
        <w:tc>
          <w:tcPr>
            <w:tcW w:w="20.0%" w:type="pct"/>
          </w:tcPr>
          <w:p w14:paraId="133C2290" w14:textId="572D7F98" w:rsidR="00DA5312" w:rsidRPr="00DA5312" w:rsidRDefault="00DA5312" w:rsidP="00DA5312">
            <w:pPr>
              <w:pStyle w:val="SIText"/>
            </w:pPr>
            <w:r w:rsidRPr="0033598E">
              <w:t>AHCMOM502 Implement a machinery management system</w:t>
            </w:r>
          </w:p>
        </w:tc>
        <w:tc>
          <w:tcPr>
            <w:tcW w:w="22.0%" w:type="pct"/>
          </w:tcPr>
          <w:p w14:paraId="050696DA" w14:textId="0784DD9D" w:rsidR="00DA5312" w:rsidRPr="00DA5312" w:rsidRDefault="00DA5312" w:rsidP="00DA5312">
            <w:pPr>
              <w:pStyle w:val="SIText"/>
            </w:pPr>
            <w:r w:rsidRPr="0033598E">
              <w:t>AHCMOM502A Implement a machinery management system</w:t>
            </w:r>
          </w:p>
        </w:tc>
        <w:tc>
          <w:tcPr>
            <w:tcW w:w="25.0%" w:type="pct"/>
          </w:tcPr>
          <w:p w14:paraId="68D5E6EF" w14:textId="0F367906" w:rsidR="00DA5312" w:rsidRPr="00DA5312" w:rsidRDefault="00DA5312" w:rsidP="00DA5312">
            <w:pPr>
              <w:pStyle w:val="SIText"/>
            </w:pPr>
            <w:r>
              <w:t xml:space="preserve">This unit is equivalent to </w:t>
            </w:r>
            <w:r w:rsidRPr="00DA5312">
              <w:t>AHCMOM502A Implement a machinery management system.</w:t>
            </w:r>
            <w:r w:rsidR="005F13F2" w:rsidRPr="009A49D2">
              <w:t xml:space="preserve"> Minor changes to performance criteria and foundation skills.</w:t>
            </w:r>
          </w:p>
        </w:tc>
        <w:tc>
          <w:tcPr>
            <w:tcW w:w="33.0%" w:type="pct"/>
          </w:tcPr>
          <w:p w14:paraId="71095270" w14:textId="4453A651" w:rsidR="00DA5312" w:rsidRPr="00DA5312" w:rsidRDefault="00DA5312" w:rsidP="00DA5312">
            <w:pPr>
              <w:pStyle w:val="SIText"/>
            </w:pPr>
            <w:r>
              <w:t>Equivalent</w:t>
            </w:r>
          </w:p>
        </w:tc>
      </w:tr>
    </w:tbl>
    <w:p w14:paraId="2C5BD6E4"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627"/>
        <w:gridCol w:w="7001"/>
      </w:tblGrid>
      <w:tr w:rsidR="00F1480E" w:rsidRPr="00A55106" w14:paraId="4610CA9C" w14:textId="77777777" w:rsidTr="00CA2922">
        <w:tc>
          <w:tcPr>
            <w:tcW w:w="27.0%" w:type="pct"/>
            <w:shd w:val="clear" w:color="auto" w:fill="auto"/>
          </w:tcPr>
          <w:p w14:paraId="5A4FAC6A" w14:textId="3889DC7D" w:rsidR="00F1480E" w:rsidRPr="000754EC" w:rsidRDefault="00FD557D" w:rsidP="000754EC">
            <w:pPr>
              <w:pStyle w:val="SIHeading2"/>
            </w:pPr>
            <w:r w:rsidRPr="00CC451E">
              <w:t>L</w:t>
            </w:r>
            <w:r w:rsidRPr="000754EC">
              <w:t>inks</w:t>
            </w:r>
          </w:p>
        </w:tc>
        <w:tc>
          <w:tcPr>
            <w:tcW w:w="72.0%" w:type="pct"/>
            <w:shd w:val="clear" w:color="auto" w:fill="auto"/>
          </w:tcPr>
          <w:p w14:paraId="3D963234" w14:textId="7E4C9E04" w:rsidR="00F1480E" w:rsidRPr="000754EC" w:rsidRDefault="00585FBD">
            <w:pPr>
              <w:pStyle w:val="SIText"/>
            </w:pPr>
            <w:r w:rsidRPr="00585FBD">
              <w:t xml:space="preserve">Companion Volumes, including Implementation Guides are available at VETNet </w:t>
            </w:r>
            <w:r w:rsidR="002F2622" w:rsidRPr="002F2622">
              <w:t>https://vetnet.education.gov.au/Pages/TrainingDocs.aspx?q=c6399549-9c62-4a5e-bf1a-524b2322cf72</w:t>
            </w:r>
          </w:p>
        </w:tc>
      </w:tr>
    </w:tbl>
    <w:p w14:paraId="0D3994B9" w14:textId="77777777" w:rsidR="00F1480E" w:rsidRDefault="00F1480E" w:rsidP="005F771F">
      <w:pPr>
        <w:pStyle w:val="SIText"/>
      </w:pPr>
    </w:p>
    <w:p w14:paraId="750B2CB5" w14:textId="77777777" w:rsidR="00F1480E" w:rsidRDefault="00F1480E" w:rsidP="005F771F">
      <w:pPr>
        <w:pStyle w:val="SIText"/>
      </w:pPr>
      <w:r>
        <w:br w:type="page"/>
      </w: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792"/>
        <w:gridCol w:w="6836"/>
      </w:tblGrid>
      <w:tr w:rsidR="00556C4C" w:rsidRPr="00E91BFF" w14:paraId="5A4BFACE" w14:textId="77777777" w:rsidTr="00585FBD">
        <w:trPr>
          <w:tblHeader/>
        </w:trPr>
        <w:tc>
          <w:tcPr>
            <w:tcW w:w="29.0%" w:type="pct"/>
            <w:shd w:val="clear" w:color="auto" w:fill="auto"/>
          </w:tcPr>
          <w:p w14:paraId="4783141E" w14:textId="77777777" w:rsidR="00556C4C" w:rsidRPr="000754EC" w:rsidRDefault="00556C4C" w:rsidP="000754EC">
            <w:pPr>
              <w:pStyle w:val="SIUnittitle"/>
            </w:pPr>
            <w:r w:rsidRPr="002C55E9">
              <w:t>T</w:t>
            </w:r>
            <w:r w:rsidRPr="000754EC">
              <w:t>ITLE</w:t>
            </w:r>
          </w:p>
        </w:tc>
        <w:tc>
          <w:tcPr>
            <w:tcW w:w="71.0%" w:type="pct"/>
            <w:shd w:val="clear" w:color="auto" w:fill="auto"/>
          </w:tcPr>
          <w:p w14:paraId="0AA796AC" w14:textId="42C8608D" w:rsidR="00556C4C" w:rsidRPr="000754EC" w:rsidRDefault="00556C4C">
            <w:pPr>
              <w:pStyle w:val="SIUnittitle"/>
            </w:pPr>
            <w:r w:rsidRPr="00F56827">
              <w:t xml:space="preserve">Assessment requirements for </w:t>
            </w:r>
            <w:r w:rsidR="002B63C4">
              <w:t>AHC</w:t>
            </w:r>
            <w:r w:rsidR="00C82C2D">
              <w:t>MOM</w:t>
            </w:r>
            <w:r w:rsidR="00DA5312">
              <w:t>5</w:t>
            </w:r>
            <w:r w:rsidR="007A6D5C">
              <w:t>0</w:t>
            </w:r>
            <w:r w:rsidR="00E37927">
              <w:t>2</w:t>
            </w:r>
            <w:r w:rsidR="002B63C4">
              <w:t xml:space="preserve"> </w:t>
            </w:r>
            <w:r w:rsidR="00DA5312" w:rsidRPr="00DA5312">
              <w:t>Implement a machinery management system</w:t>
            </w:r>
            <w:r w:rsidR="00DA5312" w:rsidRPr="00DA5312" w:rsidDel="002B63C4">
              <w:t xml:space="preserve"> </w:t>
            </w:r>
          </w:p>
        </w:tc>
      </w:tr>
      <w:tr w:rsidR="00556C4C" w:rsidRPr="00A55106" w14:paraId="7E8892DD" w14:textId="77777777" w:rsidTr="00113678">
        <w:trPr>
          <w:tblHeader/>
        </w:trPr>
        <w:tc>
          <w:tcPr>
            <w:tcW w:w="100.0%" w:type="pct"/>
            <w:gridSpan w:val="2"/>
            <w:shd w:val="clear" w:color="auto" w:fill="auto"/>
          </w:tcPr>
          <w:p w14:paraId="2FE1A520" w14:textId="3F2B6787" w:rsidR="00556C4C" w:rsidRPr="000754EC" w:rsidRDefault="00D71E43" w:rsidP="000754EC">
            <w:pPr>
              <w:pStyle w:val="SIHeading2"/>
            </w:pPr>
            <w:r>
              <w:t>Performance E</w:t>
            </w:r>
            <w:r w:rsidRPr="000754EC">
              <w:t>vidence</w:t>
            </w:r>
          </w:p>
        </w:tc>
      </w:tr>
      <w:tr w:rsidR="00585FBD" w:rsidRPr="00067E1C" w14:paraId="6E913637" w14:textId="77777777" w:rsidTr="00113678">
        <w:tc>
          <w:tcPr>
            <w:tcW w:w="100.0%" w:type="pct"/>
            <w:gridSpan w:val="2"/>
            <w:shd w:val="clear" w:color="auto" w:fill="auto"/>
          </w:tcPr>
          <w:p w14:paraId="23B60D6F" w14:textId="6D859630" w:rsidR="00585FBD" w:rsidRPr="00585FBD" w:rsidRDefault="00585FBD" w:rsidP="00585FBD">
            <w:pPr>
              <w:pStyle w:val="SIText"/>
            </w:pPr>
            <w:r>
              <w:t xml:space="preserve">An individual demonstrating competency must satisfy all of the </w:t>
            </w:r>
            <w:r w:rsidRPr="00585FBD">
              <w:t>elements and performance criteria in this unit.</w:t>
            </w:r>
          </w:p>
          <w:p w14:paraId="1A2E2C79" w14:textId="27E20F7F" w:rsidR="00585FBD" w:rsidRPr="00585FBD" w:rsidRDefault="00585FBD" w:rsidP="00585FBD">
            <w:pPr>
              <w:pStyle w:val="SIText"/>
            </w:pPr>
            <w:r w:rsidRPr="00985FCF">
              <w:t xml:space="preserve">There must be evidence </w:t>
            </w:r>
            <w:r w:rsidRPr="00585FBD">
              <w:t xml:space="preserve">that, on at least one occasion, the individual </w:t>
            </w:r>
            <w:r w:rsidR="007A6D5C" w:rsidRPr="007A6D5C">
              <w:t>has</w:t>
            </w:r>
            <w:r w:rsidR="00DA5312">
              <w:t xml:space="preserve"> established</w:t>
            </w:r>
            <w:r w:rsidR="00DA5312" w:rsidRPr="00DA5312">
              <w:t xml:space="preserve"> and managed a machinery management system and has</w:t>
            </w:r>
            <w:r w:rsidRPr="00585FBD">
              <w:t>:</w:t>
            </w:r>
          </w:p>
          <w:p w14:paraId="34055E16" w14:textId="7C3488FA" w:rsidR="00DA5312" w:rsidRPr="00DA5312" w:rsidRDefault="0024213B" w:rsidP="00DA5312">
            <w:pPr>
              <w:pStyle w:val="SIBulletList1"/>
            </w:pPr>
            <w:r w:rsidRPr="00027535">
              <w:t xml:space="preserve">identified </w:t>
            </w:r>
            <w:r w:rsidRPr="0024213B">
              <w:t xml:space="preserve">potential workplace hazards </w:t>
            </w:r>
            <w:r w:rsidR="00DA5312" w:rsidRPr="00DA5312">
              <w:t>and managed safe systems of work</w:t>
            </w:r>
          </w:p>
          <w:p w14:paraId="4CF745D6" w14:textId="2AB914CA" w:rsidR="00DA5312" w:rsidRPr="00DA5312" w:rsidRDefault="00DA5312" w:rsidP="00DA5312">
            <w:pPr>
              <w:pStyle w:val="SIBulletList1"/>
            </w:pPr>
            <w:r w:rsidRPr="00DA5312">
              <w:t xml:space="preserve">identified machinery and equipment requirements for the </w:t>
            </w:r>
            <w:r w:rsidR="0024213B">
              <w:t>workplace</w:t>
            </w:r>
          </w:p>
          <w:p w14:paraId="453F0666" w14:textId="3E15517E" w:rsidR="00DA5312" w:rsidRPr="00DA5312" w:rsidRDefault="00DA5312" w:rsidP="00DA5312">
            <w:pPr>
              <w:pStyle w:val="SIBulletList1"/>
            </w:pPr>
            <w:r w:rsidRPr="00DA5312">
              <w:t>selected and managed the range of machinery services provided by off</w:t>
            </w:r>
            <w:r w:rsidR="0024213B">
              <w:t xml:space="preserve"> property</w:t>
            </w:r>
            <w:r w:rsidRPr="00DA5312">
              <w:t xml:space="preserve"> suppliers</w:t>
            </w:r>
          </w:p>
          <w:p w14:paraId="1DE540DD" w14:textId="77777777" w:rsidR="00DA5312" w:rsidRPr="00DA5312" w:rsidRDefault="00DA5312" w:rsidP="00DA5312">
            <w:pPr>
              <w:pStyle w:val="SIBulletList1"/>
            </w:pPr>
            <w:r w:rsidRPr="00DA5312">
              <w:t>managed machinery and equipment operation</w:t>
            </w:r>
          </w:p>
          <w:p w14:paraId="52E43354" w14:textId="77777777" w:rsidR="0024213B" w:rsidRDefault="00DA5312" w:rsidP="00DA5312">
            <w:pPr>
              <w:pStyle w:val="SIBulletList1"/>
            </w:pPr>
            <w:r w:rsidRPr="00DA5312">
              <w:t>managed machinery maintenance</w:t>
            </w:r>
          </w:p>
          <w:p w14:paraId="1ECE61F8" w14:textId="6BF1B1E7" w:rsidR="00585FBD" w:rsidRPr="00585FBD" w:rsidRDefault="0024213B" w:rsidP="00DA5312">
            <w:pPr>
              <w:pStyle w:val="SIBulletList1"/>
            </w:pPr>
            <w:r>
              <w:t xml:space="preserve">provided staff training in </w:t>
            </w:r>
            <w:r w:rsidRPr="0033598E">
              <w:t xml:space="preserve">machinery safe operation and </w:t>
            </w:r>
            <w:r>
              <w:t xml:space="preserve">maintenance </w:t>
            </w:r>
            <w:r w:rsidRPr="0033598E">
              <w:t>procedures</w:t>
            </w:r>
            <w:r w:rsidR="00585FBD" w:rsidRPr="00585FBD">
              <w:t>.</w:t>
            </w:r>
          </w:p>
        </w:tc>
      </w:tr>
    </w:tbl>
    <w:p w14:paraId="708AB243" w14:textId="20039ED0" w:rsidR="00556C4C" w:rsidRDefault="00556C4C"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9628"/>
      </w:tblGrid>
      <w:tr w:rsidR="00F1480E" w:rsidRPr="00A55106" w14:paraId="147DC9F5" w14:textId="77777777" w:rsidTr="00CA2922">
        <w:trPr>
          <w:tblHeader/>
        </w:trPr>
        <w:tc>
          <w:tcPr>
            <w:tcW w:w="100.0%" w:type="pct"/>
            <w:shd w:val="clear" w:color="auto" w:fill="auto"/>
          </w:tcPr>
          <w:p w14:paraId="58677845" w14:textId="63809BB5" w:rsidR="00F1480E" w:rsidRPr="000754EC" w:rsidRDefault="00D71E43" w:rsidP="000754EC">
            <w:pPr>
              <w:pStyle w:val="SIHeading2"/>
            </w:pPr>
            <w:r w:rsidRPr="002C55E9">
              <w:t>K</w:t>
            </w:r>
            <w:r w:rsidRPr="000754EC">
              <w:t>nowledge Evidence</w:t>
            </w:r>
          </w:p>
        </w:tc>
      </w:tr>
      <w:tr w:rsidR="00F1480E" w:rsidRPr="00067E1C" w14:paraId="101CB55D" w14:textId="77777777" w:rsidTr="00CA2922">
        <w:tc>
          <w:tcPr>
            <w:tcW w:w="100.0%" w:type="pct"/>
            <w:shd w:val="clear" w:color="auto" w:fill="auto"/>
          </w:tcPr>
          <w:p w14:paraId="14F5C928" w14:textId="03ADE178" w:rsidR="00C82C2D" w:rsidRPr="00C82C2D" w:rsidRDefault="00C82C2D" w:rsidP="00C82C2D">
            <w:r>
              <w:t xml:space="preserve">An individual must be able to demonstrate the knowledge required to </w:t>
            </w:r>
            <w:r w:rsidRPr="00C82C2D">
              <w:t>perform the tasks outlined in the elements and performance criteria of this unit. This includes knowledge of:</w:t>
            </w:r>
          </w:p>
          <w:p w14:paraId="05DE717D" w14:textId="77777777" w:rsidR="00DA5312" w:rsidRPr="00DA5312" w:rsidRDefault="00DA5312" w:rsidP="00DA5312">
            <w:pPr>
              <w:pStyle w:val="SIBulletList1"/>
            </w:pPr>
            <w:r w:rsidRPr="00DA5312">
              <w:t>costs associated with the use of machinery</w:t>
            </w:r>
          </w:p>
          <w:p w14:paraId="41B48075" w14:textId="77777777" w:rsidR="00DA5312" w:rsidRPr="00DA5312" w:rsidRDefault="00DA5312" w:rsidP="00DA5312">
            <w:pPr>
              <w:pStyle w:val="SIBulletList1"/>
            </w:pPr>
            <w:r w:rsidRPr="00DA5312">
              <w:t>maintenance requirements of machinery and equipment</w:t>
            </w:r>
          </w:p>
          <w:p w14:paraId="44B0DD3F" w14:textId="77777777" w:rsidR="00DA5312" w:rsidRPr="00DA5312" w:rsidRDefault="00DA5312" w:rsidP="00DA5312">
            <w:pPr>
              <w:pStyle w:val="SIBulletList1"/>
            </w:pPr>
            <w:r w:rsidRPr="00DA5312">
              <w:t>storage and housing requirements of machinery</w:t>
            </w:r>
          </w:p>
          <w:p w14:paraId="5024A46F" w14:textId="77777777" w:rsidR="00DA5312" w:rsidRPr="00DA5312" w:rsidRDefault="00DA5312" w:rsidP="00DA5312">
            <w:pPr>
              <w:pStyle w:val="SIBulletList1"/>
            </w:pPr>
            <w:r w:rsidRPr="00DA5312">
              <w:t>safe operating procedures for machinery</w:t>
            </w:r>
          </w:p>
          <w:p w14:paraId="28C51B67" w14:textId="77777777" w:rsidR="00DA5312" w:rsidRPr="00DA5312" w:rsidRDefault="00DA5312" w:rsidP="00DA5312">
            <w:pPr>
              <w:pStyle w:val="SIBulletList1"/>
            </w:pPr>
            <w:r w:rsidRPr="00DA5312">
              <w:t>systems for monitoring machinery maintenance and operation</w:t>
            </w:r>
          </w:p>
          <w:p w14:paraId="2CB91988" w14:textId="77777777" w:rsidR="00DA5312" w:rsidRPr="00DA5312" w:rsidRDefault="00DA5312" w:rsidP="00DA5312">
            <w:pPr>
              <w:pStyle w:val="SIBulletList1"/>
            </w:pPr>
            <w:r w:rsidRPr="00DA5312">
              <w:t>licensing requirements for the operation of machinery</w:t>
            </w:r>
          </w:p>
          <w:p w14:paraId="54154B73" w14:textId="7FB741BE" w:rsidR="00DA5312" w:rsidRPr="00DA5312" w:rsidRDefault="00DA5312" w:rsidP="00DA5312">
            <w:pPr>
              <w:pStyle w:val="SIBulletList1"/>
            </w:pPr>
            <w:r w:rsidRPr="00DA5312">
              <w:t>work</w:t>
            </w:r>
            <w:r w:rsidR="0024213B">
              <w:t>place</w:t>
            </w:r>
            <w:r w:rsidRPr="00DA5312">
              <w:t xml:space="preserve"> health and safety and environmental legislation, and </w:t>
            </w:r>
            <w:r w:rsidR="0024213B">
              <w:t>workplace</w:t>
            </w:r>
            <w:r w:rsidRPr="00DA5312">
              <w:t xml:space="preserve"> requirements</w:t>
            </w:r>
          </w:p>
          <w:p w14:paraId="5B02A910" w14:textId="17A80F42" w:rsidR="00F1480E" w:rsidRPr="000754EC" w:rsidRDefault="00DA5312" w:rsidP="00903D94">
            <w:pPr>
              <w:pStyle w:val="SIBulletList1"/>
            </w:pPr>
            <w:r w:rsidRPr="00DA5312">
              <w:t>principles of staff training</w:t>
            </w:r>
            <w:r w:rsidR="00585FBD" w:rsidRPr="00585FBD">
              <w:t>.</w:t>
            </w:r>
          </w:p>
        </w:tc>
      </w:tr>
    </w:tbl>
    <w:p w14:paraId="38666F80"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9628"/>
      </w:tblGrid>
      <w:tr w:rsidR="00F1480E" w:rsidRPr="00A55106" w14:paraId="707DC813" w14:textId="77777777" w:rsidTr="00CA2922">
        <w:trPr>
          <w:tblHeader/>
        </w:trPr>
        <w:tc>
          <w:tcPr>
            <w:tcW w:w="100.0%" w:type="pct"/>
            <w:shd w:val="clear" w:color="auto" w:fill="auto"/>
          </w:tcPr>
          <w:p w14:paraId="4CD05C9D" w14:textId="25C56FB0" w:rsidR="00F1480E" w:rsidRPr="000754EC" w:rsidRDefault="00D71E43" w:rsidP="000754EC">
            <w:pPr>
              <w:pStyle w:val="SIHeading2"/>
            </w:pPr>
            <w:r w:rsidRPr="002C55E9">
              <w:t>A</w:t>
            </w:r>
            <w:r w:rsidRPr="000754EC">
              <w:t>ssessment Conditions</w:t>
            </w:r>
          </w:p>
        </w:tc>
      </w:tr>
      <w:tr w:rsidR="00F1480E" w:rsidRPr="00A55106" w14:paraId="51CEDF81" w14:textId="77777777" w:rsidTr="00CA2922">
        <w:tc>
          <w:tcPr>
            <w:tcW w:w="100.0%" w:type="pct"/>
            <w:shd w:val="clear" w:color="auto" w:fill="auto"/>
          </w:tcPr>
          <w:p w14:paraId="47B2D511" w14:textId="2E4B3236" w:rsidR="00C82C2D" w:rsidRPr="00C82C2D" w:rsidRDefault="00C82C2D" w:rsidP="00C82C2D">
            <w:pPr>
              <w:pStyle w:val="SIText"/>
            </w:pPr>
            <w:r>
              <w:t>Assessment of</w:t>
            </w:r>
            <w:r w:rsidRPr="00C82C2D">
              <w:t xml:space="preserve"> skills must take place under the following conditions:</w:t>
            </w:r>
          </w:p>
          <w:p w14:paraId="35E00B69" w14:textId="77777777" w:rsidR="00585FBD" w:rsidRPr="00585FBD" w:rsidRDefault="00585FBD" w:rsidP="00585FBD">
            <w:pPr>
              <w:pStyle w:val="SIBulletList1"/>
            </w:pPr>
            <w:r>
              <w:t>physical conditions:</w:t>
            </w:r>
          </w:p>
          <w:p w14:paraId="6F22798F" w14:textId="77777777" w:rsidR="00585FBD" w:rsidRPr="00903D94" w:rsidRDefault="00585FBD" w:rsidP="00585FBD">
            <w:pPr>
              <w:pStyle w:val="SIBulletList2"/>
              <w:rPr>
                <w:rFonts w:eastAsia="Calibri"/>
              </w:rPr>
            </w:pPr>
            <w:r>
              <w:t xml:space="preserve">a workplace setting or an environment that accurately represents </w:t>
            </w:r>
            <w:r w:rsidRPr="00585FBD">
              <w:t>workplace conditions</w:t>
            </w:r>
          </w:p>
          <w:p w14:paraId="2E298D46" w14:textId="77777777" w:rsidR="0024213B" w:rsidRPr="0024213B" w:rsidRDefault="0024213B" w:rsidP="0024213B">
            <w:pPr>
              <w:pStyle w:val="SIBulletList1"/>
            </w:pPr>
            <w:r w:rsidRPr="00C30F63">
              <w:t xml:space="preserve">resources, equipment and </w:t>
            </w:r>
            <w:r w:rsidRPr="0024213B">
              <w:t>materials:</w:t>
            </w:r>
          </w:p>
          <w:p w14:paraId="0B1D90B9" w14:textId="5CE5F52A" w:rsidR="0024213B" w:rsidRPr="0024213B" w:rsidRDefault="0024213B" w:rsidP="0024213B">
            <w:pPr>
              <w:pStyle w:val="SIBulletList2"/>
            </w:pPr>
            <w:r>
              <w:t>machinery and equipment maintenance schedules</w:t>
            </w:r>
          </w:p>
          <w:p w14:paraId="0845B7F7" w14:textId="77777777" w:rsidR="0024213B" w:rsidRPr="0024213B" w:rsidRDefault="0024213B" w:rsidP="0024213B">
            <w:pPr>
              <w:pStyle w:val="SIBulletList2"/>
            </w:pPr>
            <w:r>
              <w:t>machinery and equipment budgets</w:t>
            </w:r>
          </w:p>
          <w:p w14:paraId="75AF3F64" w14:textId="77777777" w:rsidR="0024213B" w:rsidRPr="0024213B" w:rsidRDefault="0024213B" w:rsidP="0024213B">
            <w:pPr>
              <w:pStyle w:val="SIBulletList1"/>
              <w:rPr>
                <w:rFonts w:eastAsia="Calibri"/>
              </w:rPr>
            </w:pPr>
            <w:r w:rsidRPr="0024213B">
              <w:rPr>
                <w:rFonts w:eastAsia="Calibri"/>
              </w:rPr>
              <w:t>specifications:</w:t>
            </w:r>
          </w:p>
          <w:p w14:paraId="5F1FD62A" w14:textId="77777777" w:rsidR="0024213B" w:rsidRPr="0024213B" w:rsidRDefault="0024213B" w:rsidP="0024213B">
            <w:pPr>
              <w:pStyle w:val="SIBulletList2"/>
              <w:rPr>
                <w:rFonts w:eastAsia="Calibri"/>
              </w:rPr>
            </w:pPr>
            <w:r w:rsidRPr="0024213B">
              <w:rPr>
                <w:rFonts w:eastAsia="Calibri"/>
              </w:rPr>
              <w:t>machinery and equipment operation and maintenance manual and manufacturer specifications</w:t>
            </w:r>
          </w:p>
          <w:p w14:paraId="6367E664" w14:textId="4E2A2E20" w:rsidR="0024213B" w:rsidRPr="0024213B" w:rsidRDefault="0024213B" w:rsidP="0024213B">
            <w:pPr>
              <w:pStyle w:val="SIBulletList2"/>
              <w:rPr>
                <w:rFonts w:eastAsia="Calibri"/>
              </w:rPr>
            </w:pPr>
            <w:r w:rsidRPr="0024213B">
              <w:rPr>
                <w:rFonts w:eastAsia="Calibri"/>
              </w:rPr>
              <w:t>workplace procedures and workplace health and safety procedures, legislation and regulation applicable to</w:t>
            </w:r>
            <w:r w:rsidRPr="0024213B">
              <w:t xml:space="preserve"> machinery and equipment management</w:t>
            </w:r>
          </w:p>
          <w:p w14:paraId="23FE8211" w14:textId="5F1DF01E" w:rsidR="0024213B" w:rsidRPr="0024213B" w:rsidRDefault="0024213B" w:rsidP="0024213B">
            <w:pPr>
              <w:pStyle w:val="SIBulletList2"/>
              <w:rPr>
                <w:rFonts w:eastAsia="Calibri"/>
              </w:rPr>
            </w:pPr>
            <w:r>
              <w:t xml:space="preserve">licensing and legislation applicable to machinery </w:t>
            </w:r>
            <w:r w:rsidR="000D1255">
              <w:t>operation</w:t>
            </w:r>
          </w:p>
          <w:p w14:paraId="75D083B0" w14:textId="77777777" w:rsidR="0024213B" w:rsidRPr="0024213B" w:rsidRDefault="0024213B" w:rsidP="0024213B">
            <w:pPr>
              <w:pStyle w:val="SIBulletList2"/>
              <w:rPr>
                <w:rFonts w:eastAsia="Calibri"/>
              </w:rPr>
            </w:pPr>
            <w:r>
              <w:t xml:space="preserve">environmental legislation applicable </w:t>
            </w:r>
            <w:r w:rsidRPr="0024213B">
              <w:t>to maintenance of machinery and equipment, disposal of waste and hazardous substances</w:t>
            </w:r>
          </w:p>
          <w:p w14:paraId="5B58FC02" w14:textId="77777777" w:rsidR="0024213B" w:rsidRPr="0024213B" w:rsidRDefault="0024213B" w:rsidP="0024213B">
            <w:pPr>
              <w:pStyle w:val="SIBulletList1"/>
            </w:pPr>
            <w:r w:rsidRPr="00C30F63">
              <w:t>relationships:</w:t>
            </w:r>
          </w:p>
          <w:p w14:paraId="7FC8C957" w14:textId="77777777" w:rsidR="0024213B" w:rsidRPr="0024213B" w:rsidRDefault="0024213B" w:rsidP="0024213B">
            <w:pPr>
              <w:pStyle w:val="SIBulletList2"/>
            </w:pPr>
            <w:r w:rsidRPr="00C30F63">
              <w:t>team members/supervisors or realistic scenarios or role plays</w:t>
            </w:r>
          </w:p>
          <w:p w14:paraId="0385F715" w14:textId="77777777" w:rsidR="00C82C2D" w:rsidRPr="00C82C2D" w:rsidRDefault="00C82C2D" w:rsidP="00C82C2D">
            <w:pPr>
              <w:pStyle w:val="SIBulletList1"/>
            </w:pPr>
            <w:r>
              <w:t>timeframes:</w:t>
            </w:r>
          </w:p>
          <w:p w14:paraId="2512FDF2" w14:textId="07C517A3" w:rsidR="004F4242" w:rsidRPr="004F4242" w:rsidRDefault="00C82C2D">
            <w:pPr>
              <w:pStyle w:val="SIBulletList2"/>
            </w:pPr>
            <w:r>
              <w:t>according to the job requirements</w:t>
            </w:r>
            <w:r w:rsidRPr="00C82C2D">
              <w:t>.</w:t>
            </w:r>
          </w:p>
          <w:p w14:paraId="64A4FD29" w14:textId="77777777" w:rsidR="004F4242" w:rsidRDefault="004F4242" w:rsidP="004F4242">
            <w:pPr>
              <w:pStyle w:val="SIText"/>
            </w:pPr>
          </w:p>
          <w:p w14:paraId="05C42BBF" w14:textId="3BCEDCBB" w:rsidR="00F1480E" w:rsidRPr="000754EC" w:rsidRDefault="0036422D" w:rsidP="00903D94">
            <w:pPr>
              <w:pStyle w:val="SIText"/>
              <w:rPr>
                <w:rFonts w:eastAsia="Calibri"/>
              </w:rPr>
            </w:pPr>
            <w:r>
              <w:t xml:space="preserve">Assessors of this unit must satisfy the </w:t>
            </w:r>
            <w:r w:rsidRPr="0036422D">
              <w:t>requirements for assessors in applicable vocational education and training legislation, frameworks and/or standards</w:t>
            </w:r>
            <w:r w:rsidR="004F4242" w:rsidRPr="004F4242">
              <w:t>.</w:t>
            </w:r>
          </w:p>
        </w:tc>
      </w:tr>
    </w:tbl>
    <w:p w14:paraId="08613CA5"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1849"/>
        <w:gridCol w:w="7779"/>
      </w:tblGrid>
      <w:tr w:rsidR="00F1480E" w:rsidRPr="00A55106" w14:paraId="37C991B8" w14:textId="77777777" w:rsidTr="004679E3">
        <w:tc>
          <w:tcPr>
            <w:tcW w:w="19.0%" w:type="pct"/>
            <w:shd w:val="clear" w:color="auto" w:fill="auto"/>
          </w:tcPr>
          <w:p w14:paraId="1560452F" w14:textId="75698D6C" w:rsidR="00F1480E" w:rsidRPr="000754EC" w:rsidRDefault="00D71E43" w:rsidP="000754EC">
            <w:pPr>
              <w:pStyle w:val="SIHeading2"/>
            </w:pPr>
            <w:r w:rsidRPr="002C55E9">
              <w:t>L</w:t>
            </w:r>
            <w:r w:rsidRPr="000754EC">
              <w:t>inks</w:t>
            </w:r>
          </w:p>
        </w:tc>
        <w:tc>
          <w:tcPr>
            <w:tcW w:w="80.0%" w:type="pct"/>
            <w:shd w:val="clear" w:color="auto" w:fill="auto"/>
          </w:tcPr>
          <w:p w14:paraId="294ADB3E" w14:textId="036056AE" w:rsidR="00F1480E" w:rsidRPr="000754EC" w:rsidRDefault="00C82C2D">
            <w:pPr>
              <w:pStyle w:val="SIText"/>
            </w:pPr>
            <w:r w:rsidRPr="00C82C2D">
              <w:t xml:space="preserve">Companion Volumes, including Implementation Guides are available at VETNet </w:t>
            </w:r>
            <w:hyperlink r:id="rId11" w:history="1">
              <w:r w:rsidRPr="00C82C2D">
                <w:t>https://vetnet.education.gov.au/Pages/TrainingDocs.aspx?q=c6399549-9c62-4a5e-bf1a-524b2322cf72</w:t>
              </w:r>
            </w:hyperlink>
          </w:p>
        </w:tc>
      </w:tr>
    </w:tbl>
    <w:p w14:paraId="28F642D4" w14:textId="468150FC" w:rsidR="00F1480E" w:rsidRDefault="00F1480E" w:rsidP="005F771F">
      <w:pPr>
        <w:pStyle w:val="SIText"/>
      </w:pPr>
    </w:p>
    <w:sectPr w:rsidR="00F1480E" w:rsidSect="00AE32CB">
      <w:headerReference w:type="default" r:id="rId12"/>
      <w:footerReference w:type="default" r:id="rId13"/>
      <w:pgSz w:w="595.30pt" w:h="841.90pt" w:code="9"/>
      <w:pgMar w:top="56.70pt" w:right="56.70pt" w:bottom="56.70pt" w:left="56.70pt" w:header="28.35pt" w:footer="28.35pt" w:gutter="0pt"/>
      <w:pgNumType w:start="1"/>
      <w:cols w:space="36pt"/>
      <w:docGrid w:linePitch="272"/>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14:paraId="7FC01A4D" w14:textId="77777777" w:rsidR="005807EE" w:rsidRDefault="005807EE" w:rsidP="00BF3F0A">
      <w:r>
        <w:separator/>
      </w:r>
    </w:p>
    <w:p w14:paraId="07BDF5E2" w14:textId="77777777" w:rsidR="005807EE" w:rsidRDefault="005807EE"/>
  </w:endnote>
  <w:endnote w:type="continuationSeparator" w:id="0">
    <w:p w14:paraId="04A7E644" w14:textId="77777777" w:rsidR="005807EE" w:rsidRDefault="005807EE" w:rsidP="00BF3F0A">
      <w:r>
        <w:continuationSeparator/>
      </w:r>
    </w:p>
    <w:p w14:paraId="38396957" w14:textId="77777777" w:rsidR="005807EE" w:rsidRDefault="005807EE"/>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Wingdings">
    <w:panose1 w:val="05000000000000000000"/>
    <w:family w:val="auto"/>
    <w:pitch w:val="variable"/>
    <w:sig w:usb0="00000000" w:usb1="10000000" w:usb2="00000000" w:usb3="00000000" w:csb0="80000000" w:csb1="00000000"/>
  </w:font>
  <w:font w:name="Courier New">
    <w:panose1 w:val="02070309020205020404"/>
    <w:charset w:characterSet="iso-8859-1"/>
    <w:family w:val="modern"/>
    <w:pitch w:val="fixed"/>
    <w:sig w:usb0="E0002EFF" w:usb1="C0007843" w:usb2="00000009" w:usb3="00000000" w:csb0="000001FF" w:csb1="00000000"/>
  </w:font>
  <w:font w:name="Century">
    <w:panose1 w:val="02040604050505020304"/>
    <w:charset w:characterSet="iso-8859-1"/>
    <w:family w:val="roman"/>
    <w:notTrueType/>
    <w:pitch w:val="variable"/>
    <w:sig w:usb0="00000003" w:usb1="00000000" w:usb2="00000000" w:usb3="00000000" w:csb0="00000001" w:csb1="00000000"/>
  </w:font>
  <w:font w:name="Arial">
    <w:panose1 w:val="020B0604020202020204"/>
    <w:charset w:characterSet="iso-8859-1"/>
    <w:family w:val="swiss"/>
    <w:pitch w:val="variable"/>
    <w:sig w:usb0="E0002EFF" w:usb1="C0007843" w:usb2="00000009" w:usb3="00000000" w:csb0="000001FF" w:csb1="00000000"/>
  </w:font>
  <w:font w:name="Calibri">
    <w:panose1 w:val="020F0502020204030204"/>
    <w:charset w:characterSet="iso-8859-1"/>
    <w:family w:val="swiss"/>
    <w:pitch w:val="variable"/>
    <w:sig w:usb0="E0002AFF" w:usb1="C000247B" w:usb2="00000009" w:usb3="00000000" w:csb0="000001FF" w:csb1="00000000"/>
  </w:font>
  <w:font w:name="Cambria">
    <w:panose1 w:val="02040503050406030204"/>
    <w:charset w:characterSet="iso-8859-1"/>
    <w:family w:val="roman"/>
    <w:pitch w:val="variable"/>
    <w:sig w:usb0="E00002FF" w:usb1="400004FF" w:usb2="00000000" w:usb3="00000000" w:csb0="0000019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sdt>
    <w:sdtPr>
      <w:id w:val="-1028721817"/>
      <w:docPartObj>
        <w:docPartGallery w:val="Page Numbers (Bottom of Page)"/>
        <w:docPartUnique/>
      </w:docPartObj>
    </w:sdtPr>
    <w:sdtEndPr/>
    <w:sdtContent>
      <w:p w14:paraId="1379AF24" w14:textId="3899FE45"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529E3">
          <w:rPr>
            <w:noProof/>
          </w:rPr>
          <w:t>3</w:t>
        </w:r>
        <w:r w:rsidRPr="000754EC">
          <w:fldChar w:fldCharType="end"/>
        </w:r>
      </w:p>
      <w:p w14:paraId="19EF64C9" w14:textId="45193B7C"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5C36973" w14:textId="77777777" w:rsidR="00687B62" w:rsidRDefault="00687B62"/>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14:paraId="6DD09B83" w14:textId="77777777" w:rsidR="005807EE" w:rsidRDefault="005807EE" w:rsidP="00BF3F0A">
      <w:r>
        <w:separator/>
      </w:r>
    </w:p>
    <w:p w14:paraId="76EADFA1" w14:textId="77777777" w:rsidR="005807EE" w:rsidRDefault="005807EE"/>
  </w:footnote>
  <w:footnote w:type="continuationSeparator" w:id="0">
    <w:p w14:paraId="218F821E" w14:textId="77777777" w:rsidR="005807EE" w:rsidRDefault="005807EE" w:rsidP="00BF3F0A">
      <w:r>
        <w:continuationSeparator/>
      </w:r>
    </w:p>
    <w:p w14:paraId="197F7CC9" w14:textId="77777777" w:rsidR="005807EE" w:rsidRDefault="005807EE"/>
  </w:footnote>
</w:footnotes>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604F31AF" w14:textId="52F676BA" w:rsidR="009C2650" w:rsidRPr="000754EC" w:rsidRDefault="002B63C4" w:rsidP="00146EEC">
    <w:pPr>
      <w:pStyle w:val="SIText"/>
    </w:pPr>
    <w:r>
      <w:t>AHC</w:t>
    </w:r>
    <w:r w:rsidR="00E04DF7">
      <w:t>MOM</w:t>
    </w:r>
    <w:r w:rsidR="00DA5312">
      <w:t>5</w:t>
    </w:r>
    <w:r w:rsidR="007A6D5C">
      <w:t>0</w:t>
    </w:r>
    <w:r w:rsidR="00E37927">
      <w:t>2</w:t>
    </w:r>
    <w:r>
      <w:t xml:space="preserve"> </w:t>
    </w:r>
    <w:r w:rsidR="00DA5312" w:rsidRPr="00DA5312">
      <w:t>Implement a machinery management system</w:t>
    </w:r>
  </w:p>
</w:hdr>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FFFFFF7F"/>
    <w:multiLevelType w:val="singleLevel"/>
    <w:tmpl w:val="E06C1E36"/>
    <w:lvl w:ilvl="0">
      <w:start w:val="1"/>
      <w:numFmt w:val="decimal"/>
      <w:lvlText w:val="%1."/>
      <w:lvlJc w:val="start"/>
      <w:pPr>
        <w:tabs>
          <w:tab w:val="num" w:pos="32.15pt"/>
        </w:tabs>
        <w:ind w:start="32.15pt" w:hanging="18pt"/>
      </w:pPr>
    </w:lvl>
  </w:abstractNum>
  <w:abstractNum w:abstractNumId="1" w15:restartNumberingAfterBreak="0">
    <w:nsid w:val="03A328E2"/>
    <w:multiLevelType w:val="hybridMultilevel"/>
    <w:tmpl w:val="392CA45A"/>
    <w:lvl w:ilvl="0" w:tplc="AB4E7304">
      <w:start w:val="1"/>
      <w:numFmt w:val="bullet"/>
      <w:lvlText w:val=""/>
      <w:lvlJc w:val="start"/>
      <w:pPr>
        <w:ind w:start="36pt" w:hanging="18pt"/>
      </w:pPr>
      <w:rPr>
        <w:rFonts w:ascii="Symbol" w:hAnsi="Symbol" w:hint="default"/>
      </w:rPr>
    </w:lvl>
    <w:lvl w:ilvl="1" w:tplc="0C090001">
      <w:start w:val="1"/>
      <w:numFmt w:val="bullet"/>
      <w:lvlText w:val=""/>
      <w:lvlJc w:val="start"/>
      <w:pPr>
        <w:ind w:start="72pt" w:hanging="18pt"/>
      </w:pPr>
      <w:rPr>
        <w:rFonts w:ascii="Symbol" w:hAnsi="Symbol"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2" w15:restartNumberingAfterBreak="0">
    <w:nsid w:val="05682890"/>
    <w:multiLevelType w:val="hybridMultilevel"/>
    <w:tmpl w:val="8FAA1630"/>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3" w15:restartNumberingAfterBreak="0">
    <w:nsid w:val="06A51EDE"/>
    <w:multiLevelType w:val="hybridMultilevel"/>
    <w:tmpl w:val="A97A222C"/>
    <w:lvl w:ilvl="0" w:tplc="4A865494">
      <w:start w:val="1"/>
      <w:numFmt w:val="bullet"/>
      <w:lvlText w:val=""/>
      <w:lvlJc w:val="start"/>
      <w:pPr>
        <w:ind w:start="54pt" w:hanging="18pt"/>
      </w:pPr>
      <w:rPr>
        <w:rFonts w:ascii="Symbol" w:hAnsi="Symbol" w:hint="default"/>
      </w:rPr>
    </w:lvl>
    <w:lvl w:ilvl="1" w:tplc="0C090003">
      <w:start w:val="1"/>
      <w:numFmt w:val="bullet"/>
      <w:lvlText w:val="o"/>
      <w:lvlJc w:val="start"/>
      <w:pPr>
        <w:ind w:start="90pt" w:hanging="18pt"/>
      </w:pPr>
      <w:rPr>
        <w:rFonts w:ascii="Courier New" w:hAnsi="Courier New" w:cs="Courier New" w:hint="default"/>
      </w:rPr>
    </w:lvl>
    <w:lvl w:ilvl="2" w:tplc="0C090005" w:tentative="1">
      <w:start w:val="1"/>
      <w:numFmt w:val="bullet"/>
      <w:lvlText w:val=""/>
      <w:lvlJc w:val="start"/>
      <w:pPr>
        <w:ind w:start="126pt" w:hanging="18pt"/>
      </w:pPr>
      <w:rPr>
        <w:rFonts w:ascii="Wingdings" w:hAnsi="Wingdings" w:hint="default"/>
      </w:rPr>
    </w:lvl>
    <w:lvl w:ilvl="3" w:tplc="0C090001" w:tentative="1">
      <w:start w:val="1"/>
      <w:numFmt w:val="bullet"/>
      <w:lvlText w:val=""/>
      <w:lvlJc w:val="start"/>
      <w:pPr>
        <w:ind w:start="162pt" w:hanging="18pt"/>
      </w:pPr>
      <w:rPr>
        <w:rFonts w:ascii="Symbol" w:hAnsi="Symbol" w:hint="default"/>
      </w:rPr>
    </w:lvl>
    <w:lvl w:ilvl="4" w:tplc="0C090003" w:tentative="1">
      <w:start w:val="1"/>
      <w:numFmt w:val="bullet"/>
      <w:lvlText w:val="o"/>
      <w:lvlJc w:val="start"/>
      <w:pPr>
        <w:ind w:start="198pt" w:hanging="18pt"/>
      </w:pPr>
      <w:rPr>
        <w:rFonts w:ascii="Courier New" w:hAnsi="Courier New" w:cs="Courier New" w:hint="default"/>
      </w:rPr>
    </w:lvl>
    <w:lvl w:ilvl="5" w:tplc="0C090005" w:tentative="1">
      <w:start w:val="1"/>
      <w:numFmt w:val="bullet"/>
      <w:lvlText w:val=""/>
      <w:lvlJc w:val="start"/>
      <w:pPr>
        <w:ind w:start="234pt" w:hanging="18pt"/>
      </w:pPr>
      <w:rPr>
        <w:rFonts w:ascii="Wingdings" w:hAnsi="Wingdings" w:hint="default"/>
      </w:rPr>
    </w:lvl>
    <w:lvl w:ilvl="6" w:tplc="0C090001" w:tentative="1">
      <w:start w:val="1"/>
      <w:numFmt w:val="bullet"/>
      <w:lvlText w:val=""/>
      <w:lvlJc w:val="start"/>
      <w:pPr>
        <w:ind w:start="270pt" w:hanging="18pt"/>
      </w:pPr>
      <w:rPr>
        <w:rFonts w:ascii="Symbol" w:hAnsi="Symbol" w:hint="default"/>
      </w:rPr>
    </w:lvl>
    <w:lvl w:ilvl="7" w:tplc="0C090003" w:tentative="1">
      <w:start w:val="1"/>
      <w:numFmt w:val="bullet"/>
      <w:lvlText w:val="o"/>
      <w:lvlJc w:val="start"/>
      <w:pPr>
        <w:ind w:start="306pt" w:hanging="18pt"/>
      </w:pPr>
      <w:rPr>
        <w:rFonts w:ascii="Courier New" w:hAnsi="Courier New" w:cs="Courier New" w:hint="default"/>
      </w:rPr>
    </w:lvl>
    <w:lvl w:ilvl="8" w:tplc="0C090005" w:tentative="1">
      <w:start w:val="1"/>
      <w:numFmt w:val="bullet"/>
      <w:lvlText w:val=""/>
      <w:lvlJc w:val="start"/>
      <w:pPr>
        <w:ind w:start="342pt" w:hanging="18pt"/>
      </w:pPr>
      <w:rPr>
        <w:rFonts w:ascii="Wingdings" w:hAnsi="Wingdings" w:hint="default"/>
      </w:rPr>
    </w:lvl>
  </w:abstractNum>
  <w:abstractNum w:abstractNumId="4" w15:restartNumberingAfterBreak="0">
    <w:nsid w:val="09DA13C1"/>
    <w:multiLevelType w:val="hybridMultilevel"/>
    <w:tmpl w:val="2FE01A00"/>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5" w15:restartNumberingAfterBreak="0">
    <w:nsid w:val="1029229D"/>
    <w:multiLevelType w:val="hybridMultilevel"/>
    <w:tmpl w:val="1240A3A6"/>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6" w15:restartNumberingAfterBreak="0">
    <w:nsid w:val="10677CFC"/>
    <w:multiLevelType w:val="multilevel"/>
    <w:tmpl w:val="3E2CB292"/>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7" w15:restartNumberingAfterBreak="0">
    <w:nsid w:val="11FF199B"/>
    <w:multiLevelType w:val="multilevel"/>
    <w:tmpl w:val="FBB01D74"/>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8" w15:restartNumberingAfterBreak="0">
    <w:nsid w:val="131B1A91"/>
    <w:multiLevelType w:val="multilevel"/>
    <w:tmpl w:val="232EDFCE"/>
    <w:name w:val="CATNumList42"/>
    <w:lvl w:ilvl="0">
      <w:start w:val="1"/>
      <w:numFmt w:val="decimal"/>
      <w:lvlText w:val="%1."/>
      <w:lvlJc w:val="start"/>
      <w:pPr>
        <w:tabs>
          <w:tab w:val="num" w:pos="17.85pt"/>
        </w:tabs>
        <w:ind w:start="17.85pt" w:hanging="17.85pt"/>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start"/>
      <w:pPr>
        <w:tabs>
          <w:tab w:val="num" w:pos="28.35pt"/>
        </w:tabs>
        <w:ind w:start="28.35pt" w:hanging="28.35pt"/>
      </w:pPr>
      <w:rPr>
        <w:rFonts w:hint="default"/>
      </w:rPr>
    </w:lvl>
    <w:lvl w:ilvl="2">
      <w:start w:val="1"/>
      <w:numFmt w:val="decimal"/>
      <w:lvlText w:val="%1.%2.%3."/>
      <w:lvlJc w:val="start"/>
      <w:pPr>
        <w:ind w:start="53.55pt" w:hanging="17.85pt"/>
      </w:pPr>
      <w:rPr>
        <w:rFonts w:hint="default"/>
      </w:rPr>
    </w:lvl>
    <w:lvl w:ilvl="3">
      <w:start w:val="1"/>
      <w:numFmt w:val="decimal"/>
      <w:lvlText w:val="%1.%2.%3.%4."/>
      <w:lvlJc w:val="start"/>
      <w:pPr>
        <w:ind w:start="71.40pt" w:hanging="17.85pt"/>
      </w:pPr>
      <w:rPr>
        <w:rFonts w:hint="default"/>
      </w:rPr>
    </w:lvl>
    <w:lvl w:ilvl="4">
      <w:start w:val="1"/>
      <w:numFmt w:val="decimal"/>
      <w:lvlText w:val="%1.%2.%3.%4.%5."/>
      <w:lvlJc w:val="start"/>
      <w:pPr>
        <w:ind w:start="89.25pt" w:hanging="17.85pt"/>
      </w:pPr>
      <w:rPr>
        <w:rFonts w:hint="default"/>
      </w:rPr>
    </w:lvl>
    <w:lvl w:ilvl="5">
      <w:start w:val="1"/>
      <w:numFmt w:val="decimal"/>
      <w:lvlText w:val="%1.%2.%3.%4.%5.%6."/>
      <w:lvlJc w:val="start"/>
      <w:pPr>
        <w:ind w:start="107.10pt" w:hanging="17.85pt"/>
      </w:pPr>
      <w:rPr>
        <w:rFonts w:hint="default"/>
      </w:rPr>
    </w:lvl>
    <w:lvl w:ilvl="6">
      <w:start w:val="1"/>
      <w:numFmt w:val="decimal"/>
      <w:lvlText w:val="%1.%2.%3.%4.%5.%6.%7."/>
      <w:lvlJc w:val="start"/>
      <w:pPr>
        <w:ind w:start="124.95pt" w:hanging="17.85pt"/>
      </w:pPr>
      <w:rPr>
        <w:rFonts w:hint="default"/>
      </w:rPr>
    </w:lvl>
    <w:lvl w:ilvl="7">
      <w:start w:val="1"/>
      <w:numFmt w:val="decimal"/>
      <w:lvlText w:val="%1.%2.%3.%4.%5.%6.%7.%8."/>
      <w:lvlJc w:val="start"/>
      <w:pPr>
        <w:ind w:start="142.80pt" w:hanging="17.85pt"/>
      </w:pPr>
      <w:rPr>
        <w:rFonts w:hint="default"/>
      </w:rPr>
    </w:lvl>
    <w:lvl w:ilvl="8">
      <w:start w:val="1"/>
      <w:numFmt w:val="decimal"/>
      <w:lvlText w:val="%1.%2.%3.%4.%5.%6.%7.%8.%9."/>
      <w:lvlJc w:val="start"/>
      <w:pPr>
        <w:ind w:start="160.65pt" w:hanging="17.85pt"/>
      </w:pPr>
      <w:rPr>
        <w:rFonts w:hint="default"/>
      </w:rPr>
    </w:lvl>
  </w:abstractNum>
  <w:abstractNum w:abstractNumId="9" w15:restartNumberingAfterBreak="0">
    <w:nsid w:val="15307AA1"/>
    <w:multiLevelType w:val="hybridMultilevel"/>
    <w:tmpl w:val="77B6DFEE"/>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0" w15:restartNumberingAfterBreak="0">
    <w:nsid w:val="1C202BA8"/>
    <w:multiLevelType w:val="hybridMultilevel"/>
    <w:tmpl w:val="100A908A"/>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1" w15:restartNumberingAfterBreak="0">
    <w:nsid w:val="215F75FA"/>
    <w:multiLevelType w:val="hybridMultilevel"/>
    <w:tmpl w:val="B44676DA"/>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2" w15:restartNumberingAfterBreak="0">
    <w:nsid w:val="25916BC6"/>
    <w:multiLevelType w:val="hybridMultilevel"/>
    <w:tmpl w:val="D060B2A4"/>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3" w15:restartNumberingAfterBreak="0">
    <w:nsid w:val="2CCA05D3"/>
    <w:multiLevelType w:val="hybridMultilevel"/>
    <w:tmpl w:val="215638B8"/>
    <w:lvl w:ilvl="0" w:tplc="0C090001">
      <w:start w:val="1"/>
      <w:numFmt w:val="bullet"/>
      <w:lvlText w:val=""/>
      <w:lvlJc w:val="start"/>
      <w:pPr>
        <w:ind w:start="36pt" w:hanging="18pt"/>
      </w:pPr>
      <w:rPr>
        <w:rFonts w:ascii="Symbol" w:hAnsi="Symbol" w:hint="default"/>
      </w:rPr>
    </w:lvl>
    <w:lvl w:ilvl="1" w:tplc="0C090001">
      <w:start w:val="1"/>
      <w:numFmt w:val="bullet"/>
      <w:lvlText w:val=""/>
      <w:lvlJc w:val="start"/>
      <w:pPr>
        <w:ind w:start="72pt" w:hanging="18pt"/>
      </w:pPr>
      <w:rPr>
        <w:rFonts w:ascii="Symbol" w:hAnsi="Symbol"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4" w15:restartNumberingAfterBreak="0">
    <w:nsid w:val="30416A37"/>
    <w:multiLevelType w:val="multilevel"/>
    <w:tmpl w:val="BFF494AA"/>
    <w:name w:val="CATNumList3"/>
    <w:lvl w:ilvl="0">
      <w:start w:val="1"/>
      <w:numFmt w:val="decimal"/>
      <w:lvlText w:val="%1."/>
      <w:lvlJc w:val="start"/>
      <w:pPr>
        <w:ind w:start="36pt" w:hanging="18pt"/>
      </w:pPr>
      <w:rPr>
        <w:rFonts w:hint="default"/>
      </w:rPr>
    </w:lvl>
    <w:lvl w:ilvl="1">
      <w:start w:val="1"/>
      <w:numFmt w:val="decimal"/>
      <w:lvlText w:val="%1.%2"/>
      <w:lvlJc w:val="start"/>
      <w:pPr>
        <w:ind w:start="72pt" w:hanging="18pt"/>
      </w:pPr>
      <w:rPr>
        <w:rFonts w:hint="default"/>
      </w:rPr>
    </w:lvl>
    <w:lvl w:ilvl="2">
      <w:start w:val="1"/>
      <w:numFmt w:val="lowerRoman"/>
      <w:lvlText w:val="%3."/>
      <w:lvlJc w:val="end"/>
      <w:pPr>
        <w:ind w:start="108pt" w:hanging="9pt"/>
      </w:pPr>
      <w:rPr>
        <w:rFonts w:hint="default"/>
      </w:rPr>
    </w:lvl>
    <w:lvl w:ilvl="3">
      <w:start w:val="1"/>
      <w:numFmt w:val="decimal"/>
      <w:lvlText w:val="%4."/>
      <w:lvlJc w:val="start"/>
      <w:pPr>
        <w:ind w:start="144pt" w:hanging="18pt"/>
      </w:pPr>
      <w:rPr>
        <w:rFonts w:hint="default"/>
      </w:rPr>
    </w:lvl>
    <w:lvl w:ilvl="4">
      <w:start w:val="1"/>
      <w:numFmt w:val="lowerLetter"/>
      <w:lvlText w:val="%5."/>
      <w:lvlJc w:val="start"/>
      <w:pPr>
        <w:ind w:start="180pt" w:hanging="18pt"/>
      </w:pPr>
      <w:rPr>
        <w:rFonts w:hint="default"/>
      </w:rPr>
    </w:lvl>
    <w:lvl w:ilvl="5">
      <w:start w:val="1"/>
      <w:numFmt w:val="lowerRoman"/>
      <w:lvlText w:val="%6."/>
      <w:lvlJc w:val="end"/>
      <w:pPr>
        <w:ind w:start="216pt" w:hanging="9pt"/>
      </w:pPr>
      <w:rPr>
        <w:rFonts w:hint="default"/>
      </w:rPr>
    </w:lvl>
    <w:lvl w:ilvl="6">
      <w:start w:val="1"/>
      <w:numFmt w:val="decimal"/>
      <w:lvlText w:val="%7."/>
      <w:lvlJc w:val="start"/>
      <w:pPr>
        <w:ind w:start="252pt" w:hanging="18pt"/>
      </w:pPr>
      <w:rPr>
        <w:rFonts w:hint="default"/>
      </w:rPr>
    </w:lvl>
    <w:lvl w:ilvl="7">
      <w:start w:val="1"/>
      <w:numFmt w:val="lowerLetter"/>
      <w:lvlText w:val="%8."/>
      <w:lvlJc w:val="start"/>
      <w:pPr>
        <w:ind w:start="288pt" w:hanging="18pt"/>
      </w:pPr>
      <w:rPr>
        <w:rFonts w:hint="default"/>
      </w:rPr>
    </w:lvl>
    <w:lvl w:ilvl="8">
      <w:start w:val="1"/>
      <w:numFmt w:val="lowerRoman"/>
      <w:lvlText w:val="%9."/>
      <w:lvlJc w:val="end"/>
      <w:pPr>
        <w:ind w:start="324pt" w:hanging="9pt"/>
      </w:pPr>
      <w:rPr>
        <w:rFonts w:hint="default"/>
      </w:rPr>
    </w:lvl>
  </w:abstractNum>
  <w:abstractNum w:abstractNumId="15" w15:restartNumberingAfterBreak="0">
    <w:nsid w:val="31F83D22"/>
    <w:multiLevelType w:val="multilevel"/>
    <w:tmpl w:val="3438A3BE"/>
    <w:name w:val="CATBullet"/>
    <w:lvl w:ilvl="0">
      <w:start w:val="1"/>
      <w:numFmt w:val="bullet"/>
      <w:lvlText w:val=""/>
      <w:lvlJc w:val="start"/>
      <w:pPr>
        <w:tabs>
          <w:tab w:val="num" w:pos="18pt"/>
        </w:tabs>
        <w:ind w:start="18pt" w:hanging="18pt"/>
      </w:pPr>
      <w:rPr>
        <w:rFonts w:ascii="Symbol" w:hAnsi="Symbol" w:hint="default"/>
        <w:color w:val="auto"/>
      </w:rPr>
    </w:lvl>
    <w:lvl w:ilvl="1">
      <w:start w:val="1"/>
      <w:numFmt w:val="bullet"/>
      <w:lvlText w:val="◦"/>
      <w:lvlJc w:val="start"/>
      <w:pPr>
        <w:tabs>
          <w:tab w:val="num" w:pos="36pt"/>
        </w:tabs>
        <w:ind w:start="36pt" w:hanging="18pt"/>
      </w:pPr>
      <w:rPr>
        <w:rFonts w:ascii="Century" w:hAnsi="Century" w:hint="default"/>
        <w:color w:val="auto"/>
      </w:rPr>
    </w:lvl>
    <w:lvl w:ilvl="2">
      <w:start w:val="1"/>
      <w:numFmt w:val="bullet"/>
      <w:lvlText w:val="-"/>
      <w:lvlJc w:val="start"/>
      <w:pPr>
        <w:tabs>
          <w:tab w:val="num" w:pos="54pt"/>
        </w:tabs>
        <w:ind w:start="54pt" w:hanging="18pt"/>
      </w:pPr>
      <w:rPr>
        <w:rFonts w:ascii="Arial" w:hAnsi="Arial" w:hint="default"/>
      </w:rPr>
    </w:lvl>
    <w:lvl w:ilvl="3">
      <w:start w:val="1"/>
      <w:numFmt w:val="decimal"/>
      <w:lvlText w:val="(%4)"/>
      <w:lvlJc w:val="start"/>
      <w:pPr>
        <w:tabs>
          <w:tab w:val="num" w:pos="72pt"/>
        </w:tabs>
        <w:ind w:start="72pt" w:hanging="18pt"/>
      </w:pPr>
      <w:rPr>
        <w:rFonts w:hint="default"/>
      </w:rPr>
    </w:lvl>
    <w:lvl w:ilvl="4">
      <w:start w:val="1"/>
      <w:numFmt w:val="lowerLetter"/>
      <w:lvlText w:val="(%5)"/>
      <w:lvlJc w:val="start"/>
      <w:pPr>
        <w:tabs>
          <w:tab w:val="num" w:pos="90pt"/>
        </w:tabs>
        <w:ind w:start="90pt" w:hanging="18pt"/>
      </w:pPr>
      <w:rPr>
        <w:rFonts w:hint="default"/>
      </w:rPr>
    </w:lvl>
    <w:lvl w:ilvl="5">
      <w:start w:val="1"/>
      <w:numFmt w:val="lowerRoman"/>
      <w:lvlText w:val="(%6)"/>
      <w:lvlJc w:val="start"/>
      <w:pPr>
        <w:tabs>
          <w:tab w:val="num" w:pos="108pt"/>
        </w:tabs>
        <w:ind w:start="108pt" w:hanging="18pt"/>
      </w:pPr>
      <w:rPr>
        <w:rFonts w:hint="default"/>
      </w:rPr>
    </w:lvl>
    <w:lvl w:ilvl="6">
      <w:start w:val="1"/>
      <w:numFmt w:val="decimal"/>
      <w:lvlText w:val="%7."/>
      <w:lvlJc w:val="start"/>
      <w:pPr>
        <w:tabs>
          <w:tab w:val="num" w:pos="126pt"/>
        </w:tabs>
        <w:ind w:start="126pt" w:hanging="18pt"/>
      </w:pPr>
      <w:rPr>
        <w:rFonts w:hint="default"/>
      </w:rPr>
    </w:lvl>
    <w:lvl w:ilvl="7">
      <w:start w:val="1"/>
      <w:numFmt w:val="lowerLetter"/>
      <w:lvlText w:val="%8."/>
      <w:lvlJc w:val="start"/>
      <w:pPr>
        <w:tabs>
          <w:tab w:val="num" w:pos="144pt"/>
        </w:tabs>
        <w:ind w:start="144pt" w:hanging="18pt"/>
      </w:pPr>
      <w:rPr>
        <w:rFonts w:hint="default"/>
      </w:rPr>
    </w:lvl>
    <w:lvl w:ilvl="8">
      <w:start w:val="1"/>
      <w:numFmt w:val="lowerRoman"/>
      <w:lvlText w:val="%9."/>
      <w:lvlJc w:val="start"/>
      <w:pPr>
        <w:tabs>
          <w:tab w:val="num" w:pos="162pt"/>
        </w:tabs>
        <w:ind w:start="162pt" w:hanging="18pt"/>
      </w:pPr>
      <w:rPr>
        <w:rFonts w:hint="default"/>
      </w:rPr>
    </w:lvl>
  </w:abstractNum>
  <w:abstractNum w:abstractNumId="16" w15:restartNumberingAfterBreak="0">
    <w:nsid w:val="32C32111"/>
    <w:multiLevelType w:val="hybridMultilevel"/>
    <w:tmpl w:val="1C289A18"/>
    <w:lvl w:ilvl="0" w:tplc="0C090001">
      <w:start w:val="1"/>
      <w:numFmt w:val="bullet"/>
      <w:lvlText w:val=""/>
      <w:lvlJc w:val="start"/>
      <w:pPr>
        <w:ind w:start="36pt" w:hanging="18pt"/>
      </w:pPr>
      <w:rPr>
        <w:rFonts w:ascii="Symbol" w:hAnsi="Symbol" w:hint="default"/>
      </w:rPr>
    </w:lvl>
    <w:lvl w:ilvl="1" w:tplc="0C090003">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7" w15:restartNumberingAfterBreak="0">
    <w:nsid w:val="365C3272"/>
    <w:multiLevelType w:val="hybridMultilevel"/>
    <w:tmpl w:val="F894DD1A"/>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8" w15:restartNumberingAfterBreak="0">
    <w:nsid w:val="378C2970"/>
    <w:multiLevelType w:val="hybridMultilevel"/>
    <w:tmpl w:val="F21A5EE2"/>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9" w15:restartNumberingAfterBreak="0">
    <w:nsid w:val="3C820866"/>
    <w:multiLevelType w:val="hybridMultilevel"/>
    <w:tmpl w:val="9F6ED20C"/>
    <w:lvl w:ilvl="0" w:tplc="0C090001">
      <w:start w:val="1"/>
      <w:numFmt w:val="bullet"/>
      <w:lvlText w:val=""/>
      <w:lvlJc w:val="start"/>
      <w:pPr>
        <w:ind w:start="36pt" w:hanging="18pt"/>
      </w:pPr>
      <w:rPr>
        <w:rFonts w:ascii="Symbol" w:hAnsi="Symbol" w:hint="default"/>
      </w:rPr>
    </w:lvl>
    <w:lvl w:ilvl="1" w:tplc="0C090003">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20" w15:restartNumberingAfterBreak="0">
    <w:nsid w:val="3E3664B0"/>
    <w:multiLevelType w:val="hybridMultilevel"/>
    <w:tmpl w:val="83DAD8DE"/>
    <w:lvl w:ilvl="0" w:tplc="3A7E4468">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21" w15:restartNumberingAfterBreak="0">
    <w:nsid w:val="4377779E"/>
    <w:multiLevelType w:val="hybridMultilevel"/>
    <w:tmpl w:val="8DB86A94"/>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22" w15:restartNumberingAfterBreak="0">
    <w:nsid w:val="4472181D"/>
    <w:multiLevelType w:val="hybridMultilevel"/>
    <w:tmpl w:val="99748472"/>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23" w15:restartNumberingAfterBreak="0">
    <w:nsid w:val="461F526C"/>
    <w:multiLevelType w:val="hybridMultilevel"/>
    <w:tmpl w:val="62C829D2"/>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24" w15:restartNumberingAfterBreak="0">
    <w:nsid w:val="4906349D"/>
    <w:multiLevelType w:val="hybridMultilevel"/>
    <w:tmpl w:val="2EAA954E"/>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25" w15:restartNumberingAfterBreak="0">
    <w:nsid w:val="4A642338"/>
    <w:multiLevelType w:val="hybridMultilevel"/>
    <w:tmpl w:val="875A3136"/>
    <w:lvl w:ilvl="0" w:tplc="0C090001">
      <w:start w:val="1"/>
      <w:numFmt w:val="bullet"/>
      <w:lvlText w:val=""/>
      <w:lvlJc w:val="start"/>
      <w:pPr>
        <w:ind w:start="36pt" w:hanging="18pt"/>
      </w:pPr>
      <w:rPr>
        <w:rFonts w:ascii="Symbol" w:hAnsi="Symbol" w:hint="default"/>
      </w:rPr>
    </w:lvl>
    <w:lvl w:ilvl="1" w:tplc="0C090003">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26" w15:restartNumberingAfterBreak="0">
    <w:nsid w:val="4ED2065E"/>
    <w:multiLevelType w:val="hybridMultilevel"/>
    <w:tmpl w:val="F45272CC"/>
    <w:lvl w:ilvl="0" w:tplc="0C090001">
      <w:start w:val="1"/>
      <w:numFmt w:val="bullet"/>
      <w:lvlText w:val=""/>
      <w:lvlJc w:val="start"/>
      <w:pPr>
        <w:ind w:start="36pt" w:hanging="18pt"/>
      </w:pPr>
      <w:rPr>
        <w:rFonts w:ascii="Symbol" w:hAnsi="Symbol" w:hint="default"/>
      </w:rPr>
    </w:lvl>
    <w:lvl w:ilvl="1" w:tplc="0C090001">
      <w:start w:val="1"/>
      <w:numFmt w:val="bullet"/>
      <w:lvlText w:val=""/>
      <w:lvlJc w:val="start"/>
      <w:pPr>
        <w:ind w:start="72pt" w:hanging="18pt"/>
      </w:pPr>
      <w:rPr>
        <w:rFonts w:ascii="Symbol" w:hAnsi="Symbol"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27" w15:restartNumberingAfterBreak="0">
    <w:nsid w:val="4FEA1B43"/>
    <w:multiLevelType w:val="hybridMultilevel"/>
    <w:tmpl w:val="E730E1CC"/>
    <w:lvl w:ilvl="0" w:tplc="F446CD8E">
      <w:start w:val="1"/>
      <w:numFmt w:val="bullet"/>
      <w:pStyle w:val="SIBulletList2"/>
      <w:lvlText w:val="•"/>
      <w:lvlJc w:val="start"/>
      <w:pPr>
        <w:ind w:start="54.15pt" w:hanging="18pt"/>
      </w:pPr>
      <w:rPr>
        <w:rFonts w:ascii="Arial" w:hAnsi="Arial" w:hint="default"/>
        <w:b w:val="0"/>
        <w:i w:val="0"/>
        <w:color w:val="auto"/>
        <w:sz w:val="22"/>
        <w:szCs w:val="18"/>
      </w:rPr>
    </w:lvl>
    <w:lvl w:ilvl="1" w:tplc="0C090003">
      <w:start w:val="1"/>
      <w:numFmt w:val="bullet"/>
      <w:lvlText w:val="o"/>
      <w:lvlJc w:val="start"/>
      <w:pPr>
        <w:ind w:start="90.15pt" w:hanging="18pt"/>
      </w:pPr>
      <w:rPr>
        <w:rFonts w:ascii="Courier New" w:hAnsi="Courier New" w:cs="Courier New" w:hint="default"/>
      </w:rPr>
    </w:lvl>
    <w:lvl w:ilvl="2" w:tplc="0C090005" w:tentative="1">
      <w:start w:val="1"/>
      <w:numFmt w:val="bullet"/>
      <w:lvlText w:val=""/>
      <w:lvlJc w:val="start"/>
      <w:pPr>
        <w:ind w:start="126.15pt" w:hanging="18pt"/>
      </w:pPr>
      <w:rPr>
        <w:rFonts w:ascii="Wingdings" w:hAnsi="Wingdings" w:hint="default"/>
      </w:rPr>
    </w:lvl>
    <w:lvl w:ilvl="3" w:tplc="0C090001" w:tentative="1">
      <w:start w:val="1"/>
      <w:numFmt w:val="bullet"/>
      <w:lvlText w:val=""/>
      <w:lvlJc w:val="start"/>
      <w:pPr>
        <w:ind w:start="162.15pt" w:hanging="18pt"/>
      </w:pPr>
      <w:rPr>
        <w:rFonts w:ascii="Symbol" w:hAnsi="Symbol" w:hint="default"/>
      </w:rPr>
    </w:lvl>
    <w:lvl w:ilvl="4" w:tplc="0C090003" w:tentative="1">
      <w:start w:val="1"/>
      <w:numFmt w:val="bullet"/>
      <w:lvlText w:val="o"/>
      <w:lvlJc w:val="start"/>
      <w:pPr>
        <w:ind w:start="198.15pt" w:hanging="18pt"/>
      </w:pPr>
      <w:rPr>
        <w:rFonts w:ascii="Courier New" w:hAnsi="Courier New" w:cs="Courier New" w:hint="default"/>
      </w:rPr>
    </w:lvl>
    <w:lvl w:ilvl="5" w:tplc="0C090005" w:tentative="1">
      <w:start w:val="1"/>
      <w:numFmt w:val="bullet"/>
      <w:lvlText w:val=""/>
      <w:lvlJc w:val="start"/>
      <w:pPr>
        <w:ind w:start="234.15pt" w:hanging="18pt"/>
      </w:pPr>
      <w:rPr>
        <w:rFonts w:ascii="Wingdings" w:hAnsi="Wingdings" w:hint="default"/>
      </w:rPr>
    </w:lvl>
    <w:lvl w:ilvl="6" w:tplc="0C090001" w:tentative="1">
      <w:start w:val="1"/>
      <w:numFmt w:val="bullet"/>
      <w:lvlText w:val=""/>
      <w:lvlJc w:val="start"/>
      <w:pPr>
        <w:ind w:start="270.15pt" w:hanging="18pt"/>
      </w:pPr>
      <w:rPr>
        <w:rFonts w:ascii="Symbol" w:hAnsi="Symbol" w:hint="default"/>
      </w:rPr>
    </w:lvl>
    <w:lvl w:ilvl="7" w:tplc="0C090003" w:tentative="1">
      <w:start w:val="1"/>
      <w:numFmt w:val="bullet"/>
      <w:lvlText w:val="o"/>
      <w:lvlJc w:val="start"/>
      <w:pPr>
        <w:ind w:start="306.15pt" w:hanging="18pt"/>
      </w:pPr>
      <w:rPr>
        <w:rFonts w:ascii="Courier New" w:hAnsi="Courier New" w:cs="Courier New" w:hint="default"/>
      </w:rPr>
    </w:lvl>
    <w:lvl w:ilvl="8" w:tplc="0C090005" w:tentative="1">
      <w:start w:val="1"/>
      <w:numFmt w:val="bullet"/>
      <w:lvlText w:val=""/>
      <w:lvlJc w:val="start"/>
      <w:pPr>
        <w:ind w:start="342.15pt" w:hanging="18pt"/>
      </w:pPr>
      <w:rPr>
        <w:rFonts w:ascii="Wingdings" w:hAnsi="Wingdings" w:hint="default"/>
      </w:rPr>
    </w:lvl>
  </w:abstractNum>
  <w:abstractNum w:abstractNumId="28" w15:restartNumberingAfterBreak="0">
    <w:nsid w:val="52D32613"/>
    <w:multiLevelType w:val="hybridMultilevel"/>
    <w:tmpl w:val="E0443078"/>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29" w15:restartNumberingAfterBreak="0">
    <w:nsid w:val="56595BCB"/>
    <w:multiLevelType w:val="hybridMultilevel"/>
    <w:tmpl w:val="820EBF0C"/>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30" w15:restartNumberingAfterBreak="0">
    <w:nsid w:val="5A681106"/>
    <w:multiLevelType w:val="hybridMultilevel"/>
    <w:tmpl w:val="91C80D24"/>
    <w:lvl w:ilvl="0" w:tplc="0C090001">
      <w:start w:val="1"/>
      <w:numFmt w:val="bullet"/>
      <w:lvlText w:val=""/>
      <w:lvlJc w:val="start"/>
      <w:pPr>
        <w:ind w:start="36pt" w:hanging="18pt"/>
      </w:pPr>
      <w:rPr>
        <w:rFonts w:ascii="Symbol" w:hAnsi="Symbol" w:hint="default"/>
      </w:rPr>
    </w:lvl>
    <w:lvl w:ilvl="1" w:tplc="0C090001">
      <w:start w:val="1"/>
      <w:numFmt w:val="bullet"/>
      <w:lvlText w:val=""/>
      <w:lvlJc w:val="start"/>
      <w:pPr>
        <w:ind w:start="72pt" w:hanging="18pt"/>
      </w:pPr>
      <w:rPr>
        <w:rFonts w:ascii="Symbol" w:hAnsi="Symbol"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31" w15:restartNumberingAfterBreak="0">
    <w:nsid w:val="5C6439E9"/>
    <w:multiLevelType w:val="hybridMultilevel"/>
    <w:tmpl w:val="D3562848"/>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32" w15:restartNumberingAfterBreak="0">
    <w:nsid w:val="5F120A65"/>
    <w:multiLevelType w:val="hybridMultilevel"/>
    <w:tmpl w:val="04E4E9DA"/>
    <w:lvl w:ilvl="0" w:tplc="0C090001">
      <w:start w:val="1"/>
      <w:numFmt w:val="bullet"/>
      <w:lvlText w:val=""/>
      <w:lvlJc w:val="start"/>
      <w:pPr>
        <w:ind w:start="36pt" w:hanging="18pt"/>
      </w:pPr>
      <w:rPr>
        <w:rFonts w:ascii="Symbol" w:hAnsi="Symbol" w:hint="default"/>
      </w:rPr>
    </w:lvl>
    <w:lvl w:ilvl="1" w:tplc="0C090003">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33" w15:restartNumberingAfterBreak="0">
    <w:nsid w:val="60601E45"/>
    <w:multiLevelType w:val="hybridMultilevel"/>
    <w:tmpl w:val="FD7E6CA8"/>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34" w15:restartNumberingAfterBreak="0">
    <w:nsid w:val="60892E7F"/>
    <w:multiLevelType w:val="hybridMultilevel"/>
    <w:tmpl w:val="D1F8940A"/>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35" w15:restartNumberingAfterBreak="0">
    <w:nsid w:val="64E97CB4"/>
    <w:multiLevelType w:val="hybridMultilevel"/>
    <w:tmpl w:val="B016E47C"/>
    <w:lvl w:ilvl="0" w:tplc="0C090001">
      <w:start w:val="1"/>
      <w:numFmt w:val="bullet"/>
      <w:lvlText w:val=""/>
      <w:lvlJc w:val="start"/>
      <w:pPr>
        <w:ind w:start="36pt" w:hanging="18pt"/>
      </w:pPr>
      <w:rPr>
        <w:rFonts w:ascii="Symbol" w:hAnsi="Symbol" w:hint="default"/>
      </w:rPr>
    </w:lvl>
    <w:lvl w:ilvl="1" w:tplc="0C090001">
      <w:start w:val="1"/>
      <w:numFmt w:val="bullet"/>
      <w:lvlText w:val=""/>
      <w:lvlJc w:val="start"/>
      <w:pPr>
        <w:ind w:start="72pt" w:hanging="18pt"/>
      </w:pPr>
      <w:rPr>
        <w:rFonts w:ascii="Symbol" w:hAnsi="Symbol"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36" w15:restartNumberingAfterBreak="0">
    <w:nsid w:val="674A47EA"/>
    <w:multiLevelType w:val="hybridMultilevel"/>
    <w:tmpl w:val="51824E50"/>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37" w15:restartNumberingAfterBreak="0">
    <w:nsid w:val="69D27AF2"/>
    <w:multiLevelType w:val="hybridMultilevel"/>
    <w:tmpl w:val="1B5E6092"/>
    <w:lvl w:ilvl="0" w:tplc="34EE0EB4">
      <w:start w:val="1"/>
      <w:numFmt w:val="bullet"/>
      <w:pStyle w:val="SIBulletList1"/>
      <w:lvlText w:val="•"/>
      <w:lvlJc w:val="start"/>
      <w:pPr>
        <w:ind w:start="36pt" w:hanging="18pt"/>
      </w:pPr>
      <w:rPr>
        <w:rFonts w:ascii="Arial" w:hAnsi="Arial" w:hint="default"/>
        <w:b w:val="0"/>
        <w:i w:val="0"/>
        <w:color w:val="auto"/>
        <w:sz w:val="22"/>
        <w:szCs w:val="18"/>
      </w:rPr>
    </w:lvl>
    <w:lvl w:ilvl="1" w:tplc="0C090003">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38" w15:restartNumberingAfterBreak="0">
    <w:nsid w:val="6D7A271B"/>
    <w:multiLevelType w:val="multilevel"/>
    <w:tmpl w:val="E4FC545E"/>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39" w15:restartNumberingAfterBreak="0">
    <w:nsid w:val="6DBF0724"/>
    <w:multiLevelType w:val="hybridMultilevel"/>
    <w:tmpl w:val="27321596"/>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40" w15:restartNumberingAfterBreak="0">
    <w:nsid w:val="6FA26D9B"/>
    <w:multiLevelType w:val="hybridMultilevel"/>
    <w:tmpl w:val="135AE56C"/>
    <w:lvl w:ilvl="0" w:tplc="EF8EAE5C">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41" w15:restartNumberingAfterBreak="0">
    <w:nsid w:val="72F03DE4"/>
    <w:multiLevelType w:val="multilevel"/>
    <w:tmpl w:val="0D722050"/>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42" w15:restartNumberingAfterBreak="0">
    <w:nsid w:val="75521D64"/>
    <w:multiLevelType w:val="hybridMultilevel"/>
    <w:tmpl w:val="60E0DEF4"/>
    <w:lvl w:ilvl="0" w:tplc="BEF6771A">
      <w:start w:val="1"/>
      <w:numFmt w:val="bullet"/>
      <w:lvlText w:val=""/>
      <w:lvlJc w:val="start"/>
      <w:pPr>
        <w:ind w:start="18pt" w:hanging="18pt"/>
      </w:pPr>
      <w:rPr>
        <w:rFonts w:ascii="Symbol" w:hAnsi="Symbol" w:hint="default"/>
      </w:rPr>
    </w:lvl>
    <w:lvl w:ilvl="1" w:tplc="0C090003">
      <w:start w:val="1"/>
      <w:numFmt w:val="bullet"/>
      <w:lvlText w:val="o"/>
      <w:lvlJc w:val="start"/>
      <w:pPr>
        <w:ind w:start="54pt" w:hanging="18pt"/>
      </w:pPr>
      <w:rPr>
        <w:rFonts w:ascii="Courier New" w:hAnsi="Courier New" w:cs="Courier New" w:hint="default"/>
      </w:rPr>
    </w:lvl>
    <w:lvl w:ilvl="2" w:tplc="0C090005" w:tentative="1">
      <w:start w:val="1"/>
      <w:numFmt w:val="bullet"/>
      <w:lvlText w:val=""/>
      <w:lvlJc w:val="start"/>
      <w:pPr>
        <w:ind w:start="90pt" w:hanging="18pt"/>
      </w:pPr>
      <w:rPr>
        <w:rFonts w:ascii="Wingdings" w:hAnsi="Wingdings" w:hint="default"/>
      </w:rPr>
    </w:lvl>
    <w:lvl w:ilvl="3" w:tplc="0C090001" w:tentative="1">
      <w:start w:val="1"/>
      <w:numFmt w:val="bullet"/>
      <w:lvlText w:val=""/>
      <w:lvlJc w:val="start"/>
      <w:pPr>
        <w:ind w:start="126pt" w:hanging="18pt"/>
      </w:pPr>
      <w:rPr>
        <w:rFonts w:ascii="Symbol" w:hAnsi="Symbol" w:hint="default"/>
      </w:rPr>
    </w:lvl>
    <w:lvl w:ilvl="4" w:tplc="0C090003" w:tentative="1">
      <w:start w:val="1"/>
      <w:numFmt w:val="bullet"/>
      <w:lvlText w:val="o"/>
      <w:lvlJc w:val="start"/>
      <w:pPr>
        <w:ind w:start="162pt" w:hanging="18pt"/>
      </w:pPr>
      <w:rPr>
        <w:rFonts w:ascii="Courier New" w:hAnsi="Courier New" w:cs="Courier New" w:hint="default"/>
      </w:rPr>
    </w:lvl>
    <w:lvl w:ilvl="5" w:tplc="0C090005" w:tentative="1">
      <w:start w:val="1"/>
      <w:numFmt w:val="bullet"/>
      <w:lvlText w:val=""/>
      <w:lvlJc w:val="start"/>
      <w:pPr>
        <w:ind w:start="198pt" w:hanging="18pt"/>
      </w:pPr>
      <w:rPr>
        <w:rFonts w:ascii="Wingdings" w:hAnsi="Wingdings" w:hint="default"/>
      </w:rPr>
    </w:lvl>
    <w:lvl w:ilvl="6" w:tplc="0C090001" w:tentative="1">
      <w:start w:val="1"/>
      <w:numFmt w:val="bullet"/>
      <w:lvlText w:val=""/>
      <w:lvlJc w:val="start"/>
      <w:pPr>
        <w:ind w:start="234pt" w:hanging="18pt"/>
      </w:pPr>
      <w:rPr>
        <w:rFonts w:ascii="Symbol" w:hAnsi="Symbol" w:hint="default"/>
      </w:rPr>
    </w:lvl>
    <w:lvl w:ilvl="7" w:tplc="0C090003" w:tentative="1">
      <w:start w:val="1"/>
      <w:numFmt w:val="bullet"/>
      <w:lvlText w:val="o"/>
      <w:lvlJc w:val="start"/>
      <w:pPr>
        <w:ind w:start="270pt" w:hanging="18pt"/>
      </w:pPr>
      <w:rPr>
        <w:rFonts w:ascii="Courier New" w:hAnsi="Courier New" w:cs="Courier New" w:hint="default"/>
      </w:rPr>
    </w:lvl>
    <w:lvl w:ilvl="8" w:tplc="0C090005" w:tentative="1">
      <w:start w:val="1"/>
      <w:numFmt w:val="bullet"/>
      <w:lvlText w:val=""/>
      <w:lvlJc w:val="start"/>
      <w:pPr>
        <w:ind w:start="306pt" w:hanging="18pt"/>
      </w:pPr>
      <w:rPr>
        <w:rFonts w:ascii="Wingdings" w:hAnsi="Wingdings" w:hint="default"/>
      </w:rPr>
    </w:lvl>
  </w:abstractNum>
  <w:abstractNum w:abstractNumId="43" w15:restartNumberingAfterBreak="0">
    <w:nsid w:val="7AC4027D"/>
    <w:multiLevelType w:val="hybridMultilevel"/>
    <w:tmpl w:val="28FEDEAE"/>
    <w:lvl w:ilvl="0" w:tplc="0C090001">
      <w:start w:val="1"/>
      <w:numFmt w:val="bullet"/>
      <w:lvlText w:val=""/>
      <w:lvlJc w:val="start"/>
      <w:pPr>
        <w:ind w:start="36pt" w:hanging="18pt"/>
      </w:pPr>
      <w:rPr>
        <w:rFonts w:ascii="Symbol" w:hAnsi="Symbol" w:hint="default"/>
      </w:rPr>
    </w:lvl>
    <w:lvl w:ilvl="1" w:tplc="0C090003">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num w:numId="1">
    <w:abstractNumId w:val="15"/>
  </w:num>
  <w:num w:numId="2">
    <w:abstractNumId w:val="8"/>
  </w:num>
  <w:num w:numId="3">
    <w:abstractNumId w:val="4"/>
  </w:num>
  <w:num w:numId="4">
    <w:abstractNumId w:val="40"/>
  </w:num>
  <w:num w:numId="5">
    <w:abstractNumId w:val="1"/>
  </w:num>
  <w:num w:numId="6">
    <w:abstractNumId w:val="14"/>
  </w:num>
  <w:num w:numId="7">
    <w:abstractNumId w:val="3"/>
  </w:num>
  <w:num w:numId="8">
    <w:abstractNumId w:val="0"/>
  </w:num>
  <w:num w:numId="9">
    <w:abstractNumId w:val="38"/>
  </w:num>
  <w:num w:numId="10">
    <w:abstractNumId w:val="21"/>
  </w:num>
  <w:num w:numId="11">
    <w:abstractNumId w:val="37"/>
  </w:num>
  <w:num w:numId="12">
    <w:abstractNumId w:val="27"/>
  </w:num>
  <w:num w:numId="13">
    <w:abstractNumId w:val="41"/>
  </w:num>
  <w:num w:numId="14">
    <w:abstractNumId w:val="6"/>
  </w:num>
  <w:num w:numId="15">
    <w:abstractNumId w:val="7"/>
  </w:num>
  <w:num w:numId="16">
    <w:abstractNumId w:val="42"/>
  </w:num>
  <w:num w:numId="17">
    <w:abstractNumId w:val="34"/>
  </w:num>
  <w:num w:numId="18">
    <w:abstractNumId w:val="28"/>
  </w:num>
  <w:num w:numId="19">
    <w:abstractNumId w:val="20"/>
  </w:num>
  <w:num w:numId="20">
    <w:abstractNumId w:val="26"/>
  </w:num>
  <w:num w:numId="21">
    <w:abstractNumId w:val="17"/>
  </w:num>
  <w:num w:numId="22">
    <w:abstractNumId w:val="2"/>
  </w:num>
  <w:num w:numId="23">
    <w:abstractNumId w:val="10"/>
  </w:num>
  <w:num w:numId="24">
    <w:abstractNumId w:val="9"/>
  </w:num>
  <w:num w:numId="25">
    <w:abstractNumId w:val="36"/>
  </w:num>
  <w:num w:numId="26">
    <w:abstractNumId w:val="29"/>
  </w:num>
  <w:num w:numId="27">
    <w:abstractNumId w:val="19"/>
  </w:num>
  <w:num w:numId="28">
    <w:abstractNumId w:val="13"/>
  </w:num>
  <w:num w:numId="29">
    <w:abstractNumId w:val="22"/>
  </w:num>
  <w:num w:numId="30">
    <w:abstractNumId w:val="30"/>
  </w:num>
  <w:num w:numId="31">
    <w:abstractNumId w:val="43"/>
  </w:num>
  <w:num w:numId="32">
    <w:abstractNumId w:val="18"/>
  </w:num>
  <w:num w:numId="33">
    <w:abstractNumId w:val="16"/>
  </w:num>
  <w:num w:numId="34">
    <w:abstractNumId w:val="31"/>
  </w:num>
  <w:num w:numId="35">
    <w:abstractNumId w:val="25"/>
  </w:num>
  <w:num w:numId="36">
    <w:abstractNumId w:val="12"/>
  </w:num>
  <w:num w:numId="37">
    <w:abstractNumId w:val="32"/>
  </w:num>
  <w:num w:numId="38">
    <w:abstractNumId w:val="35"/>
  </w:num>
  <w:num w:numId="39">
    <w:abstractNumId w:val="5"/>
  </w:num>
  <w:num w:numId="40">
    <w:abstractNumId w:val="24"/>
  </w:num>
  <w:num w:numId="41">
    <w:abstractNumId w:val="33"/>
  </w:num>
  <w:num w:numId="42">
    <w:abstractNumId w:val="39"/>
  </w:num>
  <w:num w:numId="43">
    <w:abstractNumId w:val="23"/>
  </w:num>
  <w:num w:numId="44">
    <w:abstractNumId w:val="11"/>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name"/>
  <w:documentProtection w:formatting="1" w:enforcement="1" w:spinCount="100000" w:hashValue="GGyJCQ7hEHA4RZP4iChHQp0u2qHuWUGvvGqvH404C5Uc1oafX1eOqBQMXh8RnfLnCm2KHsHk3STmZ62M7ePiWQ==" w:saltValue="1ZDnK2aFvcTRlj9dcZdcbw==" w:algorithmName="SHA-512"/>
  <w:styleLockTheme/>
  <w:defaultTabStop w:val="36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4B9"/>
    <w:rsid w:val="00001BDC"/>
    <w:rsid w:val="00005A15"/>
    <w:rsid w:val="0001108F"/>
    <w:rsid w:val="000115E2"/>
    <w:rsid w:val="000126D0"/>
    <w:rsid w:val="0001296A"/>
    <w:rsid w:val="00016803"/>
    <w:rsid w:val="00023992"/>
    <w:rsid w:val="000275AE"/>
    <w:rsid w:val="00041E59"/>
    <w:rsid w:val="00057ED2"/>
    <w:rsid w:val="00064BFE"/>
    <w:rsid w:val="00070B3E"/>
    <w:rsid w:val="00070E04"/>
    <w:rsid w:val="00071F95"/>
    <w:rsid w:val="000737BB"/>
    <w:rsid w:val="00074E47"/>
    <w:rsid w:val="000754EC"/>
    <w:rsid w:val="0009093B"/>
    <w:rsid w:val="000A259A"/>
    <w:rsid w:val="000A5441"/>
    <w:rsid w:val="000C149A"/>
    <w:rsid w:val="000C224E"/>
    <w:rsid w:val="000D1255"/>
    <w:rsid w:val="000E25E6"/>
    <w:rsid w:val="000E2C86"/>
    <w:rsid w:val="000F29F2"/>
    <w:rsid w:val="00100563"/>
    <w:rsid w:val="001013C3"/>
    <w:rsid w:val="00101659"/>
    <w:rsid w:val="001078BF"/>
    <w:rsid w:val="00133957"/>
    <w:rsid w:val="001372F6"/>
    <w:rsid w:val="00144385"/>
    <w:rsid w:val="00146EEC"/>
    <w:rsid w:val="00151D55"/>
    <w:rsid w:val="00151D93"/>
    <w:rsid w:val="001529E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15A3F"/>
    <w:rsid w:val="00216178"/>
    <w:rsid w:val="00223124"/>
    <w:rsid w:val="00233143"/>
    <w:rsid w:val="00234444"/>
    <w:rsid w:val="0024213B"/>
    <w:rsid w:val="00242293"/>
    <w:rsid w:val="00244EA7"/>
    <w:rsid w:val="00262FC3"/>
    <w:rsid w:val="0026394F"/>
    <w:rsid w:val="00276DB8"/>
    <w:rsid w:val="00282664"/>
    <w:rsid w:val="00285FB8"/>
    <w:rsid w:val="002970C3"/>
    <w:rsid w:val="002A4CD3"/>
    <w:rsid w:val="002A6CC4"/>
    <w:rsid w:val="002B63C4"/>
    <w:rsid w:val="002C55E9"/>
    <w:rsid w:val="002D0C8B"/>
    <w:rsid w:val="002D330A"/>
    <w:rsid w:val="002D3CCF"/>
    <w:rsid w:val="002E193E"/>
    <w:rsid w:val="002F2622"/>
    <w:rsid w:val="00310A6A"/>
    <w:rsid w:val="003144E6"/>
    <w:rsid w:val="00337E82"/>
    <w:rsid w:val="00346FDC"/>
    <w:rsid w:val="00350BB1"/>
    <w:rsid w:val="00352C83"/>
    <w:rsid w:val="0036103E"/>
    <w:rsid w:val="0036422D"/>
    <w:rsid w:val="00366805"/>
    <w:rsid w:val="0037067D"/>
    <w:rsid w:val="00372721"/>
    <w:rsid w:val="0038735B"/>
    <w:rsid w:val="003914D5"/>
    <w:rsid w:val="003916D1"/>
    <w:rsid w:val="003A21F0"/>
    <w:rsid w:val="003A277F"/>
    <w:rsid w:val="003A58BA"/>
    <w:rsid w:val="003A5AE7"/>
    <w:rsid w:val="003A7221"/>
    <w:rsid w:val="003B3493"/>
    <w:rsid w:val="003C13AE"/>
    <w:rsid w:val="003D2E73"/>
    <w:rsid w:val="003E72B6"/>
    <w:rsid w:val="003E7BBE"/>
    <w:rsid w:val="003F1272"/>
    <w:rsid w:val="003F788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D5248"/>
    <w:rsid w:val="004E0460"/>
    <w:rsid w:val="004E1579"/>
    <w:rsid w:val="004E5FAE"/>
    <w:rsid w:val="004E6245"/>
    <w:rsid w:val="004E6741"/>
    <w:rsid w:val="004E7094"/>
    <w:rsid w:val="004F4242"/>
    <w:rsid w:val="004F5DC7"/>
    <w:rsid w:val="004F78DA"/>
    <w:rsid w:val="005121DB"/>
    <w:rsid w:val="00520E9A"/>
    <w:rsid w:val="005248C1"/>
    <w:rsid w:val="00526134"/>
    <w:rsid w:val="00534322"/>
    <w:rsid w:val="005405B2"/>
    <w:rsid w:val="005427C8"/>
    <w:rsid w:val="005446D1"/>
    <w:rsid w:val="00556C4C"/>
    <w:rsid w:val="00557369"/>
    <w:rsid w:val="0056493E"/>
    <w:rsid w:val="00564ADD"/>
    <w:rsid w:val="005708EB"/>
    <w:rsid w:val="00575BC6"/>
    <w:rsid w:val="005807EE"/>
    <w:rsid w:val="00583902"/>
    <w:rsid w:val="00585FBD"/>
    <w:rsid w:val="005A1D70"/>
    <w:rsid w:val="005A3AA5"/>
    <w:rsid w:val="005A6C9C"/>
    <w:rsid w:val="005A74DC"/>
    <w:rsid w:val="005B1E28"/>
    <w:rsid w:val="005B5146"/>
    <w:rsid w:val="005D1AFD"/>
    <w:rsid w:val="005E51E6"/>
    <w:rsid w:val="005F027A"/>
    <w:rsid w:val="005F13F2"/>
    <w:rsid w:val="005F33CC"/>
    <w:rsid w:val="005F771F"/>
    <w:rsid w:val="006121D4"/>
    <w:rsid w:val="006121DC"/>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368F"/>
    <w:rsid w:val="006E40FC"/>
    <w:rsid w:val="006E42FE"/>
    <w:rsid w:val="006E513C"/>
    <w:rsid w:val="006F0D02"/>
    <w:rsid w:val="006F10FE"/>
    <w:rsid w:val="006F3622"/>
    <w:rsid w:val="00705EEC"/>
    <w:rsid w:val="00707741"/>
    <w:rsid w:val="007134FE"/>
    <w:rsid w:val="00715794"/>
    <w:rsid w:val="00717385"/>
    <w:rsid w:val="00722769"/>
    <w:rsid w:val="00727901"/>
    <w:rsid w:val="0073075B"/>
    <w:rsid w:val="00733328"/>
    <w:rsid w:val="0073404B"/>
    <w:rsid w:val="007341FF"/>
    <w:rsid w:val="007404E9"/>
    <w:rsid w:val="007412CF"/>
    <w:rsid w:val="007444CF"/>
    <w:rsid w:val="00752C75"/>
    <w:rsid w:val="00757005"/>
    <w:rsid w:val="00761DBE"/>
    <w:rsid w:val="0076523B"/>
    <w:rsid w:val="0076606A"/>
    <w:rsid w:val="00771B60"/>
    <w:rsid w:val="00781D77"/>
    <w:rsid w:val="00783549"/>
    <w:rsid w:val="007860B7"/>
    <w:rsid w:val="00786DC8"/>
    <w:rsid w:val="007A300D"/>
    <w:rsid w:val="007A6D5C"/>
    <w:rsid w:val="007C6D56"/>
    <w:rsid w:val="007D049C"/>
    <w:rsid w:val="007D1C65"/>
    <w:rsid w:val="007D5A78"/>
    <w:rsid w:val="007E3BD1"/>
    <w:rsid w:val="007F1563"/>
    <w:rsid w:val="007F1EB2"/>
    <w:rsid w:val="007F44DB"/>
    <w:rsid w:val="007F5A8B"/>
    <w:rsid w:val="00817D51"/>
    <w:rsid w:val="008201FD"/>
    <w:rsid w:val="00823530"/>
    <w:rsid w:val="00823FF4"/>
    <w:rsid w:val="00830267"/>
    <w:rsid w:val="008306E7"/>
    <w:rsid w:val="00834BC8"/>
    <w:rsid w:val="00837FD6"/>
    <w:rsid w:val="00847B60"/>
    <w:rsid w:val="00850243"/>
    <w:rsid w:val="00851BE5"/>
    <w:rsid w:val="008545EB"/>
    <w:rsid w:val="00865011"/>
    <w:rsid w:val="0087442E"/>
    <w:rsid w:val="00886790"/>
    <w:rsid w:val="008908DE"/>
    <w:rsid w:val="008A12ED"/>
    <w:rsid w:val="008A39D3"/>
    <w:rsid w:val="008B2C77"/>
    <w:rsid w:val="008B4AD2"/>
    <w:rsid w:val="008B7138"/>
    <w:rsid w:val="008E260C"/>
    <w:rsid w:val="008E39BE"/>
    <w:rsid w:val="008E62EC"/>
    <w:rsid w:val="008F32F6"/>
    <w:rsid w:val="00903D94"/>
    <w:rsid w:val="00916CD7"/>
    <w:rsid w:val="00920927"/>
    <w:rsid w:val="00921B38"/>
    <w:rsid w:val="00923720"/>
    <w:rsid w:val="00926024"/>
    <w:rsid w:val="009278C9"/>
    <w:rsid w:val="00932CD7"/>
    <w:rsid w:val="00944C09"/>
    <w:rsid w:val="009527CB"/>
    <w:rsid w:val="00953835"/>
    <w:rsid w:val="00960F6C"/>
    <w:rsid w:val="00970747"/>
    <w:rsid w:val="009749CE"/>
    <w:rsid w:val="009A5900"/>
    <w:rsid w:val="009A6E6C"/>
    <w:rsid w:val="009A6F3F"/>
    <w:rsid w:val="009B331A"/>
    <w:rsid w:val="009C2650"/>
    <w:rsid w:val="009C4619"/>
    <w:rsid w:val="009D15E2"/>
    <w:rsid w:val="009D15FE"/>
    <w:rsid w:val="009D5D2C"/>
    <w:rsid w:val="009F0DCC"/>
    <w:rsid w:val="009F11CA"/>
    <w:rsid w:val="00A0695B"/>
    <w:rsid w:val="00A13052"/>
    <w:rsid w:val="00A216A8"/>
    <w:rsid w:val="00A223A6"/>
    <w:rsid w:val="00A42860"/>
    <w:rsid w:val="00A5092E"/>
    <w:rsid w:val="00A554D6"/>
    <w:rsid w:val="00A56E14"/>
    <w:rsid w:val="00A6476B"/>
    <w:rsid w:val="00A76C6C"/>
    <w:rsid w:val="00A87356"/>
    <w:rsid w:val="00A92DD1"/>
    <w:rsid w:val="00AA21F5"/>
    <w:rsid w:val="00AA5338"/>
    <w:rsid w:val="00AB1B8E"/>
    <w:rsid w:val="00AC0696"/>
    <w:rsid w:val="00AC2CF4"/>
    <w:rsid w:val="00AC4C98"/>
    <w:rsid w:val="00AC5F6B"/>
    <w:rsid w:val="00AD3896"/>
    <w:rsid w:val="00AD5B47"/>
    <w:rsid w:val="00AE1ED9"/>
    <w:rsid w:val="00AE32CB"/>
    <w:rsid w:val="00AF3957"/>
    <w:rsid w:val="00B12013"/>
    <w:rsid w:val="00B1593C"/>
    <w:rsid w:val="00B22C67"/>
    <w:rsid w:val="00B3508F"/>
    <w:rsid w:val="00B37057"/>
    <w:rsid w:val="00B443EE"/>
    <w:rsid w:val="00B469E8"/>
    <w:rsid w:val="00B50D9E"/>
    <w:rsid w:val="00B560C8"/>
    <w:rsid w:val="00B61150"/>
    <w:rsid w:val="00B65BC7"/>
    <w:rsid w:val="00B746B9"/>
    <w:rsid w:val="00B7525C"/>
    <w:rsid w:val="00B848D4"/>
    <w:rsid w:val="00B865B7"/>
    <w:rsid w:val="00B9340D"/>
    <w:rsid w:val="00BA1CB1"/>
    <w:rsid w:val="00BA4178"/>
    <w:rsid w:val="00BA482D"/>
    <w:rsid w:val="00BB23F4"/>
    <w:rsid w:val="00BB4217"/>
    <w:rsid w:val="00BB7AE0"/>
    <w:rsid w:val="00BC1A36"/>
    <w:rsid w:val="00BC5075"/>
    <w:rsid w:val="00BC5419"/>
    <w:rsid w:val="00BD3B0F"/>
    <w:rsid w:val="00BF100A"/>
    <w:rsid w:val="00BF1D4C"/>
    <w:rsid w:val="00BF3F0A"/>
    <w:rsid w:val="00C03E8E"/>
    <w:rsid w:val="00C143C3"/>
    <w:rsid w:val="00C15312"/>
    <w:rsid w:val="00C1739B"/>
    <w:rsid w:val="00C21ADE"/>
    <w:rsid w:val="00C26067"/>
    <w:rsid w:val="00C30A29"/>
    <w:rsid w:val="00C317DC"/>
    <w:rsid w:val="00C578E9"/>
    <w:rsid w:val="00C70200"/>
    <w:rsid w:val="00C70626"/>
    <w:rsid w:val="00C72860"/>
    <w:rsid w:val="00C73582"/>
    <w:rsid w:val="00C73B90"/>
    <w:rsid w:val="00C742EC"/>
    <w:rsid w:val="00C82C2D"/>
    <w:rsid w:val="00C96AF3"/>
    <w:rsid w:val="00C97CCC"/>
    <w:rsid w:val="00CA0274"/>
    <w:rsid w:val="00CA26FC"/>
    <w:rsid w:val="00CB4240"/>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12"/>
    <w:rsid w:val="00DA53B5"/>
    <w:rsid w:val="00DC1D69"/>
    <w:rsid w:val="00DC5A3A"/>
    <w:rsid w:val="00DD0726"/>
    <w:rsid w:val="00E04DF7"/>
    <w:rsid w:val="00E238E6"/>
    <w:rsid w:val="00E3241E"/>
    <w:rsid w:val="00E35064"/>
    <w:rsid w:val="00E3681D"/>
    <w:rsid w:val="00E37927"/>
    <w:rsid w:val="00E40225"/>
    <w:rsid w:val="00E501F0"/>
    <w:rsid w:val="00E6166D"/>
    <w:rsid w:val="00E74428"/>
    <w:rsid w:val="00E91BFF"/>
    <w:rsid w:val="00E92933"/>
    <w:rsid w:val="00E94FAD"/>
    <w:rsid w:val="00E969A2"/>
    <w:rsid w:val="00EB0AA4"/>
    <w:rsid w:val="00EB5C88"/>
    <w:rsid w:val="00EC0469"/>
    <w:rsid w:val="00EF01F8"/>
    <w:rsid w:val="00EF40EF"/>
    <w:rsid w:val="00EF47FE"/>
    <w:rsid w:val="00EF6A47"/>
    <w:rsid w:val="00F069BD"/>
    <w:rsid w:val="00F1480E"/>
    <w:rsid w:val="00F1497D"/>
    <w:rsid w:val="00F1586F"/>
    <w:rsid w:val="00F16AAC"/>
    <w:rsid w:val="00F26F4E"/>
    <w:rsid w:val="00F33FF2"/>
    <w:rsid w:val="00F438FC"/>
    <w:rsid w:val="00F44BAB"/>
    <w:rsid w:val="00F52BCD"/>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 w:val="00FF7D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DE4AED1"/>
  <w15:docId w15:val="{504919AA-B835-432A-9B45-A67185DC75B7}"/>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0pt" w:line="13.80pt"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pt" w:line="12pt"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12pt"/>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2pt"/>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2pt"/>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4pt" w:after="4pt" w:line="12pt" w:lineRule="auto"/>
    </w:pPr>
    <w:rPr>
      <w:rFonts w:ascii="Arial" w:eastAsia="Times New Roman" w:hAnsi="Arial" w:cs="Times New Roman"/>
      <w:b/>
      <w:caps/>
      <w:lang w:eastAsia="en-AU"/>
    </w:rPr>
  </w:style>
  <w:style w:type="paragraph" w:customStyle="1" w:styleId="SIUnittitle">
    <w:name w:val="SI Unit title"/>
    <w:qFormat/>
    <w:rsid w:val="00923720"/>
    <w:pPr>
      <w:spacing w:before="4pt" w:after="4pt" w:line="12pt"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4pt" w:after="4pt" w:line="12pt"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pt" w:line="12pt"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pt" w:line="12pt" w:lineRule="auto"/>
    </w:pPr>
    <w:tblPr>
      <w:tblBorders>
        <w:top w:val="single" w:sz="4" w:space="0" w:color="BFBFBF" w:themeColor="background1" w:themeShade="BF"/>
        <w:start w:val="single" w:sz="4" w:space="0" w:color="BFBFBF" w:themeColor="background1" w:themeShade="BF"/>
        <w:bottom w:val="single" w:sz="4" w:space="0" w:color="BFBFBF" w:themeColor="background1" w:themeShade="BF"/>
        <w:end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225.65pt"/>
        <w:tab w:val="end" w:pos="451.30pt"/>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225.65pt"/>
        <w:tab w:val="end" w:pos="451.30pt"/>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18pt"/>
      </w:tabs>
      <w:spacing w:after="0pt" w:line="12pt" w:lineRule="auto"/>
      <w:ind w:start="17.85pt" w:hanging="17.85pt"/>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36pt"/>
      </w:tabs>
      <w:ind w:start="35.70pt" w:hanging="17.85pt"/>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pt" w:line="12pt" w:lineRule="auto"/>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6pt" w:line="12pt"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TOC1">
    <w:name w:val="toc 1"/>
    <w:basedOn w:val="Normal"/>
    <w:next w:val="Normal"/>
    <w:autoRedefine/>
    <w:uiPriority w:val="39"/>
    <w:semiHidden/>
    <w:unhideWhenUsed/>
    <w:locked/>
    <w:rsid w:val="00E04DF7"/>
    <w:pPr>
      <w:spacing w:after="5pt"/>
    </w:p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318506304">
      <w:bodyDiv w:val="1"/>
      <w:marLeft w:val="0pt"/>
      <w:marRight w:val="0pt"/>
      <w:marTop w:val="0pt"/>
      <w:marBottom w:val="0pt"/>
      <w:divBdr>
        <w:top w:val="none" w:sz="0" w:space="0" w:color="auto"/>
        <w:left w:val="none" w:sz="0" w:space="0" w:color="auto"/>
        <w:bottom w:val="none" w:sz="0" w:space="0" w:color="auto"/>
        <w:right w:val="none" w:sz="0" w:space="0" w:color="auto"/>
      </w:divBdr>
    </w:div>
    <w:div w:id="881793108">
      <w:bodyDiv w:val="1"/>
      <w:marLeft w:val="0pt"/>
      <w:marRight w:val="0pt"/>
      <w:marTop w:val="0pt"/>
      <w:marBottom w:val="0pt"/>
      <w:divBdr>
        <w:top w:val="none" w:sz="0" w:space="0" w:color="auto"/>
        <w:left w:val="none" w:sz="0" w:space="0" w:color="auto"/>
        <w:bottom w:val="none" w:sz="0" w:space="0" w:color="auto"/>
        <w:right w:val="none" w:sz="0" w:space="0" w:color="auto"/>
      </w:divBdr>
    </w:div>
    <w:div w:id="204879288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932667819">
          <w:marLeft w:val="0pt"/>
          <w:marRight w:val="0pt"/>
          <w:marTop w:val="7.50pt"/>
          <w:marBottom w:val="0pt"/>
          <w:divBdr>
            <w:top w:val="none" w:sz="0" w:space="0" w:color="auto"/>
            <w:left w:val="none" w:sz="0" w:space="0" w:color="auto"/>
            <w:bottom w:val="none" w:sz="0" w:space="0" w:color="auto"/>
            <w:right w:val="none" w:sz="0" w:space="0" w:color="auto"/>
          </w:divBdr>
          <w:divsChild>
            <w:div w:id="425079553">
              <w:marLeft w:val="0pt"/>
              <w:marRight w:val="0pt"/>
              <w:marTop w:val="0pt"/>
              <w:marBottom w:val="0pt"/>
              <w:divBdr>
                <w:top w:val="none" w:sz="0" w:space="0" w:color="auto"/>
                <w:left w:val="none" w:sz="0" w:space="0" w:color="auto"/>
                <w:bottom w:val="none" w:sz="0" w:space="0" w:color="auto"/>
                <w:right w:val="none" w:sz="0" w:space="0" w:color="auto"/>
              </w:divBdr>
              <w:divsChild>
                <w:div w:id="685980590">
                  <w:marLeft w:val="0pt"/>
                  <w:marRight w:val="0pt"/>
                  <w:marTop w:val="0pt"/>
                  <w:marBottom w:val="0pt"/>
                  <w:divBdr>
                    <w:top w:val="none" w:sz="0" w:space="0" w:color="auto"/>
                    <w:left w:val="none" w:sz="0" w:space="0" w:color="auto"/>
                    <w:bottom w:val="none" w:sz="0" w:space="0" w:color="auto"/>
                    <w:right w:val="none" w:sz="0" w:space="0" w:color="auto"/>
                  </w:divBdr>
                  <w:divsChild>
                    <w:div w:id="1853374012">
                      <w:marLeft w:val="0pt"/>
                      <w:marRight w:val="0pt"/>
                      <w:marTop w:val="0pt"/>
                      <w:marBottom w:val="0pt"/>
                      <w:divBdr>
                        <w:top w:val="none" w:sz="0" w:space="0" w:color="auto"/>
                        <w:left w:val="none" w:sz="0" w:space="0" w:color="auto"/>
                        <w:bottom w:val="none" w:sz="0" w:space="0" w:color="auto"/>
                        <w:right w:val="none" w:sz="0" w:space="0" w:color="auto"/>
                      </w:divBdr>
                      <w:divsChild>
                        <w:div w:id="429593938">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webSettings" Target="webSettings.xml"/><Relationship Id="rId13" Type="http://purl.oclc.org/ooxml/officeDocument/relationships/footer" Target="footer1.xml"/><Relationship Id="rId3" Type="http://purl.oclc.org/ooxml/officeDocument/relationships/customXml" Target="../customXml/item3.xml"/><Relationship Id="rId7" Type="http://purl.oclc.org/ooxml/officeDocument/relationships/settings" Target="settings.xml"/><Relationship Id="rId12" Type="http://purl.oclc.org/ooxml/officeDocument/relationships/header" Target="header1.xml"/><Relationship Id="rId2" Type="http://purl.oclc.org/ooxml/officeDocument/relationships/customXml" Target="../customXml/item2.xml"/><Relationship Id="rId1" Type="http://purl.oclc.org/ooxml/officeDocument/relationships/customXml" Target="../customXml/item1.xml"/><Relationship Id="rId6" Type="http://purl.oclc.org/ooxml/officeDocument/relationships/styles" Target="styles.xml"/><Relationship Id="rId11" Type="http://purl.oclc.org/ooxml/officeDocument/relationships/hyperlink" Target="https://vetnet.education.gov.au/Pages/TrainingDocs.aspx?q=c6399549-9c62-4a5e-bf1a-524b2322cf72" TargetMode="External"/><Relationship Id="rId5" Type="http://purl.oclc.org/ooxml/officeDocument/relationships/numbering" Target="numbering.xml"/><Relationship Id="rId15" Type="http://purl.oclc.org/ooxml/officeDocument/relationships/theme" Target="theme/theme1.xml"/><Relationship Id="rId10" Type="http://purl.oclc.org/ooxml/officeDocument/relationships/endnotes" Target="endnotes.xml"/><Relationship Id="rId4" Type="http://purl.oclc.org/ooxml/officeDocument/relationships/customXml" Target="../customXml/item4.xml"/><Relationship Id="rId9" Type="http://purl.oclc.org/ooxml/officeDocument/relationships/footnotes" Target="footnotes.xml"/><Relationship Id="rId14"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7044F823934140A40BFE7AD7EB6AEE" ma:contentTypeVersion="" ma:contentTypeDescription="Create a new document." ma:contentTypeScope="" ma:versionID="9a19978bfc9f3d122adc29100075dfb8">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DC5758C0-A2F2-49A1-8160-E05C38BC5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purl.oclc.org/ooxml/officeDocument/customXml" ds:itemID="{4C72D38B-2A25-4A06-9D2D-88918DFF008A}">
  <ds:schemaRefs>
    <ds:schemaRef ds:uri="http://schemas.microsoft.com/sharepoint/v3/contenttype/forms"/>
  </ds:schemaRefs>
</ds:datastoreItem>
</file>

<file path=customXml/itemProps3.xml><?xml version="1.0" encoding="utf-8"?>
<ds:datastoreItem xmlns:ds="http://purl.oclc.org/ooxml/officeDocument/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4.xml><?xml version="1.0" encoding="utf-8"?>
<ds:datastoreItem xmlns:ds="http://purl.oclc.org/ooxml/officeDocument/customXml" ds:itemID="{FC28EEBA-D851-4E38-9245-A9DC4A4D9AD5}">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TotalTime>
  <Pages>1</Pages>
  <Words>1173</Words>
  <Characters>6691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Helen Foote</dc:creator>
  <cp:lastModifiedBy>Ruth Geldard</cp:lastModifiedBy>
  <cp:revision>5</cp:revision>
  <cp:lastPrinted>2016-05-27T05:21:00Z</cp:lastPrinted>
  <dcterms:created xsi:type="dcterms:W3CDTF">2017-10-30T22:47:00Z</dcterms:created>
  <dcterms:modified xsi:type="dcterms:W3CDTF">2017-10-31T04:54:00Z</dcterms:modified>
</cp:coreProperties>
</file>

<file path=docProps/custom.xml><?xml version="1.0" encoding="utf-8"?>
<Properties xmlns="http://purl.oclc.org/ooxml/officeDocument/customProperties" xmlns:vt="http://purl.oclc.org/ooxml/officeDocument/docPropsVTypes">
  <property fmtid="{D5CDD505-2E9C-101B-9397-08002B2CF9AE}" pid="2" name="ContentTypeId">
    <vt:lpwstr>0x010100537044F823934140A40BFE7AD7EB6AEE</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