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ECDA7" w14:textId="69F2FA67" w:rsidR="00F1480E" w:rsidRPr="00CA2922" w:rsidRDefault="00F1480E" w:rsidP="00F43711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A3DA404" w14:textId="77777777" w:rsidTr="00CA2922">
        <w:trPr>
          <w:tblHeader/>
        </w:trPr>
        <w:tc>
          <w:tcPr>
            <w:tcW w:w="2689" w:type="dxa"/>
          </w:tcPr>
          <w:p w14:paraId="2D5465CC" w14:textId="7BCB73C8" w:rsidR="00F1480E" w:rsidRPr="00A326C2" w:rsidRDefault="00F43711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D20CB1" w14:textId="0C94BFD0" w:rsidR="00F1480E" w:rsidRPr="00A326C2" w:rsidRDefault="00F43711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00D2704" w14:textId="77777777" w:rsidTr="00CA2922">
        <w:tc>
          <w:tcPr>
            <w:tcW w:w="2689" w:type="dxa"/>
          </w:tcPr>
          <w:p w14:paraId="19C9EC65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27EA858" w14:textId="5DBBDC80" w:rsidR="00F1480E" w:rsidRDefault="00C72C40" w:rsidP="00B91DD0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 xml:space="preserve">Version </w:t>
            </w:r>
            <w:r w:rsidR="00B91DD0">
              <w:t>3</w:t>
            </w:r>
            <w:r w:rsidR="00F1480E">
              <w:t>.</w:t>
            </w:r>
            <w:r w:rsidR="00B36A25">
              <w:t>0.</w:t>
            </w:r>
          </w:p>
        </w:tc>
      </w:tr>
    </w:tbl>
    <w:p w14:paraId="139E7F6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FCB7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28B2A34" w14:textId="6B0D8688" w:rsidR="00F1480E" w:rsidRPr="00963A46" w:rsidRDefault="00AA5ADB" w:rsidP="00C563E9">
            <w:pPr>
              <w:pStyle w:val="SIUNITCODE"/>
            </w:pPr>
            <w:r>
              <w:t>AHCBEK</w:t>
            </w:r>
            <w:r w:rsidR="00E1507D">
              <w:t>3</w:t>
            </w:r>
            <w:r w:rsidR="00C563E9">
              <w:t>XX</w:t>
            </w:r>
            <w:bookmarkStart w:id="0" w:name="_GoBack"/>
            <w:bookmarkEnd w:id="0"/>
          </w:p>
        </w:tc>
        <w:tc>
          <w:tcPr>
            <w:tcW w:w="3604" w:type="pct"/>
            <w:shd w:val="clear" w:color="auto" w:fill="auto"/>
          </w:tcPr>
          <w:p w14:paraId="6FDED776" w14:textId="00EF0174" w:rsidR="00F1480E" w:rsidRPr="00F43711" w:rsidRDefault="002C67A7">
            <w:pPr>
              <w:pStyle w:val="SIUnittitle"/>
            </w:pPr>
            <w:r>
              <w:t>Use tools and equipment to s</w:t>
            </w:r>
            <w:r w:rsidR="00AA5ADB" w:rsidRPr="00F43711">
              <w:t xml:space="preserve">upport beekeeping work </w:t>
            </w:r>
          </w:p>
        </w:tc>
      </w:tr>
      <w:tr w:rsidR="00F1480E" w:rsidRPr="00963A46" w14:paraId="1F97E7DA" w14:textId="77777777" w:rsidTr="00CA2922">
        <w:tc>
          <w:tcPr>
            <w:tcW w:w="1396" w:type="pct"/>
            <w:shd w:val="clear" w:color="auto" w:fill="auto"/>
          </w:tcPr>
          <w:p w14:paraId="44294595" w14:textId="09673B10" w:rsidR="00F1480E" w:rsidRPr="00963A46" w:rsidRDefault="00F43711" w:rsidP="00F43711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E5F4555" w14:textId="4489E95A" w:rsidR="00AA5ADB" w:rsidRPr="00B61E37" w:rsidRDefault="00AA5ADB" w:rsidP="00AA5ADB">
            <w:pPr>
              <w:pStyle w:val="SIText"/>
            </w:pPr>
            <w:r w:rsidRPr="00B61E37">
              <w:t>This unit of competency describes the skills and knowledge required to assist with routine beekeeping activities</w:t>
            </w:r>
            <w:r w:rsidR="002776A4">
              <w:t xml:space="preserve"> using the tools and equipment common to beekeeping</w:t>
            </w:r>
            <w:r w:rsidRPr="00B61E37">
              <w:t>.</w:t>
            </w:r>
          </w:p>
          <w:p w14:paraId="27F3D6C6" w14:textId="77777777" w:rsidR="00AA5ADB" w:rsidRPr="00B61E37" w:rsidRDefault="00AA5ADB" w:rsidP="00AA5ADB">
            <w:pPr>
              <w:pStyle w:val="SIText"/>
            </w:pPr>
          </w:p>
          <w:p w14:paraId="50833E60" w14:textId="17DC1CCF" w:rsidR="00AA5ADB" w:rsidRPr="00B61E37" w:rsidRDefault="00E1507D" w:rsidP="00AA5ADB">
            <w:pPr>
              <w:pStyle w:val="SIText"/>
            </w:pPr>
            <w:r>
              <w:t>The</w:t>
            </w:r>
            <w:r w:rsidRPr="00B61E37">
              <w:t xml:space="preserve"> </w:t>
            </w:r>
            <w:r w:rsidR="00AA5ADB" w:rsidRPr="00B61E37">
              <w:t xml:space="preserve">unit applies to </w:t>
            </w:r>
            <w:r w:rsidR="002776A4">
              <w:t xml:space="preserve">individuals new to </w:t>
            </w:r>
            <w:r w:rsidR="00AA5ADB" w:rsidRPr="00B61E37">
              <w:t>beekeep</w:t>
            </w:r>
            <w:r w:rsidR="002776A4">
              <w:t>ing</w:t>
            </w:r>
            <w:r w:rsidR="00AA5ADB" w:rsidRPr="00B61E37">
              <w:t xml:space="preserve"> </w:t>
            </w:r>
            <w:r w:rsidRPr="00E1507D">
              <w:t>who take responsibility for their own work and for the quality of the work of others. They use discretion and judgement in the selection, allocation and use of available resources.</w:t>
            </w:r>
          </w:p>
          <w:p w14:paraId="55FCB78C" w14:textId="77777777" w:rsidR="00AA5ADB" w:rsidRPr="00B61E37" w:rsidRDefault="00AA5ADB" w:rsidP="00AA5ADB">
            <w:pPr>
              <w:pStyle w:val="SIText"/>
            </w:pPr>
          </w:p>
          <w:p w14:paraId="5B1A6B6C" w14:textId="77777777" w:rsidR="00F1480E" w:rsidRPr="005979BC" w:rsidRDefault="00AA5ADB" w:rsidP="00AA5ADB">
            <w:pPr>
              <w:pStyle w:val="SIText"/>
            </w:pPr>
            <w:r w:rsidRPr="00B61E37">
              <w:t xml:space="preserve">No occupational licensing, legislative or certification requirements are known to apply to this unit at the time of publication. </w:t>
            </w:r>
          </w:p>
        </w:tc>
      </w:tr>
      <w:tr w:rsidR="00F1480E" w:rsidRPr="00963A46" w14:paraId="4337AB5D" w14:textId="77777777" w:rsidTr="00CA2922">
        <w:tc>
          <w:tcPr>
            <w:tcW w:w="1396" w:type="pct"/>
            <w:shd w:val="clear" w:color="auto" w:fill="auto"/>
          </w:tcPr>
          <w:p w14:paraId="21A652F7" w14:textId="4C871DCD" w:rsidR="00F1480E" w:rsidRPr="00963A46" w:rsidRDefault="00F43711" w:rsidP="00F43711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C98D20" w14:textId="77777777" w:rsidR="00F1480E" w:rsidRPr="00F43711" w:rsidRDefault="00F1480E" w:rsidP="00F43711">
            <w:pPr>
              <w:pStyle w:val="SIText"/>
            </w:pPr>
            <w:r w:rsidRPr="00F43711">
              <w:t>Nil</w:t>
            </w:r>
          </w:p>
        </w:tc>
      </w:tr>
      <w:tr w:rsidR="00F1480E" w:rsidRPr="00963A46" w14:paraId="72D8E1A3" w14:textId="77777777" w:rsidTr="00CA2922">
        <w:tc>
          <w:tcPr>
            <w:tcW w:w="1396" w:type="pct"/>
            <w:shd w:val="clear" w:color="auto" w:fill="auto"/>
          </w:tcPr>
          <w:p w14:paraId="49B5E51A" w14:textId="6D762272" w:rsidR="00F1480E" w:rsidRPr="00963A46" w:rsidRDefault="00F43711" w:rsidP="00F43711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22F9E0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05550D3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2FE28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AE80F0E" w14:textId="74F98C01" w:rsidR="00F1480E" w:rsidRPr="00963A46" w:rsidRDefault="00F43711" w:rsidP="00F43711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3966866" w14:textId="67576EC5" w:rsidR="00F1480E" w:rsidRPr="00963A46" w:rsidRDefault="00F43711" w:rsidP="00F43711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77FBA35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4113359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2EBB7EC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AA5ADB" w:rsidRPr="00963A46" w14:paraId="4D87A21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B6FD55" w14:textId="23A3408F" w:rsidR="00AA5ADB" w:rsidRDefault="00AA5ADB" w:rsidP="00AA5ADB">
            <w:pPr>
              <w:pStyle w:val="SIText"/>
              <w:rPr>
                <w:lang w:val="en-NZ"/>
              </w:rPr>
            </w:pPr>
            <w:r>
              <w:t>1.</w:t>
            </w:r>
            <w:r w:rsidR="00C22EEB">
              <w:t xml:space="preserve"> </w:t>
            </w:r>
            <w:r w:rsidRPr="00B61E37">
              <w:t>Prepare materials, tools and equipment for beekeeping work</w:t>
            </w:r>
          </w:p>
        </w:tc>
        <w:tc>
          <w:tcPr>
            <w:tcW w:w="3604" w:type="pct"/>
            <w:shd w:val="clear" w:color="auto" w:fill="auto"/>
          </w:tcPr>
          <w:p w14:paraId="06215191" w14:textId="1A493654" w:rsidR="00AA5ADB" w:rsidRPr="00B61E37" w:rsidRDefault="00AA5ADB" w:rsidP="00AA5ADB">
            <w:pPr>
              <w:pStyle w:val="SIText"/>
            </w:pPr>
            <w:r w:rsidRPr="00B61E37">
              <w:t>1.1</w:t>
            </w:r>
            <w:r w:rsidR="00C22EEB">
              <w:t xml:space="preserve"> </w:t>
            </w:r>
            <w:r w:rsidRPr="00B61E37">
              <w:t xml:space="preserve">Identify </w:t>
            </w:r>
            <w:r w:rsidR="00F77ADC">
              <w:t xml:space="preserve">and select </w:t>
            </w:r>
            <w:r w:rsidRPr="00B61E37">
              <w:t xml:space="preserve">materials, tools and equipment </w:t>
            </w:r>
            <w:r w:rsidR="00F77ADC">
              <w:t xml:space="preserve">for </w:t>
            </w:r>
            <w:r w:rsidR="004E3666">
              <w:t>beekeeping activities</w:t>
            </w:r>
            <w:r w:rsidR="00F77ADC">
              <w:t xml:space="preserve"> according to workplace </w:t>
            </w:r>
            <w:r w:rsidR="002776A4">
              <w:t xml:space="preserve">instructions and </w:t>
            </w:r>
            <w:r w:rsidR="00F77ADC">
              <w:t>procedures</w:t>
            </w:r>
          </w:p>
          <w:p w14:paraId="4742D72E" w14:textId="7E6A93E8" w:rsidR="00AA5ADB" w:rsidRDefault="00AA5ADB" w:rsidP="00AA5ADB">
            <w:pPr>
              <w:pStyle w:val="SIText"/>
            </w:pPr>
            <w:r w:rsidRPr="00B61E37">
              <w:t>1.2</w:t>
            </w:r>
            <w:r w:rsidR="00C22EEB">
              <w:t xml:space="preserve"> </w:t>
            </w:r>
            <w:r w:rsidR="00F77ADC">
              <w:t xml:space="preserve">Check the serviceability of </w:t>
            </w:r>
            <w:r w:rsidRPr="00B61E37">
              <w:t>materials, tools and equipment</w:t>
            </w:r>
            <w:r w:rsidR="00503BDC">
              <w:t xml:space="preserve"> </w:t>
            </w:r>
            <w:r w:rsidRPr="00B61E37">
              <w:t xml:space="preserve">and </w:t>
            </w:r>
            <w:r w:rsidR="00E1507D">
              <w:t>rectify</w:t>
            </w:r>
            <w:r w:rsidR="00E1507D" w:rsidRPr="00B61E37">
              <w:t xml:space="preserve"> </w:t>
            </w:r>
            <w:r w:rsidR="00F77ADC">
              <w:t xml:space="preserve">where not </w:t>
            </w:r>
            <w:r w:rsidR="00C563E9">
              <w:t xml:space="preserve">up </w:t>
            </w:r>
            <w:r w:rsidR="00F77ADC">
              <w:t>to standard</w:t>
            </w:r>
          </w:p>
          <w:p w14:paraId="4CB2A75C" w14:textId="6F2FA782" w:rsidR="00503BDC" w:rsidRDefault="00503BDC" w:rsidP="00AA5ADB">
            <w:pPr>
              <w:pStyle w:val="SIText"/>
            </w:pPr>
            <w:r>
              <w:t>1.3 Ensure tools, equipment and materials are clean and prepared according to bee</w:t>
            </w:r>
            <w:r w:rsidR="002776A4">
              <w:t>keeping</w:t>
            </w:r>
            <w:r>
              <w:t xml:space="preserve"> biosecurity and food health and safety standards</w:t>
            </w:r>
          </w:p>
          <w:p w14:paraId="6A45DFB1" w14:textId="37C62814" w:rsidR="00AA5ADB" w:rsidRPr="00B61E37" w:rsidRDefault="00AA5ADB" w:rsidP="00AA5ADB">
            <w:pPr>
              <w:pStyle w:val="SIText"/>
            </w:pPr>
            <w:r w:rsidRPr="00B61E37">
              <w:t>1.</w:t>
            </w:r>
            <w:r w:rsidR="00503BDC">
              <w:t>4</w:t>
            </w:r>
            <w:r w:rsidR="00C22EEB">
              <w:t xml:space="preserve"> </w:t>
            </w:r>
            <w:r w:rsidR="00E1507D">
              <w:t>Apply appropriate</w:t>
            </w:r>
            <w:r w:rsidR="00E1507D" w:rsidRPr="00B61E37">
              <w:t xml:space="preserve"> </w:t>
            </w:r>
            <w:r w:rsidRPr="00B61E37">
              <w:t>manual handling techniques when loading and unloading materials</w:t>
            </w:r>
          </w:p>
          <w:p w14:paraId="15A37D4B" w14:textId="0FD0AF5C" w:rsidR="00AA5ADB" w:rsidRPr="00B61E37" w:rsidRDefault="00AA5ADB" w:rsidP="00AA5ADB">
            <w:pPr>
              <w:pStyle w:val="SIText"/>
            </w:pPr>
            <w:r w:rsidRPr="00B61E37">
              <w:t>1.</w:t>
            </w:r>
            <w:r w:rsidR="00503BDC">
              <w:t>5</w:t>
            </w:r>
            <w:r w:rsidR="00C22EEB">
              <w:t xml:space="preserve"> </w:t>
            </w:r>
            <w:r w:rsidR="00E1507D">
              <w:t>Identify and s</w:t>
            </w:r>
            <w:r w:rsidRPr="00B61E37">
              <w:t xml:space="preserve">elect personal protective equipment and </w:t>
            </w:r>
            <w:r w:rsidR="00E1507D">
              <w:t>ensure it is serviceable</w:t>
            </w:r>
            <w:r w:rsidR="00E1507D" w:rsidRPr="00B61E37">
              <w:t xml:space="preserve"> </w:t>
            </w:r>
            <w:r w:rsidR="00F77ADC">
              <w:t>according to workplace procedures</w:t>
            </w:r>
          </w:p>
          <w:p w14:paraId="752953FA" w14:textId="05536F1D" w:rsidR="00AA5ADB" w:rsidRDefault="00AA5ADB">
            <w:pPr>
              <w:pStyle w:val="SIText"/>
              <w:rPr>
                <w:lang w:val="en-NZ"/>
              </w:rPr>
            </w:pPr>
            <w:r w:rsidRPr="00B61E37">
              <w:t>1.</w:t>
            </w:r>
            <w:r w:rsidR="00C563E9">
              <w:t>6</w:t>
            </w:r>
            <w:r w:rsidR="00C22EEB">
              <w:t xml:space="preserve"> </w:t>
            </w:r>
            <w:r w:rsidR="00F77ADC">
              <w:t xml:space="preserve">Identify </w:t>
            </w:r>
            <w:r w:rsidR="00F77ADC" w:rsidRPr="00B61E37">
              <w:t>hazards and risks</w:t>
            </w:r>
            <w:r w:rsidR="00F77ADC" w:rsidRPr="00B61E37" w:rsidDel="00F77ADC">
              <w:t xml:space="preserve"> </w:t>
            </w:r>
            <w:r w:rsidR="00F77ADC">
              <w:t>and apply control measures according to workplace safety procedures</w:t>
            </w:r>
          </w:p>
        </w:tc>
      </w:tr>
      <w:tr w:rsidR="00AA5ADB" w:rsidRPr="00963A46" w14:paraId="0E60E1D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6156F1" w14:textId="48F073EF" w:rsidR="00AA5ADB" w:rsidRDefault="00AA5ADB" w:rsidP="00AA5ADB">
            <w:pPr>
              <w:pStyle w:val="SIText"/>
              <w:rPr>
                <w:lang w:val="en-NZ"/>
              </w:rPr>
            </w:pPr>
            <w:r>
              <w:t>2.</w:t>
            </w:r>
            <w:r w:rsidR="00C22EEB">
              <w:t xml:space="preserve"> </w:t>
            </w:r>
            <w:r w:rsidRPr="00B61E37">
              <w:t>Undertake beekeeping work as directed</w:t>
            </w:r>
          </w:p>
        </w:tc>
        <w:tc>
          <w:tcPr>
            <w:tcW w:w="3604" w:type="pct"/>
            <w:shd w:val="clear" w:color="auto" w:fill="auto"/>
          </w:tcPr>
          <w:p w14:paraId="1C51438E" w14:textId="25F60D6A" w:rsidR="00AA5ADB" w:rsidRPr="00B61E37" w:rsidRDefault="00AA5ADB" w:rsidP="00AA5ADB">
            <w:pPr>
              <w:pStyle w:val="SIText"/>
            </w:pPr>
            <w:r w:rsidRPr="00B61E37">
              <w:t>2.1</w:t>
            </w:r>
            <w:r w:rsidR="00C22EEB">
              <w:t xml:space="preserve"> </w:t>
            </w:r>
            <w:r w:rsidRPr="00B61E37">
              <w:t>Carry out interactions with other staff, apiary site owners and customers in a professional manner</w:t>
            </w:r>
          </w:p>
          <w:p w14:paraId="7499568E" w14:textId="41C8F5AF" w:rsidR="00AA5ADB" w:rsidRPr="00B61E37" w:rsidRDefault="00AA5ADB" w:rsidP="00AA5ADB">
            <w:pPr>
              <w:pStyle w:val="SIText"/>
            </w:pPr>
            <w:r w:rsidRPr="00B61E37">
              <w:t>2.2</w:t>
            </w:r>
            <w:r w:rsidR="00C22EEB">
              <w:t xml:space="preserve"> </w:t>
            </w:r>
            <w:r w:rsidR="00F77ADC">
              <w:t xml:space="preserve">Handle and dispose of materials according to </w:t>
            </w:r>
            <w:r w:rsidR="00C563E9">
              <w:t>workplace procedures</w:t>
            </w:r>
          </w:p>
          <w:p w14:paraId="27BEF71F" w14:textId="0B9FA1CC" w:rsidR="00F77ADC" w:rsidRDefault="00AA5ADB" w:rsidP="00AA5ADB">
            <w:pPr>
              <w:pStyle w:val="SIText"/>
            </w:pPr>
            <w:r w:rsidRPr="00B61E37">
              <w:t>2.3</w:t>
            </w:r>
            <w:r w:rsidR="00C22EEB">
              <w:t xml:space="preserve"> </w:t>
            </w:r>
            <w:r w:rsidRPr="00B61E37">
              <w:t xml:space="preserve">Use </w:t>
            </w:r>
            <w:r w:rsidR="00F77ADC">
              <w:t xml:space="preserve">tools and equipment to </w:t>
            </w:r>
            <w:r w:rsidRPr="00B61E37">
              <w:t>handl</w:t>
            </w:r>
            <w:r w:rsidR="00F77ADC">
              <w:t xml:space="preserve">e bees according to workplace and industry </w:t>
            </w:r>
            <w:r w:rsidR="002776A4">
              <w:t>standards</w:t>
            </w:r>
          </w:p>
          <w:p w14:paraId="763C9D06" w14:textId="12895693" w:rsidR="00AA5ADB" w:rsidRDefault="00F77ADC">
            <w:pPr>
              <w:pStyle w:val="SIText"/>
              <w:rPr>
                <w:lang w:val="en-NZ"/>
              </w:rPr>
            </w:pPr>
            <w:r>
              <w:t>2.4 Recognise and follow bee keeping quarantine, biosecurity and food safety procedures</w:t>
            </w:r>
            <w:r w:rsidR="00503BDC">
              <w:t xml:space="preserve"> according to workplace and industry standards</w:t>
            </w:r>
          </w:p>
        </w:tc>
      </w:tr>
      <w:tr w:rsidR="00AA5ADB" w:rsidRPr="00963A46" w14:paraId="5075EB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C40BD5" w14:textId="4B9C6453" w:rsidR="00AA5ADB" w:rsidRDefault="00AA5ADB" w:rsidP="00AA5ADB">
            <w:pPr>
              <w:pStyle w:val="SIText"/>
              <w:rPr>
                <w:lang w:val="en-NZ"/>
              </w:rPr>
            </w:pPr>
            <w:r>
              <w:t>3.</w:t>
            </w:r>
            <w:r w:rsidR="00C22EEB">
              <w:t xml:space="preserve"> </w:t>
            </w:r>
            <w:r w:rsidRPr="00B61E37">
              <w:t>Handle materials and equipment</w:t>
            </w:r>
          </w:p>
        </w:tc>
        <w:tc>
          <w:tcPr>
            <w:tcW w:w="3604" w:type="pct"/>
            <w:shd w:val="clear" w:color="auto" w:fill="auto"/>
          </w:tcPr>
          <w:p w14:paraId="3D06BC5A" w14:textId="1999CD27" w:rsidR="00AA5ADB" w:rsidRPr="00B61E37" w:rsidRDefault="00AA5ADB" w:rsidP="00AA5ADB">
            <w:pPr>
              <w:pStyle w:val="SIText"/>
            </w:pPr>
            <w:r w:rsidRPr="00B61E37">
              <w:t>3.1</w:t>
            </w:r>
            <w:r w:rsidR="00C22EEB">
              <w:t xml:space="preserve"> </w:t>
            </w:r>
            <w:r w:rsidRPr="00B61E37">
              <w:t>Handle and transport materials, tools and equipment</w:t>
            </w:r>
          </w:p>
          <w:p w14:paraId="46749798" w14:textId="392DF342" w:rsidR="00AA5ADB" w:rsidRPr="00B61E37" w:rsidRDefault="00AA5ADB" w:rsidP="00AA5ADB">
            <w:pPr>
              <w:pStyle w:val="SIText"/>
            </w:pPr>
            <w:r w:rsidRPr="00B61E37">
              <w:t>3.2</w:t>
            </w:r>
            <w:r w:rsidR="00C22EEB">
              <w:t xml:space="preserve"> </w:t>
            </w:r>
            <w:r w:rsidR="00503BDC">
              <w:t>Dispose of</w:t>
            </w:r>
            <w:r w:rsidR="00503BDC" w:rsidRPr="00B61E37">
              <w:t xml:space="preserve"> </w:t>
            </w:r>
            <w:r w:rsidRPr="00B61E37">
              <w:t xml:space="preserve">waste material </w:t>
            </w:r>
            <w:r w:rsidR="00503BDC">
              <w:t>according to workplace procedures</w:t>
            </w:r>
            <w:r w:rsidR="00C563E9">
              <w:t xml:space="preserve"> and environmental procedures</w:t>
            </w:r>
          </w:p>
          <w:p w14:paraId="01E88654" w14:textId="765BA777" w:rsidR="00AA5ADB" w:rsidRDefault="00AA5ADB" w:rsidP="00C22EEB">
            <w:pPr>
              <w:pStyle w:val="SIText"/>
              <w:rPr>
                <w:lang w:val="en-NZ"/>
              </w:rPr>
            </w:pPr>
            <w:r w:rsidRPr="00B61E37">
              <w:t>3.3</w:t>
            </w:r>
            <w:r w:rsidR="00C22EEB">
              <w:t xml:space="preserve"> </w:t>
            </w:r>
            <w:r w:rsidRPr="00B61E37">
              <w:t>Maintain a clean and safe work site</w:t>
            </w:r>
          </w:p>
        </w:tc>
      </w:tr>
      <w:tr w:rsidR="00AA5ADB" w:rsidRPr="00963A46" w14:paraId="7ABD59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D4B2AC" w14:textId="6FE3A403" w:rsidR="00AA5ADB" w:rsidRDefault="00AA5ADB">
            <w:pPr>
              <w:pStyle w:val="SIText"/>
              <w:rPr>
                <w:lang w:val="en-NZ"/>
              </w:rPr>
            </w:pPr>
            <w:r>
              <w:t>4.</w:t>
            </w:r>
            <w:r w:rsidR="00C22EEB">
              <w:t xml:space="preserve"> </w:t>
            </w:r>
            <w:r w:rsidR="00C563E9">
              <w:t>Finalise bee keeping activities</w:t>
            </w:r>
          </w:p>
        </w:tc>
        <w:tc>
          <w:tcPr>
            <w:tcW w:w="3604" w:type="pct"/>
            <w:shd w:val="clear" w:color="auto" w:fill="auto"/>
          </w:tcPr>
          <w:p w14:paraId="38D762AD" w14:textId="0B17EC79" w:rsidR="00AA5ADB" w:rsidRPr="00B61E37" w:rsidRDefault="00AA5ADB" w:rsidP="00AA5ADB">
            <w:pPr>
              <w:pStyle w:val="SIText"/>
            </w:pPr>
            <w:r w:rsidRPr="00B61E37">
              <w:t>4.1</w:t>
            </w:r>
            <w:r w:rsidR="00C22EEB">
              <w:t xml:space="preserve"> </w:t>
            </w:r>
            <w:r w:rsidRPr="00B61E37">
              <w:t xml:space="preserve">Return materials </w:t>
            </w:r>
            <w:r w:rsidR="00503BDC">
              <w:t>or dispose of materials according to workplace procedures</w:t>
            </w:r>
          </w:p>
          <w:p w14:paraId="39F159CB" w14:textId="722B38C3" w:rsidR="00AA5ADB" w:rsidRPr="00B61E37" w:rsidRDefault="00AA5ADB" w:rsidP="00AA5ADB">
            <w:pPr>
              <w:pStyle w:val="SIText"/>
            </w:pPr>
            <w:r w:rsidRPr="00B61E37">
              <w:t>4.2</w:t>
            </w:r>
            <w:r w:rsidR="00C22EEB">
              <w:t xml:space="preserve"> </w:t>
            </w:r>
            <w:r w:rsidRPr="00B61E37">
              <w:t xml:space="preserve">Clean, maintain and store tools and equipment </w:t>
            </w:r>
          </w:p>
          <w:p w14:paraId="7B0E9D81" w14:textId="2F20921B" w:rsidR="00AA5ADB" w:rsidRPr="00B61E37" w:rsidRDefault="00AA5ADB">
            <w:pPr>
              <w:pStyle w:val="SIText"/>
            </w:pPr>
            <w:r w:rsidRPr="00B61E37">
              <w:t>4.3</w:t>
            </w:r>
            <w:r w:rsidR="00C22EEB">
              <w:t xml:space="preserve"> </w:t>
            </w:r>
            <w:r w:rsidR="00C563E9">
              <w:t>Record</w:t>
            </w:r>
            <w:r w:rsidR="00C563E9" w:rsidRPr="00B61E37">
              <w:t xml:space="preserve"> </w:t>
            </w:r>
            <w:r w:rsidRPr="00B61E37">
              <w:t>work outcomes</w:t>
            </w:r>
            <w:r w:rsidR="00C563E9">
              <w:t xml:space="preserve"> according to workplace procedures and mandatory reporting</w:t>
            </w:r>
            <w:r w:rsidR="002776A4">
              <w:t xml:space="preserve"> requirements</w:t>
            </w:r>
          </w:p>
        </w:tc>
      </w:tr>
    </w:tbl>
    <w:p w14:paraId="4D10CC75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43711" w14:paraId="222F6E1F" w14:textId="77777777" w:rsidTr="00BF2969">
        <w:tc>
          <w:tcPr>
            <w:tcW w:w="9628" w:type="dxa"/>
            <w:gridSpan w:val="2"/>
          </w:tcPr>
          <w:p w14:paraId="4EFB6427" w14:textId="77777777" w:rsidR="00F43711" w:rsidRDefault="00F43711" w:rsidP="00F43711">
            <w:pPr>
              <w:pStyle w:val="SIHeading2"/>
            </w:pPr>
            <w:r>
              <w:t>Foundation Skills</w:t>
            </w:r>
          </w:p>
          <w:p w14:paraId="03F67D3E" w14:textId="1D3E0051" w:rsidR="00F43711" w:rsidRPr="00F43711" w:rsidRDefault="00F43711" w:rsidP="00F1480E">
            <w:pPr>
              <w:pStyle w:val="SIText"/>
              <w:rPr>
                <w:rStyle w:val="SIText-Italic"/>
              </w:rPr>
            </w:pPr>
            <w:r w:rsidRPr="00F43711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43711" w14:paraId="24F062D1" w14:textId="77777777" w:rsidTr="00805F5C">
        <w:tc>
          <w:tcPr>
            <w:tcW w:w="2547" w:type="dxa"/>
          </w:tcPr>
          <w:p w14:paraId="75244D2F" w14:textId="6E9ED63A" w:rsidR="00F43711" w:rsidRDefault="00F43711" w:rsidP="00F43711">
            <w:pPr>
              <w:pStyle w:val="SIText-Bold"/>
            </w:pPr>
            <w:r>
              <w:t>Skills</w:t>
            </w:r>
          </w:p>
        </w:tc>
        <w:tc>
          <w:tcPr>
            <w:tcW w:w="7081" w:type="dxa"/>
          </w:tcPr>
          <w:p w14:paraId="0CB2082D" w14:textId="5E8D4EC1" w:rsidR="00F43711" w:rsidRDefault="00F43711" w:rsidP="00F43711">
            <w:pPr>
              <w:pStyle w:val="SIText-Bold"/>
            </w:pPr>
            <w:r>
              <w:t>Description</w:t>
            </w:r>
          </w:p>
        </w:tc>
      </w:tr>
      <w:tr w:rsidR="00F43711" w14:paraId="54254A0E" w14:textId="77777777" w:rsidTr="00805F5C">
        <w:tc>
          <w:tcPr>
            <w:tcW w:w="2547" w:type="dxa"/>
          </w:tcPr>
          <w:p w14:paraId="221F14EE" w14:textId="6E131A4D" w:rsidR="00F43711" w:rsidRDefault="00F43711" w:rsidP="00F1480E">
            <w:pPr>
              <w:pStyle w:val="SIText"/>
            </w:pPr>
            <w:r>
              <w:lastRenderedPageBreak/>
              <w:t>Reading</w:t>
            </w:r>
          </w:p>
        </w:tc>
        <w:tc>
          <w:tcPr>
            <w:tcW w:w="7081" w:type="dxa"/>
          </w:tcPr>
          <w:p w14:paraId="1D72B20C" w14:textId="61733423" w:rsidR="00F43711" w:rsidRDefault="002776A4" w:rsidP="004E3666">
            <w:pPr>
              <w:pStyle w:val="SIBulletList1"/>
            </w:pPr>
            <w:r w:rsidRPr="002776A4">
              <w:t xml:space="preserve">Reads and interprets </w:t>
            </w:r>
            <w:r>
              <w:t>instructions</w:t>
            </w:r>
            <w:r w:rsidRPr="002776A4">
              <w:t>,</w:t>
            </w:r>
            <w:r>
              <w:t xml:space="preserve"> workplace</w:t>
            </w:r>
            <w:r w:rsidRPr="002776A4">
              <w:t xml:space="preserve"> </w:t>
            </w:r>
            <w:r>
              <w:t>procedures</w:t>
            </w:r>
            <w:r w:rsidRPr="002776A4">
              <w:t xml:space="preserve"> and</w:t>
            </w:r>
            <w:r>
              <w:t xml:space="preserve"> beekeeping industry standards and </w:t>
            </w:r>
            <w:r w:rsidRPr="002776A4">
              <w:t xml:space="preserve">consolidates information to </w:t>
            </w:r>
            <w:r>
              <w:t>apply to workplace activities</w:t>
            </w:r>
          </w:p>
        </w:tc>
      </w:tr>
      <w:tr w:rsidR="00F43711" w14:paraId="1126F3F9" w14:textId="77777777" w:rsidTr="00805F5C">
        <w:tc>
          <w:tcPr>
            <w:tcW w:w="2547" w:type="dxa"/>
          </w:tcPr>
          <w:p w14:paraId="3596D0CE" w14:textId="6DE4F428" w:rsidR="00F43711" w:rsidRDefault="00F43711" w:rsidP="00F1480E">
            <w:pPr>
              <w:pStyle w:val="SIText"/>
            </w:pPr>
            <w:r>
              <w:t>Writing</w:t>
            </w:r>
          </w:p>
        </w:tc>
        <w:tc>
          <w:tcPr>
            <w:tcW w:w="7081" w:type="dxa"/>
          </w:tcPr>
          <w:p w14:paraId="75D540E1" w14:textId="33499374" w:rsidR="00F43711" w:rsidRDefault="00ED0F72" w:rsidP="004E3666">
            <w:pPr>
              <w:pStyle w:val="SIBulletList1"/>
            </w:pPr>
            <w:r w:rsidRPr="00ED0F72">
              <w:t xml:space="preserve">Accurately records and completes </w:t>
            </w:r>
            <w:r>
              <w:t>workplace</w:t>
            </w:r>
            <w:r w:rsidRPr="00ED0F72">
              <w:t xml:space="preserve"> document</w:t>
            </w:r>
            <w:r>
              <w:t>ation using industry language, correct spelling and grammar</w:t>
            </w:r>
          </w:p>
        </w:tc>
      </w:tr>
      <w:tr w:rsidR="00F43711" w14:paraId="6214162B" w14:textId="77777777" w:rsidTr="00805F5C">
        <w:tc>
          <w:tcPr>
            <w:tcW w:w="2547" w:type="dxa"/>
          </w:tcPr>
          <w:p w14:paraId="04D2BB61" w14:textId="1BF082FB" w:rsidR="00F43711" w:rsidRDefault="00F43711" w:rsidP="00F1480E">
            <w:pPr>
              <w:pStyle w:val="SIText"/>
            </w:pPr>
            <w:r>
              <w:t>Oral Communication</w:t>
            </w:r>
          </w:p>
        </w:tc>
        <w:tc>
          <w:tcPr>
            <w:tcW w:w="7081" w:type="dxa"/>
          </w:tcPr>
          <w:p w14:paraId="236B2FC3" w14:textId="19F2B1F3" w:rsidR="00F43711" w:rsidRDefault="00ED0F72" w:rsidP="00ED0F72">
            <w:pPr>
              <w:pStyle w:val="SIBulletList1"/>
            </w:pPr>
            <w:r w:rsidRPr="00ED0F72">
              <w:t xml:space="preserve">Effectively participates in </w:t>
            </w:r>
            <w:r>
              <w:t xml:space="preserve">workplace </w:t>
            </w:r>
            <w:r w:rsidRPr="00ED0F72">
              <w:t>verbal exchanges using collaborative and inclusive techniques including active listening and questioning and reading of verbal and non-verbal signals to convey and clarify information</w:t>
            </w:r>
          </w:p>
        </w:tc>
      </w:tr>
      <w:tr w:rsidR="00F43711" w14:paraId="5406B644" w14:textId="77777777" w:rsidTr="00805F5C">
        <w:tc>
          <w:tcPr>
            <w:tcW w:w="2547" w:type="dxa"/>
          </w:tcPr>
          <w:p w14:paraId="4EA1EE5F" w14:textId="76E8AFD7" w:rsidR="00F43711" w:rsidRDefault="00F43711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7081" w:type="dxa"/>
          </w:tcPr>
          <w:p w14:paraId="35428575" w14:textId="194D92E0" w:rsidR="00F43711" w:rsidRDefault="00ED0F72" w:rsidP="004E3666">
            <w:pPr>
              <w:pStyle w:val="SIBulletList1"/>
            </w:pPr>
            <w:r w:rsidRPr="00ED0F72">
              <w:t xml:space="preserve">Understands </w:t>
            </w:r>
            <w:r>
              <w:t xml:space="preserve">workplace </w:t>
            </w:r>
            <w:r w:rsidRPr="00ED0F72">
              <w:t xml:space="preserve">rights and responsibilities and complies with </w:t>
            </w:r>
            <w:r>
              <w:t xml:space="preserve">workplace procedures and industry </w:t>
            </w:r>
            <w:r w:rsidRPr="00ED0F72">
              <w:t>regulatory requirements</w:t>
            </w:r>
          </w:p>
        </w:tc>
      </w:tr>
      <w:tr w:rsidR="00F43711" w14:paraId="2893B43B" w14:textId="77777777" w:rsidTr="00805F5C">
        <w:tc>
          <w:tcPr>
            <w:tcW w:w="2547" w:type="dxa"/>
          </w:tcPr>
          <w:p w14:paraId="208B2399" w14:textId="57AECFF4" w:rsidR="00F43711" w:rsidRDefault="00F43711" w:rsidP="00F1480E">
            <w:pPr>
              <w:pStyle w:val="SIText"/>
            </w:pPr>
            <w:r>
              <w:t>Interact with others</w:t>
            </w:r>
          </w:p>
        </w:tc>
        <w:tc>
          <w:tcPr>
            <w:tcW w:w="7081" w:type="dxa"/>
          </w:tcPr>
          <w:p w14:paraId="14E176B5" w14:textId="6F46A6ED" w:rsidR="00F43711" w:rsidRDefault="00ED0F72" w:rsidP="00ED0F72">
            <w:pPr>
              <w:pStyle w:val="SIBulletList1"/>
            </w:pPr>
            <w:r w:rsidRPr="00ED0F72">
              <w:t>Selects and uses appropriate conventions and protocols when communicating with clients and co-workers in a range of work contexts</w:t>
            </w:r>
          </w:p>
        </w:tc>
      </w:tr>
      <w:tr w:rsidR="00F43711" w14:paraId="5F1351DD" w14:textId="77777777" w:rsidTr="00805F5C">
        <w:tc>
          <w:tcPr>
            <w:tcW w:w="2547" w:type="dxa"/>
          </w:tcPr>
          <w:p w14:paraId="4575F0EF" w14:textId="686C9F6D" w:rsidR="00F43711" w:rsidRDefault="00F43711" w:rsidP="00F1480E">
            <w:pPr>
              <w:pStyle w:val="SIText"/>
            </w:pPr>
            <w:r>
              <w:t>Get the work done</w:t>
            </w:r>
          </w:p>
        </w:tc>
        <w:tc>
          <w:tcPr>
            <w:tcW w:w="7081" w:type="dxa"/>
          </w:tcPr>
          <w:p w14:paraId="58A8CED3" w14:textId="5E8C3C16" w:rsidR="00F43711" w:rsidRDefault="00ED0F72" w:rsidP="004E3666">
            <w:pPr>
              <w:pStyle w:val="SIBulletList1"/>
            </w:pPr>
            <w:r w:rsidRPr="00ED0F72">
              <w:t xml:space="preserve">Plans and implements routine tasks and workload making </w:t>
            </w:r>
            <w:r>
              <w:t>basic</w:t>
            </w:r>
            <w:r w:rsidRPr="00ED0F72">
              <w:t xml:space="preserve"> decisions on sequencing, timing and collaboration, seeks assistance in setting priorities</w:t>
            </w:r>
          </w:p>
        </w:tc>
      </w:tr>
    </w:tbl>
    <w:p w14:paraId="3AFF57DE" w14:textId="77777777" w:rsidR="00F43711" w:rsidRPr="00FE792C" w:rsidRDefault="00F43711" w:rsidP="00F1480E">
      <w:pPr>
        <w:pStyle w:val="SIText"/>
      </w:pPr>
    </w:p>
    <w:p w14:paraId="034197FE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279B738A" w14:textId="77777777" w:rsidTr="00CA2922">
        <w:trPr>
          <w:tblHeader/>
        </w:trPr>
        <w:tc>
          <w:tcPr>
            <w:tcW w:w="5000" w:type="pct"/>
            <w:gridSpan w:val="4"/>
          </w:tcPr>
          <w:p w14:paraId="067091F1" w14:textId="2F33687B" w:rsidR="00F1480E" w:rsidRPr="00BC49BB" w:rsidRDefault="00F43711" w:rsidP="00F43711">
            <w:pPr>
              <w:pStyle w:val="SIHeading2"/>
            </w:pPr>
            <w:r>
              <w:t>Unit mapping information</w:t>
            </w:r>
          </w:p>
        </w:tc>
      </w:tr>
      <w:tr w:rsidR="00F1480E" w14:paraId="7329E3F7" w14:textId="77777777" w:rsidTr="00CA2922">
        <w:trPr>
          <w:tblHeader/>
        </w:trPr>
        <w:tc>
          <w:tcPr>
            <w:tcW w:w="1250" w:type="pct"/>
          </w:tcPr>
          <w:p w14:paraId="11AC4D51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1A1EDF01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2D5DD888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0448AD38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093AB552" w14:textId="77777777" w:rsidTr="00CA2922">
        <w:tc>
          <w:tcPr>
            <w:tcW w:w="1250" w:type="pct"/>
          </w:tcPr>
          <w:p w14:paraId="291B8024" w14:textId="0818AF23" w:rsidR="00F1480E" w:rsidRPr="00BC49BB" w:rsidRDefault="003D3254">
            <w:pPr>
              <w:pStyle w:val="SIText"/>
            </w:pPr>
            <w:r>
              <w:t>AHCBEK3XX</w:t>
            </w:r>
            <w:r w:rsidR="00D43FE9">
              <w:t>X</w:t>
            </w:r>
            <w:r>
              <w:t xml:space="preserve"> </w:t>
            </w:r>
            <w:r w:rsidR="00ED0F72">
              <w:t>Use tools and equipment to s</w:t>
            </w:r>
            <w:r w:rsidR="00ED0F72" w:rsidRPr="00F43711">
              <w:t>upport beekeeping work</w:t>
            </w:r>
          </w:p>
        </w:tc>
        <w:tc>
          <w:tcPr>
            <w:tcW w:w="1250" w:type="pct"/>
          </w:tcPr>
          <w:p w14:paraId="1F0FBB9F" w14:textId="77777777" w:rsidR="00F1480E" w:rsidRPr="00BC49BB" w:rsidRDefault="00AA5ADB" w:rsidP="005979BC">
            <w:pPr>
              <w:pStyle w:val="SIText"/>
            </w:pPr>
            <w:r w:rsidRPr="00B61E37">
              <w:t>AHCBEK201A Support beekeeping work</w:t>
            </w:r>
            <w:r w:rsidRPr="00BC49BB">
              <w:t xml:space="preserve"> </w:t>
            </w:r>
          </w:p>
        </w:tc>
        <w:tc>
          <w:tcPr>
            <w:tcW w:w="1799" w:type="pct"/>
          </w:tcPr>
          <w:p w14:paraId="4D62F896" w14:textId="77777777" w:rsidR="00ED0F72" w:rsidRDefault="00ED0F72" w:rsidP="00ED0F72">
            <w:pPr>
              <w:pStyle w:val="SIText"/>
            </w:pPr>
            <w:r>
              <w:t>Updated to meet Standards for Training Packages</w:t>
            </w:r>
          </w:p>
          <w:p w14:paraId="390C3EDB" w14:textId="77777777" w:rsidR="00ED0F72" w:rsidRDefault="00ED0F72" w:rsidP="00ED0F72">
            <w:pPr>
              <w:pStyle w:val="SIText"/>
            </w:pPr>
          </w:p>
          <w:p w14:paraId="68E77446" w14:textId="628BED62" w:rsidR="00ED0F72" w:rsidRDefault="00ED0F72" w:rsidP="00ED0F72">
            <w:pPr>
              <w:pStyle w:val="SIText"/>
            </w:pPr>
            <w:r>
              <w:t>Changes to Elements and Performance Criteria to reflect current industry standards</w:t>
            </w:r>
          </w:p>
          <w:p w14:paraId="25D4251C" w14:textId="77777777" w:rsidR="00ED0F72" w:rsidRDefault="00ED0F72" w:rsidP="00ED0F72">
            <w:pPr>
              <w:pStyle w:val="SIText"/>
            </w:pPr>
          </w:p>
          <w:p w14:paraId="12648A7B" w14:textId="72B5110F" w:rsidR="00ED0F72" w:rsidRDefault="00ED0F72" w:rsidP="00ED0F72">
            <w:pPr>
              <w:pStyle w:val="SIText"/>
            </w:pPr>
            <w:r>
              <w:t>Change to title to reflect new content and application</w:t>
            </w:r>
          </w:p>
          <w:p w14:paraId="275C5C78" w14:textId="77777777" w:rsidR="00ED0F72" w:rsidRDefault="00ED0F72" w:rsidP="00ED0F72">
            <w:pPr>
              <w:pStyle w:val="SIText"/>
            </w:pPr>
          </w:p>
          <w:p w14:paraId="6D5FBF32" w14:textId="36215D7C" w:rsidR="00F1480E" w:rsidRPr="00BC49BB" w:rsidRDefault="00ED0F72" w:rsidP="00ED0F72">
            <w:pPr>
              <w:pStyle w:val="SIText"/>
            </w:pPr>
            <w:r>
              <w:t>Code changed to reflect AQF alignment</w:t>
            </w:r>
          </w:p>
        </w:tc>
        <w:tc>
          <w:tcPr>
            <w:tcW w:w="701" w:type="pct"/>
          </w:tcPr>
          <w:p w14:paraId="0D36C546" w14:textId="0C28CB44" w:rsidR="00F1480E" w:rsidRPr="00BC49BB" w:rsidRDefault="00ED0F72" w:rsidP="004E3666">
            <w:pPr>
              <w:pStyle w:val="SIText"/>
            </w:pPr>
            <w:r>
              <w:t>No e</w:t>
            </w:r>
            <w:r w:rsidR="00BA3B69">
              <w:t>quivalent unit</w:t>
            </w:r>
          </w:p>
        </w:tc>
      </w:tr>
    </w:tbl>
    <w:p w14:paraId="2C4AC8AE" w14:textId="1D54305A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4C39F1C" w14:textId="77777777" w:rsidTr="00CA2922">
        <w:tc>
          <w:tcPr>
            <w:tcW w:w="1396" w:type="pct"/>
            <w:shd w:val="clear" w:color="auto" w:fill="auto"/>
          </w:tcPr>
          <w:p w14:paraId="4C019666" w14:textId="39BEEA42" w:rsidR="00F1480E" w:rsidRPr="00A55106" w:rsidRDefault="00F43711" w:rsidP="00F43711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73F3A310" w14:textId="7FD09B3E" w:rsidR="00F1480E" w:rsidRPr="00F43711" w:rsidRDefault="006211B3" w:rsidP="00F43711">
            <w:pPr>
              <w:pStyle w:val="SIText"/>
            </w:pPr>
            <w:r w:rsidRPr="00F43711">
              <w:t xml:space="preserve">Companion Volumes, including Implementation Guides, are available at VETNet: </w:t>
            </w:r>
            <w:r w:rsidR="00515FEB" w:rsidRPr="00F43711">
              <w:t>https://vetnet.education.gov.au/Pages/TrainingDocs.aspx?q=c6399549-9c62-4a5e-bf1a-524b2322cf72</w:t>
            </w:r>
          </w:p>
        </w:tc>
      </w:tr>
    </w:tbl>
    <w:p w14:paraId="3FBBF094" w14:textId="77777777" w:rsidR="00F1480E" w:rsidRDefault="00F1480E" w:rsidP="00F1480E">
      <w:pPr>
        <w:pStyle w:val="SIText"/>
      </w:pPr>
    </w:p>
    <w:p w14:paraId="28093DD3" w14:textId="77777777" w:rsidR="00F1480E" w:rsidRDefault="00F1480E" w:rsidP="00F1480E">
      <w:pPr>
        <w:pStyle w:val="SIText"/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5797F97F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5959C40" w14:textId="40345AE7" w:rsidR="00F1480E" w:rsidRPr="005446D1" w:rsidRDefault="00F43711" w:rsidP="00F43711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523BF4E2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7C4B6A74" w14:textId="140AA2CF" w:rsidR="00F1480E" w:rsidRPr="00E91BFF" w:rsidRDefault="00923DA2" w:rsidP="00F43711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AA5ADB">
              <w:t>BEK</w:t>
            </w:r>
            <w:r w:rsidR="003D3254">
              <w:t>3XX</w:t>
            </w:r>
          </w:p>
        </w:tc>
        <w:tc>
          <w:tcPr>
            <w:tcW w:w="3522" w:type="pct"/>
            <w:shd w:val="clear" w:color="auto" w:fill="auto"/>
          </w:tcPr>
          <w:p w14:paraId="743FE4DD" w14:textId="77148E07" w:rsidR="00F1480E" w:rsidRPr="00F43711" w:rsidRDefault="002C67A7" w:rsidP="00F43711">
            <w:pPr>
              <w:pStyle w:val="SIUnittitle"/>
            </w:pPr>
            <w:r>
              <w:t>Use tools and equipment to s</w:t>
            </w:r>
            <w:r w:rsidRPr="00F43711">
              <w:t>upport beekeeping work</w:t>
            </w:r>
          </w:p>
        </w:tc>
      </w:tr>
      <w:tr w:rsidR="00F1480E" w:rsidRPr="00A55106" w14:paraId="4DFF5664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2E7304" w14:textId="3F427833" w:rsidR="00F1480E" w:rsidRPr="00A55106" w:rsidRDefault="00F43711" w:rsidP="00F43711">
            <w:pPr>
              <w:pStyle w:val="SIHeading2"/>
            </w:pPr>
            <w:r w:rsidRPr="00A55106">
              <w:t>Performance evidence</w:t>
            </w:r>
          </w:p>
        </w:tc>
      </w:tr>
      <w:tr w:rsidR="00F1480E" w:rsidRPr="00067E1C" w14:paraId="64862B25" w14:textId="77777777" w:rsidTr="00CA2922">
        <w:tc>
          <w:tcPr>
            <w:tcW w:w="5000" w:type="pct"/>
            <w:gridSpan w:val="2"/>
            <w:shd w:val="clear" w:color="auto" w:fill="auto"/>
          </w:tcPr>
          <w:p w14:paraId="57A2106B" w14:textId="4366854D" w:rsidR="00AA5ADB" w:rsidRPr="00FC35BE" w:rsidRDefault="002F4907" w:rsidP="00AA5ADB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264E731B" w14:textId="11D2E918" w:rsidR="00AA5ADB" w:rsidRPr="00FC35BE" w:rsidRDefault="00CD4BFA" w:rsidP="00AA5ADB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="00527E95">
              <w:t>used beekeeping tools and equipment in supporting beekeeping activities</w:t>
            </w:r>
            <w:r>
              <w:t xml:space="preserve"> including:</w:t>
            </w:r>
          </w:p>
          <w:p w14:paraId="6D1258F8" w14:textId="3F7004D7" w:rsidR="00527E95" w:rsidRDefault="00527E95" w:rsidP="00F43711">
            <w:pPr>
              <w:pStyle w:val="SIBulletList1"/>
            </w:pPr>
            <w:r>
              <w:t>identified and selected materials tools and equipment commonly used in beekeeping</w:t>
            </w:r>
          </w:p>
          <w:p w14:paraId="7F165347" w14:textId="4A7B20BE" w:rsidR="00527E95" w:rsidRDefault="00527E95" w:rsidP="00F43711">
            <w:pPr>
              <w:pStyle w:val="SIBulletList1"/>
            </w:pPr>
            <w:r>
              <w:t>checked and ensured tools and equipment are serviceable, clean and ready for work</w:t>
            </w:r>
          </w:p>
          <w:p w14:paraId="2AA28E61" w14:textId="63450ABE" w:rsidR="00AA5ADB" w:rsidRDefault="00527E95" w:rsidP="00F43711">
            <w:pPr>
              <w:pStyle w:val="SIBulletList1"/>
            </w:pPr>
            <w:r>
              <w:t>used safe h</w:t>
            </w:r>
            <w:r w:rsidR="00EB049C">
              <w:t xml:space="preserve">andling techniques when loading, </w:t>
            </w:r>
            <w:r>
              <w:t>unloading</w:t>
            </w:r>
            <w:r w:rsidR="00EB049C">
              <w:t xml:space="preserve"> and transporting </w:t>
            </w:r>
            <w:r>
              <w:t>materials</w:t>
            </w:r>
          </w:p>
          <w:p w14:paraId="3A13E1E9" w14:textId="44428ACB" w:rsidR="00527E95" w:rsidRDefault="00527E95" w:rsidP="00F43711">
            <w:pPr>
              <w:pStyle w:val="SIBulletList1"/>
            </w:pPr>
            <w:r>
              <w:t>identified, selected and used personal protection equipment</w:t>
            </w:r>
          </w:p>
          <w:p w14:paraId="361F7CAE" w14:textId="73A26DA1" w:rsidR="00527E95" w:rsidRDefault="00527E95" w:rsidP="00F43711">
            <w:pPr>
              <w:pStyle w:val="SIBulletList1"/>
            </w:pPr>
            <w:r>
              <w:t>identified hazards, risks and applied control measures</w:t>
            </w:r>
            <w:r w:rsidR="00EB049C">
              <w:t xml:space="preserve"> to</w:t>
            </w:r>
            <w:r w:rsidR="00EB049C" w:rsidRPr="00FC35BE">
              <w:t xml:space="preserve"> work safely around and with bees</w:t>
            </w:r>
          </w:p>
          <w:p w14:paraId="06C15F02" w14:textId="77777777" w:rsidR="00527E95" w:rsidRDefault="00527E95" w:rsidP="00F43711">
            <w:pPr>
              <w:pStyle w:val="SIBulletList1"/>
            </w:pPr>
            <w:r>
              <w:t>worked with other apiary staff and customers</w:t>
            </w:r>
          </w:p>
          <w:p w14:paraId="1142D94F" w14:textId="3A250377" w:rsidR="00527E95" w:rsidRPr="00FC35BE" w:rsidRDefault="00527E95" w:rsidP="00F43711">
            <w:pPr>
              <w:pStyle w:val="SIBulletList1"/>
            </w:pPr>
            <w:r>
              <w:t xml:space="preserve">used apiary tools to perform beekeeping activities safely according to </w:t>
            </w:r>
            <w:r w:rsidR="00EB049C">
              <w:t xml:space="preserve">quarantine, </w:t>
            </w:r>
            <w:r>
              <w:t>biosecurity and food safety procedures</w:t>
            </w:r>
          </w:p>
          <w:p w14:paraId="393CE23A" w14:textId="7F20E3D8" w:rsidR="00AA5ADB" w:rsidRPr="00FC35BE" w:rsidRDefault="00527E95" w:rsidP="00F43711">
            <w:pPr>
              <w:pStyle w:val="SIBulletList1"/>
            </w:pPr>
            <w:r w:rsidRPr="00FC35BE">
              <w:t>pr</w:t>
            </w:r>
            <w:r>
              <w:t xml:space="preserve">epared and </w:t>
            </w:r>
            <w:r w:rsidRPr="00FC35BE">
              <w:t>handle</w:t>
            </w:r>
            <w:r w:rsidR="00EB049C">
              <w:t>d</w:t>
            </w:r>
            <w:r w:rsidRPr="00FC35BE">
              <w:t xml:space="preserve"> materials</w:t>
            </w:r>
            <w:r w:rsidR="00EB049C">
              <w:t xml:space="preserve"> disposing of waste according to workplace procedures</w:t>
            </w:r>
            <w:r>
              <w:t xml:space="preserve"> </w:t>
            </w:r>
          </w:p>
          <w:p w14:paraId="55BD3362" w14:textId="7DDF281A" w:rsidR="00EB049C" w:rsidRDefault="00EB049C" w:rsidP="00F43711">
            <w:pPr>
              <w:pStyle w:val="SIBulletList1"/>
            </w:pPr>
            <w:r>
              <w:t>maintained a clean work environment by disposing of waste appropriately and storing and maintaining equipment</w:t>
            </w:r>
          </w:p>
          <w:p w14:paraId="229FB8ED" w14:textId="696B94B0" w:rsidR="00F1480E" w:rsidRPr="00A55106" w:rsidRDefault="00EB049C" w:rsidP="00F43711">
            <w:pPr>
              <w:pStyle w:val="SIBulletList1"/>
            </w:pPr>
            <w:r>
              <w:t>maintained records according to workplace procedures.</w:t>
            </w:r>
          </w:p>
        </w:tc>
      </w:tr>
    </w:tbl>
    <w:p w14:paraId="0A321C7C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0D2AC1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7B860E" w14:textId="164295FE" w:rsidR="00F1480E" w:rsidRPr="00A55106" w:rsidRDefault="00F43711" w:rsidP="00F43711">
            <w:pPr>
              <w:pStyle w:val="SIHeading2"/>
            </w:pPr>
            <w:r w:rsidRPr="00A55106">
              <w:t>Knowledge evidence</w:t>
            </w:r>
          </w:p>
        </w:tc>
      </w:tr>
      <w:tr w:rsidR="00F1480E" w:rsidRPr="00067E1C" w14:paraId="6EBF7279" w14:textId="77777777" w:rsidTr="00CA2922">
        <w:tc>
          <w:tcPr>
            <w:tcW w:w="5000" w:type="pct"/>
            <w:shd w:val="clear" w:color="auto" w:fill="auto"/>
          </w:tcPr>
          <w:p w14:paraId="2D20C280" w14:textId="7B7CE28C" w:rsidR="00AA5ADB" w:rsidRPr="00FC35BE" w:rsidRDefault="00864D15" w:rsidP="00AA5ADB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CD281AA" w14:textId="010C2061" w:rsidR="00AA5ADB" w:rsidRPr="00FC35BE" w:rsidRDefault="00051D9E" w:rsidP="00F43711">
            <w:pPr>
              <w:pStyle w:val="SIBulletList1"/>
            </w:pPr>
            <w:r>
              <w:t xml:space="preserve">basic </w:t>
            </w:r>
            <w:r w:rsidR="00AA5ADB" w:rsidRPr="00FC35BE">
              <w:t>principles and practices of beekeeping work</w:t>
            </w:r>
          </w:p>
          <w:p w14:paraId="12C541F2" w14:textId="77777777" w:rsidR="00AA5ADB" w:rsidRDefault="00AA5ADB" w:rsidP="00F43711">
            <w:pPr>
              <w:pStyle w:val="SIBulletList1"/>
            </w:pPr>
            <w:r w:rsidRPr="00FC35BE">
              <w:t>bee-handling techniques</w:t>
            </w:r>
          </w:p>
          <w:p w14:paraId="347FA15A" w14:textId="5F340B90" w:rsidR="00AA5ADB" w:rsidRPr="00FC35BE" w:rsidRDefault="00AA5ADB" w:rsidP="00F43711">
            <w:pPr>
              <w:pStyle w:val="SIBulletList1"/>
            </w:pPr>
            <w:r w:rsidRPr="00FC35BE">
              <w:t xml:space="preserve">food safety </w:t>
            </w:r>
            <w:r w:rsidR="00051D9E">
              <w:t>and hygiene practices for honey production</w:t>
            </w:r>
            <w:r w:rsidR="00051D9E" w:rsidRPr="00FC35BE">
              <w:t xml:space="preserve"> </w:t>
            </w:r>
          </w:p>
          <w:p w14:paraId="3D101DA1" w14:textId="3126D1A8" w:rsidR="00EB049C" w:rsidRDefault="00AA5ADB" w:rsidP="00F43711">
            <w:pPr>
              <w:pStyle w:val="SIBulletList1"/>
            </w:pPr>
            <w:r w:rsidRPr="00FC35BE">
              <w:t>tools and equipment</w:t>
            </w:r>
            <w:r w:rsidR="00EB049C">
              <w:t xml:space="preserve"> </w:t>
            </w:r>
            <w:r w:rsidR="00051D9E">
              <w:t xml:space="preserve">operation, </w:t>
            </w:r>
            <w:r w:rsidR="0048029D">
              <w:t xml:space="preserve">cleaning and </w:t>
            </w:r>
            <w:r w:rsidR="00EB049C">
              <w:t>maintenance requirements</w:t>
            </w:r>
          </w:p>
          <w:p w14:paraId="622577AF" w14:textId="4917414D" w:rsidR="00EB049C" w:rsidRDefault="00EB049C" w:rsidP="00F43711">
            <w:pPr>
              <w:pStyle w:val="SIBulletList1"/>
            </w:pPr>
            <w:r>
              <w:t>quarantine and biosecurity for apiaries</w:t>
            </w:r>
          </w:p>
          <w:p w14:paraId="43F61034" w14:textId="64347878" w:rsidR="0048029D" w:rsidRDefault="0048029D" w:rsidP="00F43711">
            <w:pPr>
              <w:pStyle w:val="SIBulletList1"/>
            </w:pPr>
            <w:r>
              <w:t>main bee hive components their function and maintenance requirements</w:t>
            </w:r>
          </w:p>
          <w:p w14:paraId="0FDF179A" w14:textId="7BE8479C" w:rsidR="0048029D" w:rsidRDefault="0048029D" w:rsidP="00F43711">
            <w:pPr>
              <w:pStyle w:val="SIBulletList1"/>
            </w:pPr>
            <w:r>
              <w:t>waste management on apiary sites</w:t>
            </w:r>
          </w:p>
          <w:p w14:paraId="19101D1E" w14:textId="77777777" w:rsidR="0048029D" w:rsidRDefault="0048029D" w:rsidP="00F43711">
            <w:pPr>
              <w:pStyle w:val="SIBulletList1"/>
            </w:pPr>
            <w:r>
              <w:t>basic communications skills</w:t>
            </w:r>
          </w:p>
          <w:p w14:paraId="2B834CEB" w14:textId="77777777" w:rsidR="00051D9E" w:rsidRDefault="00051D9E" w:rsidP="00F43711">
            <w:pPr>
              <w:pStyle w:val="SIBulletList1"/>
            </w:pPr>
            <w:r>
              <w:t>safe practices in the apiary including personal safety equipment</w:t>
            </w:r>
          </w:p>
          <w:p w14:paraId="1F5DDBA1" w14:textId="6AAC752B" w:rsidR="00F1480E" w:rsidRPr="00823FF4" w:rsidRDefault="00051D9E" w:rsidP="00B31DB0">
            <w:pPr>
              <w:pStyle w:val="SIBulletList1"/>
            </w:pPr>
            <w:r>
              <w:t>record keeping for bee keepers.</w:t>
            </w:r>
          </w:p>
        </w:tc>
      </w:tr>
    </w:tbl>
    <w:p w14:paraId="419774A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87DC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A623B3F" w14:textId="633E4CE4" w:rsidR="00F1480E" w:rsidRPr="00A55106" w:rsidRDefault="00F43711" w:rsidP="00F43711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7A166181" w14:textId="77777777" w:rsidTr="00CA2922">
        <w:tc>
          <w:tcPr>
            <w:tcW w:w="5000" w:type="pct"/>
            <w:shd w:val="clear" w:color="auto" w:fill="auto"/>
          </w:tcPr>
          <w:p w14:paraId="36836FBA" w14:textId="77777777" w:rsidR="00645299" w:rsidRDefault="00645299" w:rsidP="00645299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625FE81E" w14:textId="77777777" w:rsidR="00EB049C" w:rsidRPr="000754EC" w:rsidRDefault="00EB049C" w:rsidP="00EB049C">
            <w:pPr>
              <w:pStyle w:val="SIBulletList1"/>
              <w:ind w:left="720" w:hanging="360"/>
            </w:pPr>
            <w:r w:rsidRPr="000754EC">
              <w:t>physical conditions:</w:t>
            </w:r>
          </w:p>
          <w:p w14:paraId="1458B87E" w14:textId="77777777" w:rsidR="00EB049C" w:rsidRPr="009D4F26" w:rsidRDefault="00EB049C" w:rsidP="00EB049C">
            <w:pPr>
              <w:pStyle w:val="SIBulletList2"/>
              <w:tabs>
                <w:tab w:val="clear" w:pos="720"/>
              </w:tabs>
              <w:ind w:left="1083" w:hanging="360"/>
              <w:rPr>
                <w:rFonts w:eastAsia="Calibri"/>
              </w:rPr>
            </w:pPr>
            <w:r>
              <w:t>s</w:t>
            </w:r>
            <w:r w:rsidRPr="000754EC">
              <w:t>kills must be demonstrated in a</w:t>
            </w:r>
            <w:r>
              <w:t>n active apiary with live bees</w:t>
            </w:r>
          </w:p>
          <w:p w14:paraId="2AAA7B56" w14:textId="77777777" w:rsidR="00EB049C" w:rsidRPr="000754EC" w:rsidRDefault="00EB049C" w:rsidP="00EB049C">
            <w:pPr>
              <w:pStyle w:val="SIBulletList1"/>
              <w:ind w:left="720" w:hanging="360"/>
            </w:pPr>
            <w:r>
              <w:t xml:space="preserve">resources, </w:t>
            </w:r>
            <w:r w:rsidRPr="000754EC">
              <w:t>equipment and materials:</w:t>
            </w:r>
          </w:p>
          <w:p w14:paraId="694A699B" w14:textId="77777777" w:rsidR="00EB049C" w:rsidRDefault="00EB049C" w:rsidP="00EB049C">
            <w:pPr>
              <w:pStyle w:val="SIBulletList2"/>
              <w:tabs>
                <w:tab w:val="clear" w:pos="720"/>
              </w:tabs>
              <w:ind w:left="1083" w:hanging="360"/>
              <w:rPr>
                <w:rFonts w:eastAsia="Calibri"/>
              </w:rPr>
            </w:pPr>
            <w:r>
              <w:rPr>
                <w:rFonts w:eastAsia="Calibri"/>
              </w:rPr>
              <w:t>live bees</w:t>
            </w:r>
          </w:p>
          <w:p w14:paraId="66C25791" w14:textId="77F51451" w:rsidR="00EB049C" w:rsidRPr="000754EC" w:rsidRDefault="00EB049C" w:rsidP="00EB049C">
            <w:pPr>
              <w:pStyle w:val="SIBulletList2"/>
              <w:tabs>
                <w:tab w:val="clear" w:pos="720"/>
              </w:tabs>
              <w:ind w:left="1083" w:hanging="360"/>
              <w:rPr>
                <w:rFonts w:eastAsia="Calibri"/>
              </w:rPr>
            </w:pPr>
            <w:r w:rsidRPr="000754EC">
              <w:t>use of specific</w:t>
            </w:r>
            <w:r>
              <w:t xml:space="preserve"> hive</w:t>
            </w:r>
            <w:r w:rsidRPr="000754EC">
              <w:t xml:space="preserve"> tools</w:t>
            </w:r>
          </w:p>
          <w:p w14:paraId="48A643F8" w14:textId="77777777" w:rsidR="00EB049C" w:rsidRPr="009D4F26" w:rsidRDefault="00EB049C" w:rsidP="00EB049C">
            <w:pPr>
              <w:pStyle w:val="SIBulletList2"/>
              <w:tabs>
                <w:tab w:val="clear" w:pos="720"/>
              </w:tabs>
              <w:ind w:left="1083" w:hanging="360"/>
              <w:rPr>
                <w:rFonts w:eastAsia="Calibri"/>
              </w:rPr>
            </w:pPr>
            <w:r w:rsidRPr="000754EC">
              <w:t xml:space="preserve">use of </w:t>
            </w:r>
            <w:r>
              <w:t>hive components</w:t>
            </w:r>
          </w:p>
          <w:p w14:paraId="2D8A6952" w14:textId="77777777" w:rsidR="00EB049C" w:rsidRPr="00B31DB0" w:rsidRDefault="00EB049C" w:rsidP="00EB049C">
            <w:pPr>
              <w:pStyle w:val="SIBulletList2"/>
              <w:tabs>
                <w:tab w:val="clear" w:pos="720"/>
              </w:tabs>
              <w:ind w:left="1083" w:hanging="360"/>
              <w:rPr>
                <w:rFonts w:eastAsia="Calibri"/>
              </w:rPr>
            </w:pPr>
            <w:r>
              <w:t xml:space="preserve">use of </w:t>
            </w:r>
            <w:r w:rsidRPr="000754EC">
              <w:t>personal protective equipment</w:t>
            </w:r>
          </w:p>
          <w:p w14:paraId="25DD05DD" w14:textId="23B6ABBE" w:rsidR="00EB049C" w:rsidRPr="000754EC" w:rsidRDefault="00EB049C" w:rsidP="00EB049C">
            <w:pPr>
              <w:pStyle w:val="SIBulletList2"/>
              <w:tabs>
                <w:tab w:val="clear" w:pos="720"/>
              </w:tabs>
              <w:ind w:left="1083" w:hanging="360"/>
              <w:rPr>
                <w:rFonts w:eastAsia="Calibri"/>
              </w:rPr>
            </w:pPr>
            <w:r>
              <w:t>cleaning materials  and equipment</w:t>
            </w:r>
          </w:p>
          <w:p w14:paraId="31F73BAB" w14:textId="77777777" w:rsidR="00EB049C" w:rsidRPr="000754EC" w:rsidRDefault="00EB049C" w:rsidP="00EB049C">
            <w:pPr>
              <w:pStyle w:val="SIBulletList1"/>
              <w:ind w:left="720" w:hanging="360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4B8D088" w14:textId="77777777" w:rsidR="00EB049C" w:rsidRPr="000754EC" w:rsidRDefault="00EB049C" w:rsidP="00EB049C">
            <w:pPr>
              <w:pStyle w:val="SIBulletList2"/>
              <w:tabs>
                <w:tab w:val="clear" w:pos="720"/>
              </w:tabs>
              <w:ind w:left="1083" w:hanging="360"/>
              <w:rPr>
                <w:rFonts w:eastAsia="Calibri"/>
              </w:rPr>
            </w:pPr>
            <w:r w:rsidRPr="000754EC" w:rsidDel="00033FF6">
              <w:rPr>
                <w:rFonts w:eastAsia="Calibri"/>
              </w:rPr>
              <w:t xml:space="preserve"> </w:t>
            </w:r>
            <w:r w:rsidRPr="000754EC">
              <w:rPr>
                <w:rFonts w:eastAsia="Calibri"/>
              </w:rPr>
              <w:t>use of workplace instructions/job specification</w:t>
            </w:r>
          </w:p>
          <w:p w14:paraId="7124E132" w14:textId="140B5F5C" w:rsidR="00EB049C" w:rsidRPr="000754EC" w:rsidRDefault="00EB049C" w:rsidP="00EB049C">
            <w:pPr>
              <w:pStyle w:val="SIBulletList2"/>
              <w:tabs>
                <w:tab w:val="clear" w:pos="720"/>
              </w:tabs>
              <w:ind w:left="1083" w:hanging="360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specific </w:t>
            </w:r>
            <w:r>
              <w:rPr>
                <w:rFonts w:eastAsia="Calibri"/>
              </w:rPr>
              <w:t xml:space="preserve">bee related quarantine protocols and biosecurity and food safety </w:t>
            </w:r>
            <w:r w:rsidRPr="000754EC">
              <w:rPr>
                <w:rFonts w:eastAsia="Calibri"/>
              </w:rPr>
              <w:t>code</w:t>
            </w:r>
            <w:r>
              <w:rPr>
                <w:rFonts w:eastAsia="Calibri"/>
              </w:rPr>
              <w:t>s</w:t>
            </w:r>
            <w:r w:rsidRPr="000754EC">
              <w:rPr>
                <w:rFonts w:eastAsia="Calibri"/>
              </w:rPr>
              <w:t xml:space="preserve"> of practice</w:t>
            </w:r>
          </w:p>
          <w:p w14:paraId="581A0A9F" w14:textId="362F91DE" w:rsidR="00F1480E" w:rsidRPr="001D37DE" w:rsidRDefault="005C6029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7A799B5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1541BC82" w14:textId="77777777" w:rsidTr="00B36A25">
        <w:tc>
          <w:tcPr>
            <w:tcW w:w="1323" w:type="pct"/>
            <w:shd w:val="clear" w:color="auto" w:fill="auto"/>
          </w:tcPr>
          <w:p w14:paraId="03C09ABC" w14:textId="3049E6C8" w:rsidR="00B36A25" w:rsidRPr="00A55106" w:rsidRDefault="00F43711" w:rsidP="00F43711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0EFCD9F1" w14:textId="41AD3ACE" w:rsidR="00B36A25" w:rsidRPr="00F43711" w:rsidRDefault="006211B3" w:rsidP="00F43711">
            <w:pPr>
              <w:pStyle w:val="SIText"/>
            </w:pPr>
            <w:r w:rsidRPr="00F43711">
              <w:t xml:space="preserve">Companion Volumes, including Implementation Guides, are available at VETNet: </w:t>
            </w:r>
            <w:r w:rsidR="00B36A25" w:rsidRPr="00F43711">
              <w:t>https://vetnet.education.gov.au/Pages/TrainingDocs.aspx?q=c6399549-9c62-4a5e-bf1a-524b2322cf72</w:t>
            </w:r>
          </w:p>
        </w:tc>
      </w:tr>
    </w:tbl>
    <w:p w14:paraId="15E9856C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228AF" w14:textId="77777777" w:rsidR="00BA6774" w:rsidRDefault="00BA6774" w:rsidP="00BF3F0A">
      <w:r>
        <w:separator/>
      </w:r>
    </w:p>
    <w:p w14:paraId="254FA588" w14:textId="77777777" w:rsidR="00BA6774" w:rsidRDefault="00BA6774"/>
  </w:endnote>
  <w:endnote w:type="continuationSeparator" w:id="0">
    <w:p w14:paraId="7B8E11B8" w14:textId="77777777" w:rsidR="00BA6774" w:rsidRDefault="00BA6774" w:rsidP="00BF3F0A">
      <w:r>
        <w:continuationSeparator/>
      </w:r>
    </w:p>
    <w:p w14:paraId="144AAC58" w14:textId="77777777" w:rsidR="00BA6774" w:rsidRDefault="00BA6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CC572" w14:textId="64CF42D0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0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1F7BC2" w14:textId="77777777" w:rsidR="00D73592" w:rsidRDefault="00D73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B970B" w14:textId="77777777" w:rsidR="00BA6774" w:rsidRDefault="00BA6774" w:rsidP="00BF3F0A">
      <w:r>
        <w:separator/>
      </w:r>
    </w:p>
    <w:p w14:paraId="333E6B78" w14:textId="77777777" w:rsidR="00BA6774" w:rsidRDefault="00BA6774"/>
  </w:footnote>
  <w:footnote w:type="continuationSeparator" w:id="0">
    <w:p w14:paraId="7CADB8C6" w14:textId="77777777" w:rsidR="00BA6774" w:rsidRDefault="00BA6774" w:rsidP="00BF3F0A">
      <w:r>
        <w:continuationSeparator/>
      </w:r>
    </w:p>
    <w:p w14:paraId="2F96907F" w14:textId="77777777" w:rsidR="00BA6774" w:rsidRDefault="00BA6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6F8FF" w14:textId="36396189" w:rsidR="00C22898" w:rsidRDefault="00C22898" w:rsidP="00805F5C">
    <w:pPr>
      <w:pStyle w:val="SIText"/>
    </w:pPr>
    <w:r>
      <w:t>AHCBEK3XX Use tools and equipment to support beekeeping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EB809E4"/>
    <w:multiLevelType w:val="hybridMultilevel"/>
    <w:tmpl w:val="62387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3590C5B"/>
    <w:multiLevelType w:val="hybridMultilevel"/>
    <w:tmpl w:val="726C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F02D1"/>
    <w:multiLevelType w:val="hybridMultilevel"/>
    <w:tmpl w:val="68282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B267A5B"/>
    <w:multiLevelType w:val="hybridMultilevel"/>
    <w:tmpl w:val="9770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53C8"/>
    <w:multiLevelType w:val="hybridMultilevel"/>
    <w:tmpl w:val="CB50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D1538F"/>
    <w:multiLevelType w:val="hybridMultilevel"/>
    <w:tmpl w:val="C74C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12"/>
  </w:num>
  <w:num w:numId="11">
    <w:abstractNumId w:val="17"/>
  </w:num>
  <w:num w:numId="12">
    <w:abstractNumId w:val="14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7"/>
  </w:num>
  <w:num w:numId="18">
    <w:abstractNumId w:val="11"/>
  </w:num>
  <w:num w:numId="19">
    <w:abstractNumId w:val="22"/>
  </w:num>
  <w:num w:numId="20">
    <w:abstractNumId w:val="17"/>
  </w:num>
  <w:num w:numId="21">
    <w:abstractNumId w:val="14"/>
  </w:num>
  <w:num w:numId="22">
    <w:abstractNumId w:val="20"/>
  </w:num>
  <w:num w:numId="23">
    <w:abstractNumId w:val="4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1108F"/>
    <w:rsid w:val="000115E2"/>
    <w:rsid w:val="0001296A"/>
    <w:rsid w:val="00016803"/>
    <w:rsid w:val="00023992"/>
    <w:rsid w:val="00051D9E"/>
    <w:rsid w:val="00070B3E"/>
    <w:rsid w:val="00071F95"/>
    <w:rsid w:val="000737BB"/>
    <w:rsid w:val="00074E47"/>
    <w:rsid w:val="000A5441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2287"/>
    <w:rsid w:val="00176E4F"/>
    <w:rsid w:val="0018546B"/>
    <w:rsid w:val="001A6A3E"/>
    <w:rsid w:val="001A7B6D"/>
    <w:rsid w:val="001B34D5"/>
    <w:rsid w:val="001B513A"/>
    <w:rsid w:val="001C0A75"/>
    <w:rsid w:val="001D37DE"/>
    <w:rsid w:val="001E16BC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776A4"/>
    <w:rsid w:val="00282664"/>
    <w:rsid w:val="00285FB8"/>
    <w:rsid w:val="002A4CD3"/>
    <w:rsid w:val="002C67A7"/>
    <w:rsid w:val="002D0C8B"/>
    <w:rsid w:val="002E193E"/>
    <w:rsid w:val="002F4907"/>
    <w:rsid w:val="00316470"/>
    <w:rsid w:val="00350BB1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254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029D"/>
    <w:rsid w:val="004832D2"/>
    <w:rsid w:val="00485559"/>
    <w:rsid w:val="004A142B"/>
    <w:rsid w:val="004A44E8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3666"/>
    <w:rsid w:val="004E5FAE"/>
    <w:rsid w:val="004E7094"/>
    <w:rsid w:val="004F5DC7"/>
    <w:rsid w:val="004F78DA"/>
    <w:rsid w:val="00503BDC"/>
    <w:rsid w:val="0050436F"/>
    <w:rsid w:val="00515FEB"/>
    <w:rsid w:val="005248C1"/>
    <w:rsid w:val="00526134"/>
    <w:rsid w:val="00527E95"/>
    <w:rsid w:val="005427C8"/>
    <w:rsid w:val="005446D1"/>
    <w:rsid w:val="00557369"/>
    <w:rsid w:val="005708EB"/>
    <w:rsid w:val="0057125E"/>
    <w:rsid w:val="00582164"/>
    <w:rsid w:val="00583902"/>
    <w:rsid w:val="005979BC"/>
    <w:rsid w:val="005A3AA5"/>
    <w:rsid w:val="005A6C9C"/>
    <w:rsid w:val="005A74DC"/>
    <w:rsid w:val="005B5146"/>
    <w:rsid w:val="005C6029"/>
    <w:rsid w:val="005C657A"/>
    <w:rsid w:val="005F33CC"/>
    <w:rsid w:val="006121D4"/>
    <w:rsid w:val="00613B49"/>
    <w:rsid w:val="00620E8E"/>
    <w:rsid w:val="006211B3"/>
    <w:rsid w:val="00633CFE"/>
    <w:rsid w:val="00645299"/>
    <w:rsid w:val="006452B8"/>
    <w:rsid w:val="00652E62"/>
    <w:rsid w:val="00690C44"/>
    <w:rsid w:val="006969D9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759D7"/>
    <w:rsid w:val="00781D77"/>
    <w:rsid w:val="007860B7"/>
    <w:rsid w:val="00786DC8"/>
    <w:rsid w:val="007B63CF"/>
    <w:rsid w:val="007D5A78"/>
    <w:rsid w:val="007F1563"/>
    <w:rsid w:val="007F44DB"/>
    <w:rsid w:val="007F5A8B"/>
    <w:rsid w:val="00805F5C"/>
    <w:rsid w:val="00817D51"/>
    <w:rsid w:val="00823530"/>
    <w:rsid w:val="00823FF4"/>
    <w:rsid w:val="008306E7"/>
    <w:rsid w:val="008340EC"/>
    <w:rsid w:val="00834BC8"/>
    <w:rsid w:val="00837FD6"/>
    <w:rsid w:val="008406B2"/>
    <w:rsid w:val="00847B60"/>
    <w:rsid w:val="00850243"/>
    <w:rsid w:val="008545EB"/>
    <w:rsid w:val="00864D15"/>
    <w:rsid w:val="00865011"/>
    <w:rsid w:val="00886790"/>
    <w:rsid w:val="008A12ED"/>
    <w:rsid w:val="008A22B3"/>
    <w:rsid w:val="008B3EDA"/>
    <w:rsid w:val="008B4AD2"/>
    <w:rsid w:val="008F32F6"/>
    <w:rsid w:val="00920927"/>
    <w:rsid w:val="00921B38"/>
    <w:rsid w:val="00923DA2"/>
    <w:rsid w:val="009278C9"/>
    <w:rsid w:val="009527CB"/>
    <w:rsid w:val="00953835"/>
    <w:rsid w:val="00960F6C"/>
    <w:rsid w:val="00970747"/>
    <w:rsid w:val="009A5900"/>
    <w:rsid w:val="009D15E2"/>
    <w:rsid w:val="009D15FE"/>
    <w:rsid w:val="009D5D2C"/>
    <w:rsid w:val="009E6016"/>
    <w:rsid w:val="009F0DCC"/>
    <w:rsid w:val="009F11CA"/>
    <w:rsid w:val="009F2073"/>
    <w:rsid w:val="00A0695B"/>
    <w:rsid w:val="00A13052"/>
    <w:rsid w:val="00A216A8"/>
    <w:rsid w:val="00A223A6"/>
    <w:rsid w:val="00A5092E"/>
    <w:rsid w:val="00A56E14"/>
    <w:rsid w:val="00A6476B"/>
    <w:rsid w:val="00A92DD1"/>
    <w:rsid w:val="00AA5338"/>
    <w:rsid w:val="00AA5ADB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1DB0"/>
    <w:rsid w:val="00B3508F"/>
    <w:rsid w:val="00B36A25"/>
    <w:rsid w:val="00B443EE"/>
    <w:rsid w:val="00B560C8"/>
    <w:rsid w:val="00B61150"/>
    <w:rsid w:val="00B65BC7"/>
    <w:rsid w:val="00B746B9"/>
    <w:rsid w:val="00B848D4"/>
    <w:rsid w:val="00B865B7"/>
    <w:rsid w:val="00B91DD0"/>
    <w:rsid w:val="00BA1CB1"/>
    <w:rsid w:val="00BA3B69"/>
    <w:rsid w:val="00BA482D"/>
    <w:rsid w:val="00BA6774"/>
    <w:rsid w:val="00BB23F4"/>
    <w:rsid w:val="00BC5075"/>
    <w:rsid w:val="00BD3B0F"/>
    <w:rsid w:val="00BE3765"/>
    <w:rsid w:val="00BF1D4C"/>
    <w:rsid w:val="00BF3F0A"/>
    <w:rsid w:val="00C143C3"/>
    <w:rsid w:val="00C1739B"/>
    <w:rsid w:val="00C22898"/>
    <w:rsid w:val="00C22EEB"/>
    <w:rsid w:val="00C30A29"/>
    <w:rsid w:val="00C317DC"/>
    <w:rsid w:val="00C563E9"/>
    <w:rsid w:val="00C578E9"/>
    <w:rsid w:val="00C70626"/>
    <w:rsid w:val="00C72860"/>
    <w:rsid w:val="00C72C40"/>
    <w:rsid w:val="00C73B90"/>
    <w:rsid w:val="00C96AF3"/>
    <w:rsid w:val="00C96BD8"/>
    <w:rsid w:val="00C97CCC"/>
    <w:rsid w:val="00CA0274"/>
    <w:rsid w:val="00CB746F"/>
    <w:rsid w:val="00CD4BF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43FE9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1507D"/>
    <w:rsid w:val="00E238E6"/>
    <w:rsid w:val="00E35064"/>
    <w:rsid w:val="00E54E95"/>
    <w:rsid w:val="00E91BFF"/>
    <w:rsid w:val="00E92933"/>
    <w:rsid w:val="00EB049C"/>
    <w:rsid w:val="00EB0AA4"/>
    <w:rsid w:val="00EB5C88"/>
    <w:rsid w:val="00EC0469"/>
    <w:rsid w:val="00ED0F72"/>
    <w:rsid w:val="00EF40EF"/>
    <w:rsid w:val="00F1480E"/>
    <w:rsid w:val="00F1497D"/>
    <w:rsid w:val="00F16AAC"/>
    <w:rsid w:val="00F43711"/>
    <w:rsid w:val="00F438FC"/>
    <w:rsid w:val="00F5616F"/>
    <w:rsid w:val="00F65EF0"/>
    <w:rsid w:val="00F71651"/>
    <w:rsid w:val="00F76CC6"/>
    <w:rsid w:val="00F77ADC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11C6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47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3164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4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4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31647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31647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31647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316470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64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16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470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16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470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31647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470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70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16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47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47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470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4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316470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4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316470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16470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31647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47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470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16470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316470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31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1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316470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3164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316470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316470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316470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6FA7-2562-4677-A323-8D406BBB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9BF5E9-9E2F-4F92-AE2A-5849548A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Tom Vassallo</cp:lastModifiedBy>
  <cp:revision>4</cp:revision>
  <cp:lastPrinted>2016-05-27T05:21:00Z</cp:lastPrinted>
  <dcterms:created xsi:type="dcterms:W3CDTF">2017-10-30T07:18:00Z</dcterms:created>
  <dcterms:modified xsi:type="dcterms:W3CDTF">2017-10-31T23:30:00Z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