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F1480E" w14:paraId="3E645321" w14:textId="77777777" w:rsidTr="00146EEC">
        <w:tc>
          <w:tcPr>
            <w:tcW w:w="2689" w:type="dxa"/>
          </w:tcPr>
          <w:p w14:paraId="70E05B63" w14:textId="67C6ECB5" w:rsidR="00F1480E" w:rsidRPr="000754EC" w:rsidRDefault="00F1480E" w:rsidP="000754EC">
            <w:pPr>
              <w:pStyle w:val="SIText"/>
            </w:pPr>
            <w:r w:rsidRPr="00CC451E">
              <w:t>Release</w:t>
            </w:r>
            <w:r w:rsidR="00140843">
              <w:t xml:space="preserve"> 1</w:t>
            </w:r>
          </w:p>
        </w:tc>
        <w:tc>
          <w:tcPr>
            <w:tcW w:w="6939" w:type="dxa"/>
          </w:tcPr>
          <w:p w14:paraId="6A1EE5D7" w14:textId="0CF9BB5D" w:rsidR="00F1480E" w:rsidRPr="000754EC" w:rsidRDefault="00F1480E" w:rsidP="00140843">
            <w:pPr>
              <w:pStyle w:val="SIText"/>
            </w:pPr>
            <w:r w:rsidRPr="00CC451E">
              <w:t xml:space="preserve">This version released with </w:t>
            </w:r>
            <w:r w:rsidR="00140843">
              <w:t>RGR Racing</w:t>
            </w:r>
            <w:r w:rsidR="00337E82" w:rsidRPr="000754EC">
              <w:t xml:space="preserve"> Training</w:t>
            </w:r>
            <w:r w:rsidRPr="000754EC">
              <w:t xml:space="preserve"> Package Version </w:t>
            </w:r>
            <w:r w:rsidR="00140843">
              <w:t>1.0</w:t>
            </w:r>
            <w:r w:rsidRPr="000754EC">
              <w:t>.</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9D68BD" w:rsidRPr="00963A46" w14:paraId="06140BFA" w14:textId="77777777" w:rsidTr="00CA2922">
        <w:trPr>
          <w:tblHeader/>
        </w:trPr>
        <w:tc>
          <w:tcPr>
            <w:tcW w:w="1396" w:type="pct"/>
            <w:shd w:val="clear" w:color="auto" w:fill="auto"/>
          </w:tcPr>
          <w:p w14:paraId="0FF11F45" w14:textId="30F7969A" w:rsidR="009D68BD" w:rsidRPr="009D68BD" w:rsidRDefault="009D68BD" w:rsidP="00107C85">
            <w:pPr>
              <w:pStyle w:val="SIUNITCODE"/>
            </w:pPr>
            <w:r w:rsidRPr="00FE3AF1">
              <w:t>RGRROP3</w:t>
            </w:r>
            <w:r w:rsidR="001325DE">
              <w:t>1</w:t>
            </w:r>
            <w:r w:rsidR="00394367">
              <w:t>6</w:t>
            </w:r>
          </w:p>
        </w:tc>
        <w:tc>
          <w:tcPr>
            <w:tcW w:w="3604" w:type="pct"/>
            <w:shd w:val="clear" w:color="auto" w:fill="auto"/>
          </w:tcPr>
          <w:p w14:paraId="30494620" w14:textId="25595442" w:rsidR="009D68BD" w:rsidRPr="009D68BD" w:rsidRDefault="00394367" w:rsidP="009D68BD">
            <w:pPr>
              <w:pStyle w:val="SIUnittitle"/>
            </w:pPr>
            <w:r w:rsidRPr="00394367">
              <w:t>Perform duties of track supervisor during trackwork operations</w:t>
            </w:r>
          </w:p>
        </w:tc>
      </w:tr>
      <w:tr w:rsidR="00EE521E" w:rsidRPr="00963A46" w14:paraId="723E5CBF" w14:textId="77777777" w:rsidTr="00CA2922">
        <w:tc>
          <w:tcPr>
            <w:tcW w:w="1396" w:type="pct"/>
            <w:shd w:val="clear" w:color="auto" w:fill="auto"/>
          </w:tcPr>
          <w:p w14:paraId="4A1C1AD6" w14:textId="222DF1A3" w:rsidR="00EE521E" w:rsidRPr="00923720" w:rsidRDefault="00EE521E" w:rsidP="00253F0A">
            <w:pPr>
              <w:pStyle w:val="SIHeading2"/>
            </w:pPr>
            <w:r w:rsidRPr="00FD557D">
              <w:t>Application</w:t>
            </w:r>
          </w:p>
        </w:tc>
        <w:tc>
          <w:tcPr>
            <w:tcW w:w="3604" w:type="pct"/>
            <w:shd w:val="clear" w:color="auto" w:fill="auto"/>
          </w:tcPr>
          <w:p w14:paraId="2B8D7472" w14:textId="77777777" w:rsidR="00FA3CB5" w:rsidRPr="00FA3CB5" w:rsidRDefault="00FA3CB5" w:rsidP="00FA3CB5">
            <w:pPr>
              <w:pStyle w:val="SIText"/>
            </w:pPr>
            <w:r w:rsidRPr="00164EAF">
              <w:t xml:space="preserve">This unit of competency specifies the outcomes </w:t>
            </w:r>
            <w:r w:rsidRPr="00FA3CB5">
              <w:t>required to supervise the activities of licensed and registered personnel and race club visitors, and to monitor track usage for the training of racing animals following the rules of racing and race club safe operating procedures.</w:t>
            </w:r>
          </w:p>
          <w:p w14:paraId="6CB9011E" w14:textId="77777777" w:rsidR="00FA3CB5" w:rsidRPr="007A18E3" w:rsidRDefault="00FA3CB5" w:rsidP="00FA3CB5">
            <w:pPr>
              <w:pStyle w:val="SIText"/>
            </w:pPr>
          </w:p>
          <w:p w14:paraId="106CD596" w14:textId="77777777" w:rsidR="00FA3CB5" w:rsidRPr="00FA3CB5" w:rsidRDefault="00FA3CB5" w:rsidP="00FA3CB5">
            <w:pPr>
              <w:pStyle w:val="SIText"/>
            </w:pPr>
            <w:r w:rsidRPr="007A18E3">
              <w:t xml:space="preserve">The unit applies to race club employees who supervise trackwork operations </w:t>
            </w:r>
            <w:r w:rsidRPr="00FA3CB5">
              <w:t>in workplace environments of racing administration, stables, kennels, racecourses and public areas in greyhound, harness or thoroughbred racing codes.</w:t>
            </w:r>
          </w:p>
          <w:p w14:paraId="3A4A8E5F" w14:textId="77777777" w:rsidR="00FA3CB5" w:rsidRPr="007A18E3" w:rsidRDefault="00FA3CB5" w:rsidP="00FA3CB5">
            <w:pPr>
              <w:pStyle w:val="SIText"/>
            </w:pPr>
          </w:p>
          <w:p w14:paraId="594492CD" w14:textId="4E6FC65D" w:rsidR="00FA3CB5" w:rsidRPr="00FA3CB5" w:rsidRDefault="00FA3CB5" w:rsidP="00FA3CB5">
            <w:pPr>
              <w:pStyle w:val="SIText"/>
            </w:pPr>
            <w:r w:rsidRPr="0049175F">
              <w:t>N</w:t>
            </w:r>
            <w:r w:rsidRPr="00FA3CB5">
              <w:t>o occupational licensing, legislative or certification requirements apply to this unit at the time of publication.</w:t>
            </w:r>
          </w:p>
          <w:p w14:paraId="36C09678" w14:textId="77777777" w:rsidR="00FA3CB5" w:rsidRDefault="00FA3CB5" w:rsidP="00FA3CB5">
            <w:pPr>
              <w:pStyle w:val="SIText"/>
            </w:pPr>
          </w:p>
          <w:p w14:paraId="70546F4A" w14:textId="06A2B911" w:rsidR="00BC14DD" w:rsidRPr="00EE521E" w:rsidRDefault="00FA3CB5" w:rsidP="00FA3CB5">
            <w:pPr>
              <w:pStyle w:val="SIText"/>
            </w:pPr>
            <w:r>
              <w:t>Work health and safety</w:t>
            </w:r>
            <w:r w:rsidRPr="00FA3CB5">
              <w:t xml:space="preserve"> and animal welfare legislation apply to workers in this industry. Requirements vary between industry sectors and state/territory jurisdictions. Users are advised to check with the relevant authority for specific requirements. </w:t>
            </w:r>
          </w:p>
        </w:tc>
      </w:tr>
      <w:tr w:rsidR="00EE521E" w:rsidRPr="00963A46" w14:paraId="6FA203B2" w14:textId="77777777" w:rsidTr="00CA2922">
        <w:tc>
          <w:tcPr>
            <w:tcW w:w="1396" w:type="pct"/>
            <w:shd w:val="clear" w:color="auto" w:fill="auto"/>
          </w:tcPr>
          <w:p w14:paraId="5D78F6C2" w14:textId="44BFDEDA" w:rsidR="00EE521E" w:rsidRPr="00EE521E" w:rsidRDefault="00EE521E" w:rsidP="00EE521E">
            <w:pPr>
              <w:pStyle w:val="SIHeading2"/>
            </w:pPr>
            <w:r w:rsidRPr="00923720">
              <w:t>Prerequisite Unit</w:t>
            </w:r>
          </w:p>
        </w:tc>
        <w:tc>
          <w:tcPr>
            <w:tcW w:w="3604" w:type="pct"/>
            <w:shd w:val="clear" w:color="auto" w:fill="auto"/>
          </w:tcPr>
          <w:p w14:paraId="049F558F" w14:textId="14F112B6" w:rsidR="00EE521E" w:rsidRPr="00EE521E" w:rsidRDefault="00EE521E" w:rsidP="00EE521E">
            <w:pPr>
              <w:pStyle w:val="SIText"/>
            </w:pPr>
            <w:r w:rsidRPr="008908DE">
              <w:t>Ni</w:t>
            </w:r>
            <w:r w:rsidRPr="00EE521E">
              <w:t xml:space="preserve">l </w:t>
            </w:r>
          </w:p>
        </w:tc>
      </w:tr>
      <w:tr w:rsidR="00EE521E" w:rsidRPr="00963A46" w14:paraId="6A27A30B" w14:textId="77777777" w:rsidTr="00CA2922">
        <w:tc>
          <w:tcPr>
            <w:tcW w:w="1396" w:type="pct"/>
            <w:shd w:val="clear" w:color="auto" w:fill="auto"/>
          </w:tcPr>
          <w:p w14:paraId="3574BF12" w14:textId="00F4AD5D" w:rsidR="00EE521E" w:rsidRPr="00EE521E" w:rsidRDefault="00EE521E" w:rsidP="00EE521E">
            <w:pPr>
              <w:pStyle w:val="SIHeading2"/>
            </w:pPr>
            <w:r w:rsidRPr="00923720">
              <w:t>Unit Sector</w:t>
            </w:r>
          </w:p>
        </w:tc>
        <w:tc>
          <w:tcPr>
            <w:tcW w:w="3604" w:type="pct"/>
            <w:shd w:val="clear" w:color="auto" w:fill="auto"/>
          </w:tcPr>
          <w:p w14:paraId="5AD2F5AC" w14:textId="49F8FA81" w:rsidR="00EE521E" w:rsidRPr="00EE521E" w:rsidRDefault="00EE521E" w:rsidP="00EE521E">
            <w:pPr>
              <w:pStyle w:val="SIText"/>
            </w:pPr>
            <w:r>
              <w:t>R</w:t>
            </w:r>
            <w:r w:rsidRPr="00EE521E">
              <w:t>acing Performance (ROP)</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6932"/>
      </w:tblGrid>
      <w:tr w:rsidR="00F1480E" w:rsidRPr="00963A46" w14:paraId="70EAC1F2" w14:textId="77777777" w:rsidTr="00604F45">
        <w:trPr>
          <w:cantSplit/>
          <w:tblHeader/>
        </w:trPr>
        <w:tc>
          <w:tcPr>
            <w:tcW w:w="140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604F45">
        <w:trPr>
          <w:cantSplit/>
          <w:tblHeader/>
        </w:trPr>
        <w:tc>
          <w:tcPr>
            <w:tcW w:w="140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A3CB5" w:rsidRPr="00963A46" w14:paraId="488D3012" w14:textId="77777777" w:rsidTr="00604F45">
        <w:trPr>
          <w:cantSplit/>
        </w:trPr>
        <w:tc>
          <w:tcPr>
            <w:tcW w:w="1400" w:type="pct"/>
            <w:shd w:val="clear" w:color="auto" w:fill="auto"/>
          </w:tcPr>
          <w:p w14:paraId="629230BC" w14:textId="02505D73" w:rsidR="00FA3CB5" w:rsidRPr="00FA3CB5" w:rsidRDefault="00FA3CB5" w:rsidP="00FA3CB5">
            <w:pPr>
              <w:pStyle w:val="SIText"/>
            </w:pPr>
            <w:r w:rsidRPr="00F61781">
              <w:t>1</w:t>
            </w:r>
            <w:r w:rsidRPr="00FA3CB5">
              <w:t>. Open track for use</w:t>
            </w:r>
          </w:p>
        </w:tc>
        <w:tc>
          <w:tcPr>
            <w:tcW w:w="3600" w:type="pct"/>
            <w:shd w:val="clear" w:color="auto" w:fill="auto"/>
          </w:tcPr>
          <w:p w14:paraId="601DB1A8" w14:textId="77777777" w:rsidR="00FA3CB5" w:rsidRPr="00FA3CB5" w:rsidRDefault="00FA3CB5" w:rsidP="00FA3CB5">
            <w:pPr>
              <w:pStyle w:val="SIText"/>
            </w:pPr>
            <w:r w:rsidRPr="00F61781">
              <w:t xml:space="preserve">1.1 </w:t>
            </w:r>
            <w:r w:rsidRPr="00FA3CB5">
              <w:t>Inspect track for safety compliance including identifying hazards and risks</w:t>
            </w:r>
          </w:p>
          <w:p w14:paraId="6E3572AA" w14:textId="77777777" w:rsidR="00FA3CB5" w:rsidRPr="00FA3CB5" w:rsidRDefault="00FA3CB5" w:rsidP="00FA3CB5">
            <w:pPr>
              <w:pStyle w:val="SIText"/>
            </w:pPr>
            <w:r w:rsidRPr="00F61781">
              <w:t xml:space="preserve">1.2 </w:t>
            </w:r>
            <w:r w:rsidRPr="00FA3CB5">
              <w:t>Install track barriers, signs and/or cones on 'no-go' areas</w:t>
            </w:r>
          </w:p>
          <w:p w14:paraId="137CE589" w14:textId="77777777" w:rsidR="00FA3CB5" w:rsidRPr="00FA3CB5" w:rsidRDefault="00FA3CB5" w:rsidP="00FA3CB5">
            <w:pPr>
              <w:pStyle w:val="SIText"/>
            </w:pPr>
            <w:r w:rsidRPr="00F61781">
              <w:t xml:space="preserve">1.3 </w:t>
            </w:r>
            <w:r w:rsidRPr="00FA3CB5">
              <w:t>Display track access notices and lights according to procedures</w:t>
            </w:r>
          </w:p>
          <w:p w14:paraId="397E8353" w14:textId="77777777" w:rsidR="00FA3CB5" w:rsidRPr="00FA3CB5" w:rsidRDefault="00FA3CB5" w:rsidP="00FA3CB5">
            <w:pPr>
              <w:pStyle w:val="SIText"/>
            </w:pPr>
            <w:r w:rsidRPr="00F61781">
              <w:t>1.4 P</w:t>
            </w:r>
            <w:r w:rsidRPr="00FA3CB5">
              <w:t>repare paperwork for registering track use</w:t>
            </w:r>
          </w:p>
          <w:p w14:paraId="32BE45EC" w14:textId="4580D6BA" w:rsidR="00FA3CB5" w:rsidRPr="00FA3CB5" w:rsidRDefault="00FA3CB5" w:rsidP="00FA3CB5">
            <w:pPr>
              <w:pStyle w:val="SIText"/>
            </w:pPr>
            <w:r w:rsidRPr="00F61781">
              <w:t xml:space="preserve">1.5 </w:t>
            </w:r>
            <w:r w:rsidRPr="00FA3CB5">
              <w:t>Confirm medical supervision according to nominated track regulations</w:t>
            </w:r>
          </w:p>
        </w:tc>
      </w:tr>
      <w:tr w:rsidR="00FA3CB5" w:rsidRPr="00963A46" w14:paraId="1454B783" w14:textId="77777777" w:rsidTr="00604F45">
        <w:trPr>
          <w:cantSplit/>
        </w:trPr>
        <w:tc>
          <w:tcPr>
            <w:tcW w:w="1400" w:type="pct"/>
            <w:shd w:val="clear" w:color="auto" w:fill="auto"/>
          </w:tcPr>
          <w:p w14:paraId="4C1BB0D2" w14:textId="7ABA73A9" w:rsidR="00FA3CB5" w:rsidRPr="00FA3CB5" w:rsidRDefault="00FA3CB5" w:rsidP="00FA3CB5">
            <w:pPr>
              <w:pStyle w:val="SIText"/>
            </w:pPr>
            <w:r w:rsidRPr="00F61781">
              <w:t>2</w:t>
            </w:r>
            <w:r w:rsidRPr="00FA3CB5">
              <w:t>. Monitor track use</w:t>
            </w:r>
          </w:p>
        </w:tc>
        <w:tc>
          <w:tcPr>
            <w:tcW w:w="3600" w:type="pct"/>
            <w:shd w:val="clear" w:color="auto" w:fill="auto"/>
          </w:tcPr>
          <w:p w14:paraId="5DF40F48" w14:textId="77777777" w:rsidR="00FA3CB5" w:rsidRPr="00FA3CB5" w:rsidRDefault="00FA3CB5" w:rsidP="00FA3CB5">
            <w:pPr>
              <w:pStyle w:val="SIText"/>
            </w:pPr>
            <w:r w:rsidRPr="00F61781">
              <w:t xml:space="preserve">2.1 </w:t>
            </w:r>
            <w:r w:rsidRPr="00FA3CB5">
              <w:t>Enforce compliance of drivers, riders or attendants with safe operating procedures and use of personal protective equipment</w:t>
            </w:r>
          </w:p>
          <w:p w14:paraId="76FB24C7" w14:textId="77777777" w:rsidR="00FA3CB5" w:rsidRPr="00FA3CB5" w:rsidRDefault="00FA3CB5" w:rsidP="00FA3CB5">
            <w:pPr>
              <w:pStyle w:val="SIText"/>
            </w:pPr>
            <w:r w:rsidRPr="00F61781">
              <w:t xml:space="preserve">2.2 </w:t>
            </w:r>
            <w:r w:rsidRPr="00FA3CB5">
              <w:t>Inspect gear for compliance with rules of racing and report irregularities to stewards</w:t>
            </w:r>
          </w:p>
          <w:p w14:paraId="1BBEEE84" w14:textId="77777777" w:rsidR="00FA3CB5" w:rsidRPr="00FA3CB5" w:rsidRDefault="00FA3CB5" w:rsidP="00FA3CB5">
            <w:pPr>
              <w:pStyle w:val="SIText"/>
            </w:pPr>
            <w:r w:rsidRPr="00F61781">
              <w:t xml:space="preserve">2.3 </w:t>
            </w:r>
            <w:r w:rsidRPr="00FA3CB5">
              <w:t>Enforce animal care and welfare procedures and notify stewards of incidents, accidents or near misses</w:t>
            </w:r>
          </w:p>
          <w:p w14:paraId="06D0FA20" w14:textId="77777777" w:rsidR="00FA3CB5" w:rsidRPr="00FA3CB5" w:rsidRDefault="00FA3CB5" w:rsidP="00FA3CB5">
            <w:pPr>
              <w:pStyle w:val="SIText"/>
            </w:pPr>
            <w:r w:rsidRPr="00F61781">
              <w:t xml:space="preserve">2.4 </w:t>
            </w:r>
            <w:r w:rsidRPr="00FA3CB5">
              <w:t xml:space="preserve">Control traffic according to race club procedures </w:t>
            </w:r>
          </w:p>
          <w:p w14:paraId="1A184BA2" w14:textId="77777777" w:rsidR="00FA3CB5" w:rsidRPr="00FA3CB5" w:rsidRDefault="00FA3CB5" w:rsidP="00FA3CB5">
            <w:pPr>
              <w:pStyle w:val="SIText"/>
            </w:pPr>
            <w:r w:rsidRPr="00F61781">
              <w:t xml:space="preserve">2.5 </w:t>
            </w:r>
            <w:r w:rsidRPr="00FA3CB5">
              <w:t>Identify dangerous greyhounds or horses and direct drivers, riders or attendants to remove them from track</w:t>
            </w:r>
          </w:p>
          <w:p w14:paraId="5D5B583B" w14:textId="311A4D8F" w:rsidR="00FA3CB5" w:rsidRPr="00FA3CB5" w:rsidRDefault="00FA3CB5" w:rsidP="00FA3CB5">
            <w:pPr>
              <w:pStyle w:val="SIText"/>
            </w:pPr>
            <w:r w:rsidRPr="00F61781">
              <w:t xml:space="preserve">2.6 </w:t>
            </w:r>
            <w:r w:rsidRPr="00FA3CB5">
              <w:t>Employ strategies to reduce the risk of potential problems escalating into major hazards</w:t>
            </w:r>
          </w:p>
        </w:tc>
      </w:tr>
      <w:tr w:rsidR="00FA3CB5" w:rsidRPr="00963A46" w14:paraId="234DB4EB" w14:textId="77777777" w:rsidTr="00604F45">
        <w:trPr>
          <w:cantSplit/>
        </w:trPr>
        <w:tc>
          <w:tcPr>
            <w:tcW w:w="1400" w:type="pct"/>
            <w:shd w:val="clear" w:color="auto" w:fill="auto"/>
          </w:tcPr>
          <w:p w14:paraId="165AE472" w14:textId="591E3A45" w:rsidR="00FA3CB5" w:rsidRPr="00FA3CB5" w:rsidRDefault="00FA3CB5" w:rsidP="00FA3CB5">
            <w:pPr>
              <w:pStyle w:val="SIText"/>
            </w:pPr>
            <w:r w:rsidRPr="00F61781">
              <w:t>3</w:t>
            </w:r>
            <w:r w:rsidRPr="00FA3CB5">
              <w:t>. Close track</w:t>
            </w:r>
          </w:p>
        </w:tc>
        <w:tc>
          <w:tcPr>
            <w:tcW w:w="3600" w:type="pct"/>
            <w:shd w:val="clear" w:color="auto" w:fill="auto"/>
          </w:tcPr>
          <w:p w14:paraId="77AE424E" w14:textId="77777777" w:rsidR="00FA3CB5" w:rsidRPr="00FA3CB5" w:rsidRDefault="00FA3CB5" w:rsidP="00FA3CB5">
            <w:pPr>
              <w:pStyle w:val="SIText"/>
            </w:pPr>
            <w:r w:rsidRPr="00F61781">
              <w:t xml:space="preserve">3.1 </w:t>
            </w:r>
            <w:r w:rsidRPr="00FA3CB5">
              <w:t>Announce track closure and control access by others</w:t>
            </w:r>
          </w:p>
          <w:p w14:paraId="733290FC" w14:textId="77777777" w:rsidR="00FA3CB5" w:rsidRPr="00FA3CB5" w:rsidRDefault="00FA3CB5" w:rsidP="00FA3CB5">
            <w:pPr>
              <w:pStyle w:val="SIText"/>
            </w:pPr>
            <w:r w:rsidRPr="00F61781">
              <w:t xml:space="preserve">3.2 </w:t>
            </w:r>
            <w:r w:rsidRPr="00FA3CB5">
              <w:t>Verify that all greyhounds or horses are off course</w:t>
            </w:r>
          </w:p>
          <w:p w14:paraId="75F10E0D" w14:textId="77777777" w:rsidR="00FA3CB5" w:rsidRPr="00FA3CB5" w:rsidRDefault="00FA3CB5" w:rsidP="00FA3CB5">
            <w:pPr>
              <w:pStyle w:val="SIText"/>
            </w:pPr>
            <w:r w:rsidRPr="00F61781">
              <w:t xml:space="preserve">3.3 </w:t>
            </w:r>
            <w:r w:rsidRPr="00FA3CB5">
              <w:t>Identify damage or wear and tear to the track and surrounds and report to appropriate persons</w:t>
            </w:r>
          </w:p>
          <w:p w14:paraId="3BB50853" w14:textId="77777777" w:rsidR="00FA3CB5" w:rsidRPr="00FA3CB5" w:rsidRDefault="00FA3CB5" w:rsidP="00FA3CB5">
            <w:pPr>
              <w:pStyle w:val="SIText"/>
            </w:pPr>
            <w:r w:rsidRPr="00F61781">
              <w:t>3.4</w:t>
            </w:r>
            <w:r w:rsidRPr="00FA3CB5">
              <w:t xml:space="preserve"> Return control of track to grounds staff</w:t>
            </w:r>
          </w:p>
          <w:p w14:paraId="37FA95B3" w14:textId="2B0D3EE1" w:rsidR="00FA3CB5" w:rsidRPr="00FA3CB5" w:rsidRDefault="00FA3CB5" w:rsidP="00FA3CB5">
            <w:pPr>
              <w:pStyle w:val="SIText"/>
            </w:pPr>
            <w:r w:rsidRPr="00F61781">
              <w:t xml:space="preserve">3.5 </w:t>
            </w:r>
            <w:r w:rsidRPr="00FA3CB5">
              <w:t>Complete and file reports on track use</w:t>
            </w:r>
          </w:p>
        </w:tc>
      </w:tr>
    </w:tbl>
    <w:p w14:paraId="3DAB3672" w14:textId="7ECACBF5"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37ECE2D9" w14:textId="77777777" w:rsidTr="00604F45">
        <w:trPr>
          <w:tblHeader/>
        </w:trPr>
        <w:tc>
          <w:tcPr>
            <w:tcW w:w="5000" w:type="pct"/>
            <w:gridSpan w:val="2"/>
          </w:tcPr>
          <w:p w14:paraId="6C5490C6" w14:textId="1EB0FAE5" w:rsidR="00F1480E" w:rsidRPr="000754EC" w:rsidRDefault="00FD557D" w:rsidP="000754EC">
            <w:pPr>
              <w:pStyle w:val="SIHeading2"/>
            </w:pPr>
            <w:r w:rsidRPr="00041E59">
              <w:lastRenderedPageBreak/>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604F45">
        <w:trPr>
          <w:tblHeader/>
        </w:trPr>
        <w:tc>
          <w:tcPr>
            <w:tcW w:w="140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A3CB5" w:rsidRPr="00336FCA" w:rsidDel="00423CB2" w14:paraId="5B7B5B74" w14:textId="77777777" w:rsidTr="00604F45">
        <w:tc>
          <w:tcPr>
            <w:tcW w:w="1400" w:type="pct"/>
          </w:tcPr>
          <w:p w14:paraId="0B63130E" w14:textId="16E8465D" w:rsidR="00FA3CB5" w:rsidRPr="00FA3CB5" w:rsidRDefault="00FA3CB5" w:rsidP="00FA3CB5">
            <w:pPr>
              <w:pStyle w:val="SIText"/>
            </w:pPr>
            <w:r>
              <w:t>Writing</w:t>
            </w:r>
          </w:p>
        </w:tc>
        <w:tc>
          <w:tcPr>
            <w:tcW w:w="3600" w:type="pct"/>
          </w:tcPr>
          <w:p w14:paraId="62B882B6" w14:textId="5362DDFE" w:rsidR="00FA3CB5" w:rsidRPr="00FA3CB5" w:rsidRDefault="00FA3CB5" w:rsidP="00760A09">
            <w:pPr>
              <w:pStyle w:val="SIBulletList1"/>
              <w:rPr>
                <w:rFonts w:eastAsia="Calibri"/>
              </w:rPr>
            </w:pPr>
            <w:r w:rsidRPr="00FA3CB5">
              <w:rPr>
                <w:rFonts w:eastAsia="Calibri"/>
              </w:rPr>
              <w:tab/>
              <w:t>Accurately record</w:t>
            </w:r>
            <w:r w:rsidR="00760A09">
              <w:rPr>
                <w:rFonts w:eastAsia="Calibri"/>
              </w:rPr>
              <w:t xml:space="preserve"> and report</w:t>
            </w:r>
            <w:r w:rsidR="00760A09" w:rsidRPr="00760A09">
              <w:rPr>
                <w:rFonts w:eastAsia="Calibri"/>
              </w:rPr>
              <w:t xml:space="preserve"> incidents and problems</w:t>
            </w:r>
            <w:r w:rsidR="00760A09">
              <w:rPr>
                <w:rFonts w:eastAsia="Calibri"/>
              </w:rPr>
              <w:t xml:space="preserve"> using </w:t>
            </w:r>
            <w:r w:rsidRPr="00FA3CB5">
              <w:rPr>
                <w:rFonts w:eastAsia="Calibri"/>
              </w:rPr>
              <w:t xml:space="preserve">organisational </w:t>
            </w:r>
            <w:r w:rsidR="00760A09">
              <w:rPr>
                <w:rFonts w:eastAsia="Calibri"/>
              </w:rPr>
              <w:t>formats</w:t>
            </w:r>
            <w:r w:rsidRPr="00FA3CB5">
              <w:rPr>
                <w:rFonts w:eastAsia="Calibri"/>
              </w:rPr>
              <w:t xml:space="preserve"> using clear language</w:t>
            </w:r>
            <w:r w:rsidR="00760A09">
              <w:rPr>
                <w:rFonts w:eastAsia="Calibri"/>
              </w:rPr>
              <w:t xml:space="preserve"> and accurate</w:t>
            </w:r>
            <w:r w:rsidRPr="00FA3CB5">
              <w:rPr>
                <w:rFonts w:eastAsia="Calibri"/>
              </w:rPr>
              <w:t xml:space="preserve"> terminology </w:t>
            </w:r>
          </w:p>
        </w:tc>
      </w:tr>
      <w:tr w:rsidR="00FA3CB5" w:rsidRPr="00336FCA" w:rsidDel="00423CB2" w14:paraId="68B0BA68" w14:textId="77777777" w:rsidTr="00604F45">
        <w:tc>
          <w:tcPr>
            <w:tcW w:w="1400" w:type="pct"/>
          </w:tcPr>
          <w:p w14:paraId="00CBF6AB" w14:textId="1ACF1FD5" w:rsidR="00FA3CB5" w:rsidRPr="00FA3CB5" w:rsidRDefault="00FA3CB5" w:rsidP="00FA3CB5">
            <w:pPr>
              <w:pStyle w:val="SIText"/>
            </w:pPr>
            <w:r>
              <w:t>Oral Communication</w:t>
            </w:r>
          </w:p>
        </w:tc>
        <w:tc>
          <w:tcPr>
            <w:tcW w:w="3600" w:type="pct"/>
          </w:tcPr>
          <w:p w14:paraId="1704EFB8" w14:textId="12EB37E9" w:rsidR="00FA3CB5" w:rsidRPr="00FA3CB5" w:rsidRDefault="00FA3CB5" w:rsidP="00FA3CB5">
            <w:pPr>
              <w:pStyle w:val="SIBulletList1"/>
            </w:pPr>
            <w:r w:rsidRPr="00951ED9">
              <w:t>Follow</w:t>
            </w:r>
            <w:r w:rsidRPr="00FA3CB5">
              <w:t xml:space="preserve"> racing industry communication protocols with stewards, racing officials, and other personnel </w:t>
            </w:r>
          </w:p>
          <w:p w14:paraId="2BC2BBF0" w14:textId="64CCA8EE" w:rsidR="00FA3CB5" w:rsidRPr="00FA3CB5" w:rsidRDefault="00FA3CB5" w:rsidP="00760A09">
            <w:pPr>
              <w:pStyle w:val="SIBulletList1"/>
              <w:rPr>
                <w:rFonts w:eastAsia="Calibri"/>
              </w:rPr>
            </w:pPr>
            <w:r w:rsidRPr="00951ED9">
              <w:t>Use</w:t>
            </w:r>
            <w:r w:rsidRPr="00FA3CB5">
              <w:t xml:space="preserve"> active listening and questioning techniques to gather, clarify and relay information related to track supervision duties</w:t>
            </w:r>
          </w:p>
        </w:tc>
      </w:tr>
      <w:tr w:rsidR="00FA3CB5" w:rsidRPr="00336FCA" w:rsidDel="00423CB2" w14:paraId="222E585B" w14:textId="77777777" w:rsidTr="00604F45">
        <w:tc>
          <w:tcPr>
            <w:tcW w:w="1400" w:type="pct"/>
          </w:tcPr>
          <w:p w14:paraId="375A11D0" w14:textId="7DB01698" w:rsidR="00FA3CB5" w:rsidRPr="00FA3CB5" w:rsidRDefault="00FA3CB5" w:rsidP="00FA3CB5">
            <w:pPr>
              <w:pStyle w:val="SIText"/>
            </w:pPr>
            <w:r>
              <w:t>Navigate the world of work</w:t>
            </w:r>
          </w:p>
        </w:tc>
        <w:tc>
          <w:tcPr>
            <w:tcW w:w="3600" w:type="pct"/>
          </w:tcPr>
          <w:p w14:paraId="156A182E" w14:textId="2DB20384" w:rsidR="00FA3CB5" w:rsidRPr="00FA3CB5" w:rsidRDefault="00FA3CB5" w:rsidP="00760A09">
            <w:pPr>
              <w:pStyle w:val="SIBulletList1"/>
              <w:rPr>
                <w:rFonts w:eastAsia="Calibri"/>
              </w:rPr>
            </w:pPr>
            <w:r>
              <w:t xml:space="preserve">Take responsibility for following </w:t>
            </w:r>
            <w:r w:rsidR="00760A09">
              <w:t>and identifying and acting</w:t>
            </w:r>
            <w:r>
              <w:t xml:space="preserve"> on issues that contravene relevant policies, procedures and legal requirements</w:t>
            </w:r>
          </w:p>
        </w:tc>
      </w:tr>
      <w:tr w:rsidR="00FA3CB5" w:rsidRPr="00336FCA" w:rsidDel="00423CB2" w14:paraId="0949EE3F" w14:textId="77777777" w:rsidTr="00604F45">
        <w:tc>
          <w:tcPr>
            <w:tcW w:w="1400" w:type="pct"/>
          </w:tcPr>
          <w:p w14:paraId="6EC872A3" w14:textId="5D4B72D4" w:rsidR="00FA3CB5" w:rsidRPr="00FA3CB5" w:rsidRDefault="00FA3CB5" w:rsidP="00FA3CB5">
            <w:pPr>
              <w:pStyle w:val="SIText"/>
            </w:pPr>
            <w:r>
              <w:t>Interact with others</w:t>
            </w:r>
          </w:p>
        </w:tc>
        <w:tc>
          <w:tcPr>
            <w:tcW w:w="3600" w:type="pct"/>
          </w:tcPr>
          <w:p w14:paraId="1AE2C91C" w14:textId="54D95ED3" w:rsidR="00FA3CB5" w:rsidRPr="00FA3CB5" w:rsidRDefault="00FA3CB5" w:rsidP="00760A09">
            <w:pPr>
              <w:pStyle w:val="SIBulletList1"/>
              <w:rPr>
                <w:rFonts w:eastAsia="Calibri"/>
              </w:rPr>
            </w:pPr>
            <w:r w:rsidRPr="00FA3CB5">
              <w:rPr>
                <w:rFonts w:eastAsia="Calibri"/>
              </w:rPr>
              <w:t xml:space="preserve">Use a range of strategies to </w:t>
            </w:r>
            <w:r w:rsidR="00760A09">
              <w:rPr>
                <w:rFonts w:eastAsia="Calibri"/>
              </w:rPr>
              <w:t>collaborate effectively</w:t>
            </w:r>
            <w:r w:rsidRPr="00FA3CB5">
              <w:rPr>
                <w:rFonts w:eastAsia="Calibri"/>
              </w:rPr>
              <w:t xml:space="preserve"> and build rapport with track staff</w:t>
            </w:r>
            <w:r w:rsidR="00760A09">
              <w:rPr>
                <w:rFonts w:eastAsia="Calibri"/>
              </w:rPr>
              <w:t xml:space="preserve"> and racing personnel</w:t>
            </w:r>
          </w:p>
        </w:tc>
      </w:tr>
      <w:tr w:rsidR="00FA3CB5" w:rsidRPr="00336FCA" w:rsidDel="00423CB2" w14:paraId="27C6434D" w14:textId="77777777" w:rsidTr="00604F45">
        <w:tc>
          <w:tcPr>
            <w:tcW w:w="1400" w:type="pct"/>
          </w:tcPr>
          <w:p w14:paraId="797EEDAC" w14:textId="0129905A" w:rsidR="00FA3CB5" w:rsidRPr="00FA3CB5" w:rsidRDefault="00FA3CB5" w:rsidP="00FA3CB5">
            <w:pPr>
              <w:pStyle w:val="SIText"/>
            </w:pPr>
            <w:r>
              <w:t>Get the work done</w:t>
            </w:r>
          </w:p>
        </w:tc>
        <w:tc>
          <w:tcPr>
            <w:tcW w:w="3600" w:type="pct"/>
          </w:tcPr>
          <w:p w14:paraId="32937F20" w14:textId="507B4A2F" w:rsidR="00FA3CB5" w:rsidRPr="00FA3CB5" w:rsidRDefault="00FA3CB5" w:rsidP="00FA3CB5">
            <w:pPr>
              <w:pStyle w:val="SIBulletList1"/>
              <w:rPr>
                <w:rFonts w:eastAsia="Calibri"/>
              </w:rPr>
            </w:pPr>
            <w:r w:rsidRPr="00FA3CB5">
              <w:rPr>
                <w:rFonts w:eastAsia="Calibri"/>
              </w:rPr>
              <w:t>Make routine decisions and implement standard procedures for routine tasks, using formal decision making processes for more complex and non-routine situations</w:t>
            </w:r>
          </w:p>
          <w:p w14:paraId="1570E9CE" w14:textId="7344AB1B" w:rsidR="00FA3CB5" w:rsidRPr="00FA3CB5" w:rsidRDefault="00FA3CB5" w:rsidP="00760A09">
            <w:pPr>
              <w:pStyle w:val="SIBulletList1"/>
            </w:pPr>
            <w:r w:rsidRPr="00FA3CB5">
              <w:rPr>
                <w:rFonts w:eastAsia="Calibri"/>
              </w:rPr>
              <w:t>Address less predictable problems and initiate standard procedures in response, applying problem solving processes in determining a solution</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FA3CB5" w14:paraId="0DAC76F2" w14:textId="77777777" w:rsidTr="00EE521E">
        <w:trPr>
          <w:trHeight w:val="116"/>
        </w:trPr>
        <w:tc>
          <w:tcPr>
            <w:tcW w:w="1028" w:type="pct"/>
          </w:tcPr>
          <w:p w14:paraId="133C2290" w14:textId="6AAD03F9" w:rsidR="00FA3CB5" w:rsidRPr="00FA3CB5" w:rsidRDefault="00FA3CB5" w:rsidP="00FA3CB5">
            <w:pPr>
              <w:pStyle w:val="SIText"/>
            </w:pPr>
            <w:r w:rsidRPr="00D97242">
              <w:t>RGRROP316</w:t>
            </w:r>
            <w:r w:rsidRPr="00FA3CB5">
              <w:t xml:space="preserve"> Perform duties of track supervisor during trackwork operations</w:t>
            </w:r>
          </w:p>
        </w:tc>
        <w:tc>
          <w:tcPr>
            <w:tcW w:w="1105" w:type="pct"/>
          </w:tcPr>
          <w:p w14:paraId="050696DA" w14:textId="0A7E6856" w:rsidR="00FA3CB5" w:rsidRPr="00FA3CB5" w:rsidRDefault="00FA3CB5" w:rsidP="00FA3CB5">
            <w:pPr>
              <w:pStyle w:val="SIText"/>
            </w:pPr>
            <w:r w:rsidRPr="00D97242">
              <w:t>RGRROP316A</w:t>
            </w:r>
            <w:r w:rsidRPr="00FA3CB5">
              <w:t xml:space="preserve"> Perform duties of track supervisor during trackwork operations</w:t>
            </w:r>
          </w:p>
        </w:tc>
        <w:tc>
          <w:tcPr>
            <w:tcW w:w="1251" w:type="pct"/>
          </w:tcPr>
          <w:p w14:paraId="68D5E6EF" w14:textId="51F8629E" w:rsidR="00FA3CB5" w:rsidRPr="00FA3CB5" w:rsidRDefault="00FA3CB5" w:rsidP="00FA3CB5">
            <w:pPr>
              <w:pStyle w:val="SIText"/>
            </w:pPr>
            <w:r>
              <w:t>Updated to meet Standards for Training Packages</w:t>
            </w:r>
          </w:p>
        </w:tc>
        <w:tc>
          <w:tcPr>
            <w:tcW w:w="1616" w:type="pct"/>
          </w:tcPr>
          <w:p w14:paraId="71095270" w14:textId="459B1BBA" w:rsidR="00FA3CB5" w:rsidRPr="00FA3CB5" w:rsidRDefault="00FA3CB5" w:rsidP="00FA3CB5">
            <w:pPr>
              <w:pStyle w:val="SIText"/>
            </w:pPr>
            <w:r>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7652"/>
      </w:tblGrid>
      <w:tr w:rsidR="00F1480E" w:rsidRPr="00A55106" w14:paraId="4610CA9C" w14:textId="77777777" w:rsidTr="00EA0793">
        <w:tc>
          <w:tcPr>
            <w:tcW w:w="102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974" w:type="pct"/>
            <w:shd w:val="clear" w:color="auto" w:fill="auto"/>
          </w:tcPr>
          <w:p w14:paraId="1BE22A42" w14:textId="77777777" w:rsidR="00EA0793" w:rsidRPr="00EA0793" w:rsidRDefault="00EA0793" w:rsidP="00EA0793">
            <w:pPr>
              <w:pStyle w:val="SIText"/>
            </w:pPr>
            <w:r>
              <w:t xml:space="preserve">Companion Volumes, including Implementation </w:t>
            </w:r>
            <w:r w:rsidRPr="00EA0793">
              <w:t>Guides, are available at VETNet:</w:t>
            </w:r>
          </w:p>
          <w:p w14:paraId="3D963234" w14:textId="4E7BDC73" w:rsidR="00F1480E" w:rsidRPr="000754EC" w:rsidRDefault="00EA0793" w:rsidP="00EA0793">
            <w:pPr>
              <w:pStyle w:val="SIText"/>
            </w:pPr>
            <w:r w:rsidRPr="00EA0793">
              <w:t>https://vetnet.education.gov.au/Pages/TrainingDocs.aspx?q=5c4b8489-f7e1-463b-81c8-6ecce6c192a0</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A796AC" w14:textId="6D0002DD" w:rsidR="00556C4C" w:rsidRPr="000754EC" w:rsidRDefault="00EA0793" w:rsidP="00394367">
            <w:pPr>
              <w:pStyle w:val="SIUnittitle"/>
            </w:pPr>
            <w:r w:rsidRPr="00EA0793">
              <w:t xml:space="preserve">Assessment requirements for </w:t>
            </w:r>
            <w:r w:rsidR="00394367" w:rsidRPr="00D97242">
              <w:t>RGRROP316</w:t>
            </w:r>
            <w:r w:rsidR="00394367" w:rsidRPr="00394367">
              <w:t xml:space="preserve"> Perform duties of track supervisor during trackwork operations</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5000" w:type="pct"/>
            <w:gridSpan w:val="2"/>
            <w:shd w:val="clear" w:color="auto" w:fill="auto"/>
          </w:tcPr>
          <w:p w14:paraId="00CB76F6" w14:textId="77777777" w:rsidR="0026394F"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231B5108" w14:textId="77777777" w:rsidR="00035E95" w:rsidRPr="00921694" w:rsidRDefault="00035E95" w:rsidP="00035E95">
            <w:pPr>
              <w:pStyle w:val="SIText"/>
            </w:pPr>
            <w:r w:rsidRPr="007A18E3">
              <w:t xml:space="preserve">There must be evidence that, on at least </w:t>
            </w:r>
            <w:r w:rsidRPr="00921694">
              <w:t>three occasions, the individual has:</w:t>
            </w:r>
          </w:p>
          <w:p w14:paraId="6A005674" w14:textId="77777777" w:rsidR="00035E95" w:rsidRPr="00921694" w:rsidRDefault="00035E95" w:rsidP="00035E95">
            <w:pPr>
              <w:pStyle w:val="SIBulletList1"/>
            </w:pPr>
            <w:r w:rsidRPr="00035E95">
              <w:rPr>
                <w:rFonts w:eastAsia="Calibri"/>
              </w:rPr>
              <w:t>inspected the track and installed safety requirements to opened track for use</w:t>
            </w:r>
          </w:p>
          <w:p w14:paraId="2A0182F9" w14:textId="77777777" w:rsidR="00035E95" w:rsidRPr="00921694" w:rsidRDefault="00035E95" w:rsidP="00035E95">
            <w:pPr>
              <w:pStyle w:val="SIBulletList1"/>
            </w:pPr>
            <w:r w:rsidRPr="00035E95">
              <w:rPr>
                <w:rFonts w:eastAsia="Calibri"/>
              </w:rPr>
              <w:t>monitored track use and ensured operational safety while the track is in use</w:t>
            </w:r>
          </w:p>
          <w:p w14:paraId="170A5457" w14:textId="77777777" w:rsidR="00035E95" w:rsidRPr="00921694" w:rsidRDefault="00035E95" w:rsidP="00035E95">
            <w:pPr>
              <w:pStyle w:val="SIBulletList1"/>
            </w:pPr>
            <w:r w:rsidRPr="00035E95">
              <w:rPr>
                <w:rFonts w:eastAsia="Calibri"/>
              </w:rPr>
              <w:t>announced track closure, verified animals have left the track and reported repairs and maintenance prior to returning to grounds staff</w:t>
            </w:r>
          </w:p>
          <w:p w14:paraId="1ECE61F8" w14:textId="63E1D5E5" w:rsidR="00556C4C" w:rsidRPr="000754EC" w:rsidRDefault="00035E95" w:rsidP="00035E95">
            <w:pPr>
              <w:pStyle w:val="SIBulletList1"/>
            </w:pPr>
            <w:proofErr w:type="gramStart"/>
            <w:r w:rsidRPr="00035E95">
              <w:rPr>
                <w:rFonts w:eastAsia="Calibri"/>
              </w:rPr>
              <w:t>implemented</w:t>
            </w:r>
            <w:proofErr w:type="gramEnd"/>
            <w:r w:rsidRPr="00035E95">
              <w:rPr>
                <w:rFonts w:eastAsia="Calibri"/>
              </w:rPr>
              <w:t xml:space="preserve"> requirements, procedures and instructions that apply to supervising trackwork operations.</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7AF34226" w14:textId="77777777" w:rsidR="00035E95" w:rsidRPr="00035E95" w:rsidRDefault="00035E95" w:rsidP="00035E95">
            <w:pPr>
              <w:pStyle w:val="SIBulletList1"/>
              <w:rPr>
                <w:rFonts w:eastAsia="Calibri"/>
              </w:rPr>
            </w:pPr>
            <w:r w:rsidRPr="00035E95">
              <w:rPr>
                <w:rFonts w:eastAsia="Calibri"/>
              </w:rPr>
              <w:t>organisational policies and procedures relating to trackwork operations, including:</w:t>
            </w:r>
          </w:p>
          <w:p w14:paraId="613DAA82" w14:textId="77777777" w:rsidR="00035E95" w:rsidRPr="00035E95" w:rsidRDefault="00035E95" w:rsidP="00035E95">
            <w:pPr>
              <w:pStyle w:val="SIBulletList2"/>
              <w:rPr>
                <w:rFonts w:eastAsia="Calibri"/>
              </w:rPr>
            </w:pPr>
            <w:r w:rsidRPr="00035E95">
              <w:rPr>
                <w:rFonts w:eastAsia="Calibri"/>
              </w:rPr>
              <w:t>ethical conduct</w:t>
            </w:r>
          </w:p>
          <w:p w14:paraId="15C31D10" w14:textId="77777777" w:rsidR="00035E95" w:rsidRPr="00035E95" w:rsidRDefault="00035E95" w:rsidP="00035E95">
            <w:pPr>
              <w:pStyle w:val="SIBulletList2"/>
              <w:rPr>
                <w:rFonts w:eastAsia="Calibri"/>
              </w:rPr>
            </w:pPr>
            <w:r w:rsidRPr="00035E95">
              <w:rPr>
                <w:rFonts w:eastAsia="Calibri"/>
              </w:rPr>
              <w:t xml:space="preserve">approved gear and fit </w:t>
            </w:r>
          </w:p>
          <w:p w14:paraId="793EAE80" w14:textId="77777777" w:rsidR="00035E95" w:rsidRPr="00035E95" w:rsidRDefault="00035E95" w:rsidP="00035E95">
            <w:pPr>
              <w:pStyle w:val="SIBulletList2"/>
              <w:rPr>
                <w:rFonts w:eastAsia="Calibri"/>
              </w:rPr>
            </w:pPr>
            <w:r w:rsidRPr="00035E95">
              <w:rPr>
                <w:rFonts w:eastAsia="Calibri"/>
              </w:rPr>
              <w:t>use of personal protective equipment (PPE)</w:t>
            </w:r>
          </w:p>
          <w:p w14:paraId="74B94D79" w14:textId="77777777" w:rsidR="00035E95" w:rsidRPr="00921694" w:rsidRDefault="00035E95" w:rsidP="00035E95">
            <w:pPr>
              <w:pStyle w:val="SIBulletList2"/>
            </w:pPr>
            <w:r w:rsidRPr="00035E95">
              <w:rPr>
                <w:rFonts w:eastAsia="Calibri"/>
              </w:rPr>
              <w:t xml:space="preserve">race club security and authorised personnel and permit </w:t>
            </w:r>
            <w:proofErr w:type="spellStart"/>
            <w:r w:rsidRPr="00035E95">
              <w:rPr>
                <w:rFonts w:eastAsia="Calibri"/>
              </w:rPr>
              <w:t>hoolders</w:t>
            </w:r>
            <w:proofErr w:type="spellEnd"/>
          </w:p>
          <w:p w14:paraId="03DE073B" w14:textId="77777777" w:rsidR="00035E95" w:rsidRPr="00921694" w:rsidRDefault="00035E95" w:rsidP="00035E95">
            <w:pPr>
              <w:pStyle w:val="SIBulletList2"/>
            </w:pPr>
            <w:r w:rsidRPr="00035E95">
              <w:rPr>
                <w:rFonts w:eastAsia="Calibri"/>
              </w:rPr>
              <w:t xml:space="preserve">track condition and </w:t>
            </w:r>
            <w:r w:rsidRPr="00921694">
              <w:t>maintenance including damage and wear and tear</w:t>
            </w:r>
          </w:p>
          <w:p w14:paraId="77C8280A" w14:textId="77777777" w:rsidR="00035E95" w:rsidRPr="00035E95" w:rsidRDefault="00035E95" w:rsidP="00035E95">
            <w:pPr>
              <w:pStyle w:val="SIBulletList1"/>
              <w:rPr>
                <w:rFonts w:eastAsia="Calibri"/>
              </w:rPr>
            </w:pPr>
            <w:r w:rsidRPr="00035E95">
              <w:rPr>
                <w:rFonts w:eastAsia="Calibri"/>
              </w:rPr>
              <w:t>protocols and procedures for communicating, including:</w:t>
            </w:r>
          </w:p>
          <w:p w14:paraId="54B4FE05" w14:textId="77777777" w:rsidR="00035E95" w:rsidRPr="00035E95" w:rsidRDefault="00035E95" w:rsidP="00035E95">
            <w:pPr>
              <w:pStyle w:val="SIBulletList2"/>
              <w:rPr>
                <w:rFonts w:eastAsia="Calibri"/>
              </w:rPr>
            </w:pPr>
            <w:r w:rsidRPr="00035E95">
              <w:rPr>
                <w:rFonts w:eastAsia="Calibri"/>
              </w:rPr>
              <w:t>with licensed and registered personnel, racing officials and others</w:t>
            </w:r>
          </w:p>
          <w:p w14:paraId="3E81DF5B" w14:textId="77777777" w:rsidR="00035E95" w:rsidRDefault="00035E95" w:rsidP="00035E95">
            <w:pPr>
              <w:pStyle w:val="SIBulletList2"/>
            </w:pPr>
            <w:r w:rsidRPr="00035E95">
              <w:rPr>
                <w:rFonts w:eastAsia="Calibri"/>
              </w:rPr>
              <w:t>reporting trackwork irregularities and problems</w:t>
            </w:r>
            <w:r>
              <w:t xml:space="preserve"> </w:t>
            </w:r>
          </w:p>
          <w:p w14:paraId="17628239" w14:textId="77777777" w:rsidR="00035E95" w:rsidRPr="00921694" w:rsidRDefault="00035E95" w:rsidP="00035E95">
            <w:pPr>
              <w:pStyle w:val="SIBulletList2"/>
            </w:pPr>
            <w:r>
              <w:t xml:space="preserve">written </w:t>
            </w:r>
            <w:r w:rsidRPr="00921694">
              <w:t>reporting formats</w:t>
            </w:r>
          </w:p>
          <w:p w14:paraId="392A8838" w14:textId="1520D289" w:rsidR="00035E95" w:rsidRPr="00035E95" w:rsidRDefault="00035E95" w:rsidP="00035E95">
            <w:pPr>
              <w:pStyle w:val="SIBulletList1"/>
              <w:rPr>
                <w:rFonts w:eastAsia="Calibri"/>
              </w:rPr>
            </w:pPr>
            <w:r w:rsidRPr="00035E95">
              <w:rPr>
                <w:rFonts w:eastAsia="Calibri"/>
              </w:rPr>
              <w:t>relevant rules of racing and application to supervising track work</w:t>
            </w:r>
          </w:p>
          <w:p w14:paraId="2FB89912" w14:textId="03DF7B76" w:rsidR="00035E95" w:rsidRPr="00035E95" w:rsidRDefault="00035E95" w:rsidP="00035E95">
            <w:pPr>
              <w:pStyle w:val="SIBulletList1"/>
              <w:rPr>
                <w:rFonts w:eastAsia="Calibri"/>
              </w:rPr>
            </w:pPr>
            <w:r w:rsidRPr="00035E95">
              <w:rPr>
                <w:rFonts w:eastAsia="Calibri"/>
              </w:rPr>
              <w:t>work health and safety and environmental legislative requirements</w:t>
            </w:r>
            <w:r w:rsidR="005F7D69">
              <w:rPr>
                <w:rFonts w:eastAsia="Calibri"/>
              </w:rPr>
              <w:t>:</w:t>
            </w:r>
            <w:bookmarkStart w:id="0" w:name="_GoBack"/>
            <w:bookmarkEnd w:id="0"/>
          </w:p>
          <w:p w14:paraId="57D52161" w14:textId="77777777" w:rsidR="00035E95" w:rsidRPr="00035E95" w:rsidRDefault="00035E95" w:rsidP="00035E95">
            <w:pPr>
              <w:pStyle w:val="SIBulletList2"/>
              <w:rPr>
                <w:rFonts w:eastAsia="Calibri"/>
              </w:rPr>
            </w:pPr>
            <w:r>
              <w:t>hazard identification and risk controls</w:t>
            </w:r>
          </w:p>
          <w:p w14:paraId="266E57E9" w14:textId="77777777" w:rsidR="00035E95" w:rsidRPr="00035E95" w:rsidRDefault="00035E95" w:rsidP="00035E95">
            <w:pPr>
              <w:pStyle w:val="SIBulletList2"/>
              <w:rPr>
                <w:rFonts w:eastAsia="Calibri"/>
              </w:rPr>
            </w:pPr>
            <w:r w:rsidRPr="008A36C9">
              <w:t xml:space="preserve">track inspected for safety compliance  </w:t>
            </w:r>
          </w:p>
          <w:p w14:paraId="722F5F08" w14:textId="77777777" w:rsidR="00035E95" w:rsidRPr="00035E95" w:rsidRDefault="00035E95" w:rsidP="00035E95">
            <w:pPr>
              <w:pStyle w:val="SIBulletList2"/>
              <w:rPr>
                <w:rFonts w:eastAsia="Calibri"/>
              </w:rPr>
            </w:pPr>
            <w:r w:rsidRPr="008A36C9">
              <w:t>safe operating procedures for driver, rider or attendant</w:t>
            </w:r>
            <w:r w:rsidRPr="00035E95">
              <w:rPr>
                <w:rFonts w:eastAsia="Calibri"/>
              </w:rPr>
              <w:t xml:space="preserve"> </w:t>
            </w:r>
          </w:p>
          <w:p w14:paraId="1E5DAA7F" w14:textId="77777777" w:rsidR="00035E95" w:rsidRPr="00035E95" w:rsidRDefault="00035E95" w:rsidP="00035E95">
            <w:pPr>
              <w:pStyle w:val="SIBulletList2"/>
            </w:pPr>
            <w:r w:rsidRPr="008A36C9">
              <w:t>personal protective equipment</w:t>
            </w:r>
          </w:p>
          <w:p w14:paraId="0A6295E5" w14:textId="77777777" w:rsidR="00035E95" w:rsidRPr="00921694" w:rsidRDefault="00035E95" w:rsidP="00035E95">
            <w:pPr>
              <w:pStyle w:val="SIBulletList2"/>
            </w:pPr>
            <w:r w:rsidRPr="008A36C9">
              <w:t xml:space="preserve">traffic control </w:t>
            </w:r>
            <w:r w:rsidRPr="00921694">
              <w:t>procedures</w:t>
            </w:r>
          </w:p>
          <w:p w14:paraId="5B02A910" w14:textId="0D38D95E" w:rsidR="00F1480E" w:rsidRPr="000754EC" w:rsidRDefault="00035E95" w:rsidP="00035E95">
            <w:pPr>
              <w:pStyle w:val="SIBulletList1"/>
            </w:pPr>
            <w:proofErr w:type="gramStart"/>
            <w:r w:rsidRPr="00035E95">
              <w:rPr>
                <w:rFonts w:eastAsia="Calibri"/>
              </w:rPr>
              <w:t>racing</w:t>
            </w:r>
            <w:proofErr w:type="gramEnd"/>
            <w:r w:rsidRPr="00035E95">
              <w:rPr>
                <w:rFonts w:eastAsia="Calibri"/>
              </w:rPr>
              <w:t xml:space="preserve"> industry animal welfare principles and requirements relevant to track work</w:t>
            </w:r>
            <w:r>
              <w:rPr>
                <w:rFonts w:eastAsia="Calibri"/>
              </w:rPr>
              <w:t>.</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Default="004A7706" w:rsidP="004F6D4B">
            <w:pPr>
              <w:pStyle w:val="SIText"/>
            </w:pPr>
            <w:r w:rsidRPr="004F6D4B">
              <w:t xml:space="preserve">Assessment of </w:t>
            </w:r>
            <w:r w:rsidR="000C149A" w:rsidRPr="004F6D4B">
              <w:t xml:space="preserve">skills </w:t>
            </w:r>
            <w:r w:rsidRPr="004F6D4B">
              <w:t xml:space="preserve">must take place under the following conditions: </w:t>
            </w:r>
          </w:p>
          <w:p w14:paraId="1F64AD74" w14:textId="77777777" w:rsidR="00573A72" w:rsidRDefault="00573A72" w:rsidP="004F6D4B">
            <w:pPr>
              <w:pStyle w:val="SIText"/>
            </w:pPr>
          </w:p>
          <w:p w14:paraId="77D52D58" w14:textId="77777777" w:rsidR="0068751C" w:rsidRPr="0068751C" w:rsidRDefault="0068751C" w:rsidP="0068751C">
            <w:pPr>
              <w:pStyle w:val="SIBulletList1"/>
            </w:pPr>
            <w:r>
              <w:t>p</w:t>
            </w:r>
            <w:r w:rsidRPr="0068751C">
              <w:t>hysical conditions:</w:t>
            </w:r>
          </w:p>
          <w:p w14:paraId="48398221" w14:textId="7F333777" w:rsidR="0068751C" w:rsidRPr="0068751C" w:rsidRDefault="0068751C" w:rsidP="0068751C">
            <w:pPr>
              <w:pStyle w:val="SIBulletList2"/>
            </w:pPr>
            <w:r w:rsidRPr="00F61781">
              <w:t>relevant racing track</w:t>
            </w:r>
            <w:r w:rsidR="00035E95">
              <w:t xml:space="preserve"> </w:t>
            </w:r>
            <w:r w:rsidRPr="00F61781">
              <w:t>work sites</w:t>
            </w:r>
            <w:r w:rsidR="00035E95">
              <w:t xml:space="preserve"> (</w:t>
            </w:r>
            <w:r w:rsidRPr="00F61781">
              <w:t>training and</w:t>
            </w:r>
            <w:r w:rsidR="00035E95">
              <w:t>/or</w:t>
            </w:r>
            <w:r w:rsidRPr="00F61781">
              <w:t xml:space="preserve"> </w:t>
            </w:r>
            <w:r w:rsidRPr="0068751C">
              <w:t>race</w:t>
            </w:r>
            <w:r w:rsidR="00035E95">
              <w:t xml:space="preserve"> </w:t>
            </w:r>
            <w:r w:rsidRPr="0068751C">
              <w:t>tracks</w:t>
            </w:r>
            <w:r w:rsidR="00035E95">
              <w:t>)</w:t>
            </w:r>
          </w:p>
          <w:p w14:paraId="6141FAE3" w14:textId="77777777" w:rsidR="0068751C" w:rsidRPr="0068751C" w:rsidRDefault="0068751C" w:rsidP="0068751C">
            <w:pPr>
              <w:pStyle w:val="SIBulletList1"/>
            </w:pPr>
            <w:r>
              <w:t xml:space="preserve">resources, </w:t>
            </w:r>
            <w:r w:rsidRPr="0068751C">
              <w:t>equipment and materials:</w:t>
            </w:r>
          </w:p>
          <w:p w14:paraId="3B42BA92" w14:textId="77777777" w:rsidR="0068751C" w:rsidRPr="0068751C" w:rsidRDefault="0068751C" w:rsidP="0068751C">
            <w:pPr>
              <w:pStyle w:val="SIBulletList2"/>
            </w:pPr>
            <w:r w:rsidRPr="00F61781">
              <w:t>materials and equipment relevant to assessing candidate's ability to supervise trackwork operations</w:t>
            </w:r>
          </w:p>
          <w:p w14:paraId="09FC404B" w14:textId="77777777" w:rsidR="0068751C" w:rsidRPr="0068751C" w:rsidRDefault="0068751C" w:rsidP="0068751C">
            <w:pPr>
              <w:pStyle w:val="SIBulletList1"/>
              <w:rPr>
                <w:rFonts w:eastAsia="Calibri"/>
              </w:rPr>
            </w:pPr>
            <w:r w:rsidRPr="0068751C">
              <w:rPr>
                <w:rFonts w:eastAsia="Calibri"/>
              </w:rPr>
              <w:t>specifications:</w:t>
            </w:r>
          </w:p>
          <w:p w14:paraId="2D3B3B23" w14:textId="77777777" w:rsidR="0068751C" w:rsidRPr="0068751C" w:rsidRDefault="0068751C" w:rsidP="0068751C">
            <w:pPr>
              <w:pStyle w:val="SIBulletList2"/>
            </w:pPr>
            <w:proofErr w:type="gramStart"/>
            <w:r w:rsidRPr="00F61781">
              <w:t>work</w:t>
            </w:r>
            <w:proofErr w:type="gramEnd"/>
            <w:r w:rsidRPr="00F61781">
              <w:t xml:space="preserve"> instructions and related documentation.</w:t>
            </w:r>
          </w:p>
          <w:p w14:paraId="695D049D" w14:textId="77777777" w:rsidR="00370BA9" w:rsidRDefault="00370BA9" w:rsidP="004F6D4B">
            <w:pPr>
              <w:pStyle w:val="SIText"/>
            </w:pPr>
          </w:p>
          <w:p w14:paraId="05C42BBF" w14:textId="473E33D6" w:rsidR="00F1480E" w:rsidRPr="000754EC" w:rsidRDefault="00267A1C" w:rsidP="004F6D4B">
            <w:pPr>
              <w:rPr>
                <w:rFonts w:eastAsia="Calibri"/>
              </w:rPr>
            </w:pPr>
            <w:r w:rsidRPr="00267A1C">
              <w:t xml:space="preserve">Assessors of this unit must satisfy the requirements for assessors in applicable vocational education and training legislation, frameworks and/or standards. </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6F28AB27" w:rsidR="00F1480E" w:rsidRPr="000754EC" w:rsidRDefault="00EA0793" w:rsidP="000754EC">
            <w:pPr>
              <w:pStyle w:val="SIText"/>
            </w:pPr>
            <w:r w:rsidRPr="00EA0793">
              <w:t>https://vetnet.education.gov.au/Pages/TrainingDocs.aspx?q=5c4b8489-f7e1-463b-81c8-6ecce6c192a0</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F7CFF" w14:textId="77777777" w:rsidR="00FA123F" w:rsidRDefault="00FA123F" w:rsidP="00BF3F0A">
      <w:r>
        <w:separator/>
      </w:r>
    </w:p>
    <w:p w14:paraId="349B21A6" w14:textId="77777777" w:rsidR="00FA123F" w:rsidRDefault="00FA123F"/>
  </w:endnote>
  <w:endnote w:type="continuationSeparator" w:id="0">
    <w:p w14:paraId="03AFAD96" w14:textId="77777777" w:rsidR="00FA123F" w:rsidRDefault="00FA123F" w:rsidP="00BF3F0A">
      <w:r>
        <w:continuationSeparator/>
      </w:r>
    </w:p>
    <w:p w14:paraId="05A30014" w14:textId="77777777" w:rsidR="00FA123F" w:rsidRDefault="00FA12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379AF24" w14:textId="34F81175"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5F7D69">
          <w:rPr>
            <w:noProof/>
          </w:rPr>
          <w:t>3</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D3113" w14:textId="77777777" w:rsidR="00FA123F" w:rsidRDefault="00FA123F" w:rsidP="00BF3F0A">
      <w:r>
        <w:separator/>
      </w:r>
    </w:p>
    <w:p w14:paraId="12D07FAB" w14:textId="77777777" w:rsidR="00FA123F" w:rsidRDefault="00FA123F"/>
  </w:footnote>
  <w:footnote w:type="continuationSeparator" w:id="0">
    <w:p w14:paraId="2053B52A" w14:textId="77777777" w:rsidR="00FA123F" w:rsidRDefault="00FA123F" w:rsidP="00BF3F0A">
      <w:r>
        <w:continuationSeparator/>
      </w:r>
    </w:p>
    <w:p w14:paraId="4659DA1C" w14:textId="77777777" w:rsidR="00FA123F" w:rsidRDefault="00FA123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F31AF" w14:textId="7E740298" w:rsidR="009C2650" w:rsidRPr="00394367" w:rsidRDefault="00394367" w:rsidP="00394367">
    <w:r w:rsidRPr="00D97242">
      <w:t>RGRROP316</w:t>
    </w:r>
    <w:r>
      <w:t xml:space="preserve"> </w:t>
    </w:r>
    <w:r w:rsidRPr="00D97242">
      <w:t>Perform duties of track supervisor during trackwork operations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021A"/>
    <w:rsid w:val="00021387"/>
    <w:rsid w:val="00023992"/>
    <w:rsid w:val="000275AE"/>
    <w:rsid w:val="00031B8B"/>
    <w:rsid w:val="00035E95"/>
    <w:rsid w:val="0004006F"/>
    <w:rsid w:val="00041E59"/>
    <w:rsid w:val="00044A6E"/>
    <w:rsid w:val="00064BFE"/>
    <w:rsid w:val="00070B3E"/>
    <w:rsid w:val="00071F95"/>
    <w:rsid w:val="000737BB"/>
    <w:rsid w:val="00074E47"/>
    <w:rsid w:val="000754EC"/>
    <w:rsid w:val="0009093B"/>
    <w:rsid w:val="000A48C5"/>
    <w:rsid w:val="000A5441"/>
    <w:rsid w:val="000B0BDD"/>
    <w:rsid w:val="000C149A"/>
    <w:rsid w:val="000C224E"/>
    <w:rsid w:val="000E25E6"/>
    <w:rsid w:val="000E2C86"/>
    <w:rsid w:val="000F29F2"/>
    <w:rsid w:val="00101659"/>
    <w:rsid w:val="00103719"/>
    <w:rsid w:val="00106D28"/>
    <w:rsid w:val="001078BF"/>
    <w:rsid w:val="00107C85"/>
    <w:rsid w:val="001325DE"/>
    <w:rsid w:val="00132988"/>
    <w:rsid w:val="00133957"/>
    <w:rsid w:val="001372F6"/>
    <w:rsid w:val="00140843"/>
    <w:rsid w:val="00144385"/>
    <w:rsid w:val="00146EEC"/>
    <w:rsid w:val="00151D55"/>
    <w:rsid w:val="00151D93"/>
    <w:rsid w:val="00153F54"/>
    <w:rsid w:val="00156EF3"/>
    <w:rsid w:val="001629BD"/>
    <w:rsid w:val="00176E4F"/>
    <w:rsid w:val="001848FD"/>
    <w:rsid w:val="0018546B"/>
    <w:rsid w:val="00197334"/>
    <w:rsid w:val="001A3129"/>
    <w:rsid w:val="001A6A3E"/>
    <w:rsid w:val="001A7B6D"/>
    <w:rsid w:val="001B34D5"/>
    <w:rsid w:val="001B513A"/>
    <w:rsid w:val="001C0A75"/>
    <w:rsid w:val="001C1306"/>
    <w:rsid w:val="001C7CF9"/>
    <w:rsid w:val="001D5C1B"/>
    <w:rsid w:val="001D7F5B"/>
    <w:rsid w:val="001E16BC"/>
    <w:rsid w:val="001E16DF"/>
    <w:rsid w:val="001F2BA5"/>
    <w:rsid w:val="001F308D"/>
    <w:rsid w:val="00201A7C"/>
    <w:rsid w:val="0021210E"/>
    <w:rsid w:val="00213998"/>
    <w:rsid w:val="0021414D"/>
    <w:rsid w:val="00214903"/>
    <w:rsid w:val="00223124"/>
    <w:rsid w:val="00233143"/>
    <w:rsid w:val="00234444"/>
    <w:rsid w:val="00242293"/>
    <w:rsid w:val="002441B9"/>
    <w:rsid w:val="00244EA7"/>
    <w:rsid w:val="00253F0A"/>
    <w:rsid w:val="00262FC3"/>
    <w:rsid w:val="0026394F"/>
    <w:rsid w:val="00267A1C"/>
    <w:rsid w:val="00276DB8"/>
    <w:rsid w:val="00282664"/>
    <w:rsid w:val="00285FB8"/>
    <w:rsid w:val="002970AC"/>
    <w:rsid w:val="002970C3"/>
    <w:rsid w:val="002A3446"/>
    <w:rsid w:val="002A4CD3"/>
    <w:rsid w:val="002A6CC4"/>
    <w:rsid w:val="002C55E9"/>
    <w:rsid w:val="002D0C8B"/>
    <w:rsid w:val="002D0D00"/>
    <w:rsid w:val="002D330A"/>
    <w:rsid w:val="002E170C"/>
    <w:rsid w:val="002E193E"/>
    <w:rsid w:val="002E5A8B"/>
    <w:rsid w:val="002F2D8A"/>
    <w:rsid w:val="00310A6A"/>
    <w:rsid w:val="003144E6"/>
    <w:rsid w:val="003220BE"/>
    <w:rsid w:val="003324BD"/>
    <w:rsid w:val="00337E82"/>
    <w:rsid w:val="00346FDC"/>
    <w:rsid w:val="00350BB1"/>
    <w:rsid w:val="00352C83"/>
    <w:rsid w:val="00366805"/>
    <w:rsid w:val="00367CC9"/>
    <w:rsid w:val="0037067D"/>
    <w:rsid w:val="00370BA9"/>
    <w:rsid w:val="0038735B"/>
    <w:rsid w:val="003916D1"/>
    <w:rsid w:val="00393AF7"/>
    <w:rsid w:val="00394367"/>
    <w:rsid w:val="003A21F0"/>
    <w:rsid w:val="003A277F"/>
    <w:rsid w:val="003A58BA"/>
    <w:rsid w:val="003A5AE7"/>
    <w:rsid w:val="003A7221"/>
    <w:rsid w:val="003B3493"/>
    <w:rsid w:val="003B3931"/>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9175F"/>
    <w:rsid w:val="004A142B"/>
    <w:rsid w:val="004A3860"/>
    <w:rsid w:val="004A44E8"/>
    <w:rsid w:val="004A7706"/>
    <w:rsid w:val="004B289F"/>
    <w:rsid w:val="004B29B7"/>
    <w:rsid w:val="004B7A28"/>
    <w:rsid w:val="004C2244"/>
    <w:rsid w:val="004C3123"/>
    <w:rsid w:val="004C45C7"/>
    <w:rsid w:val="004C79A1"/>
    <w:rsid w:val="004D0D5F"/>
    <w:rsid w:val="004D1569"/>
    <w:rsid w:val="004D44B1"/>
    <w:rsid w:val="004E0460"/>
    <w:rsid w:val="004E090F"/>
    <w:rsid w:val="004E1579"/>
    <w:rsid w:val="004E5FAE"/>
    <w:rsid w:val="004E6245"/>
    <w:rsid w:val="004E6741"/>
    <w:rsid w:val="004E7094"/>
    <w:rsid w:val="004F5DC7"/>
    <w:rsid w:val="004F6D4B"/>
    <w:rsid w:val="004F78DA"/>
    <w:rsid w:val="00501A2A"/>
    <w:rsid w:val="00505FA5"/>
    <w:rsid w:val="00520E9A"/>
    <w:rsid w:val="005248C1"/>
    <w:rsid w:val="00526134"/>
    <w:rsid w:val="00540086"/>
    <w:rsid w:val="005405B2"/>
    <w:rsid w:val="005427C8"/>
    <w:rsid w:val="005446D1"/>
    <w:rsid w:val="00556C4C"/>
    <w:rsid w:val="00557294"/>
    <w:rsid w:val="00557369"/>
    <w:rsid w:val="00564ADD"/>
    <w:rsid w:val="00565A95"/>
    <w:rsid w:val="005708EB"/>
    <w:rsid w:val="00570F85"/>
    <w:rsid w:val="00573A72"/>
    <w:rsid w:val="00575BC6"/>
    <w:rsid w:val="00583902"/>
    <w:rsid w:val="00595388"/>
    <w:rsid w:val="005A1D70"/>
    <w:rsid w:val="005A3AA5"/>
    <w:rsid w:val="005A6C9C"/>
    <w:rsid w:val="005A74DC"/>
    <w:rsid w:val="005B5146"/>
    <w:rsid w:val="005D0AA2"/>
    <w:rsid w:val="005D1AFD"/>
    <w:rsid w:val="005E51E6"/>
    <w:rsid w:val="005F027A"/>
    <w:rsid w:val="005F33CC"/>
    <w:rsid w:val="005F771F"/>
    <w:rsid w:val="005F7D69"/>
    <w:rsid w:val="00604F45"/>
    <w:rsid w:val="006121D4"/>
    <w:rsid w:val="00613B49"/>
    <w:rsid w:val="00616845"/>
    <w:rsid w:val="00620E8E"/>
    <w:rsid w:val="00633CFE"/>
    <w:rsid w:val="00634FCA"/>
    <w:rsid w:val="00643D1B"/>
    <w:rsid w:val="006452B8"/>
    <w:rsid w:val="00652E62"/>
    <w:rsid w:val="0068078F"/>
    <w:rsid w:val="00681A59"/>
    <w:rsid w:val="00686A49"/>
    <w:rsid w:val="0068751C"/>
    <w:rsid w:val="006878E7"/>
    <w:rsid w:val="00687B62"/>
    <w:rsid w:val="00690C44"/>
    <w:rsid w:val="00691AD0"/>
    <w:rsid w:val="00694EB0"/>
    <w:rsid w:val="006969D9"/>
    <w:rsid w:val="006A2B68"/>
    <w:rsid w:val="006C2F32"/>
    <w:rsid w:val="006D38C3"/>
    <w:rsid w:val="006D4448"/>
    <w:rsid w:val="006D6DFD"/>
    <w:rsid w:val="006E2C4D"/>
    <w:rsid w:val="006E42FE"/>
    <w:rsid w:val="006F0D02"/>
    <w:rsid w:val="006F10FE"/>
    <w:rsid w:val="006F2D51"/>
    <w:rsid w:val="006F3622"/>
    <w:rsid w:val="006F6E7E"/>
    <w:rsid w:val="00704103"/>
    <w:rsid w:val="00705EEC"/>
    <w:rsid w:val="00707741"/>
    <w:rsid w:val="007123E8"/>
    <w:rsid w:val="007134FE"/>
    <w:rsid w:val="007145DE"/>
    <w:rsid w:val="00715794"/>
    <w:rsid w:val="00717385"/>
    <w:rsid w:val="00722769"/>
    <w:rsid w:val="007263E2"/>
    <w:rsid w:val="00727901"/>
    <w:rsid w:val="0073075B"/>
    <w:rsid w:val="0073404B"/>
    <w:rsid w:val="007341FF"/>
    <w:rsid w:val="007404E9"/>
    <w:rsid w:val="0074438C"/>
    <w:rsid w:val="007444CF"/>
    <w:rsid w:val="00752C75"/>
    <w:rsid w:val="00757005"/>
    <w:rsid w:val="00760A09"/>
    <w:rsid w:val="00761DBE"/>
    <w:rsid w:val="0076523B"/>
    <w:rsid w:val="00771B60"/>
    <w:rsid w:val="00781D77"/>
    <w:rsid w:val="00783549"/>
    <w:rsid w:val="007860B7"/>
    <w:rsid w:val="00786DC8"/>
    <w:rsid w:val="007A300D"/>
    <w:rsid w:val="007B67CF"/>
    <w:rsid w:val="007D5A78"/>
    <w:rsid w:val="007E36B3"/>
    <w:rsid w:val="007E3BD1"/>
    <w:rsid w:val="007E5D6A"/>
    <w:rsid w:val="007F1563"/>
    <w:rsid w:val="007F1EB2"/>
    <w:rsid w:val="007F44DB"/>
    <w:rsid w:val="007F5A8B"/>
    <w:rsid w:val="008100F8"/>
    <w:rsid w:val="00817D51"/>
    <w:rsid w:val="008229DA"/>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2944"/>
    <w:rsid w:val="008E39BE"/>
    <w:rsid w:val="008E62EC"/>
    <w:rsid w:val="008F32F6"/>
    <w:rsid w:val="00916CD7"/>
    <w:rsid w:val="00920927"/>
    <w:rsid w:val="009211C5"/>
    <w:rsid w:val="00921B38"/>
    <w:rsid w:val="00921D51"/>
    <w:rsid w:val="00923720"/>
    <w:rsid w:val="009278C9"/>
    <w:rsid w:val="00932CD7"/>
    <w:rsid w:val="00944C09"/>
    <w:rsid w:val="0095187F"/>
    <w:rsid w:val="009527CB"/>
    <w:rsid w:val="00953835"/>
    <w:rsid w:val="009562B3"/>
    <w:rsid w:val="00960F6C"/>
    <w:rsid w:val="00970747"/>
    <w:rsid w:val="009A5900"/>
    <w:rsid w:val="009A6E6C"/>
    <w:rsid w:val="009A6F3F"/>
    <w:rsid w:val="009B331A"/>
    <w:rsid w:val="009B5590"/>
    <w:rsid w:val="009B713D"/>
    <w:rsid w:val="009C2650"/>
    <w:rsid w:val="009D15E2"/>
    <w:rsid w:val="009D15FE"/>
    <w:rsid w:val="009D5D2C"/>
    <w:rsid w:val="009D68BD"/>
    <w:rsid w:val="009F0DCC"/>
    <w:rsid w:val="009F11CA"/>
    <w:rsid w:val="009F461D"/>
    <w:rsid w:val="00A0695B"/>
    <w:rsid w:val="00A13052"/>
    <w:rsid w:val="00A16844"/>
    <w:rsid w:val="00A2054E"/>
    <w:rsid w:val="00A216A8"/>
    <w:rsid w:val="00A223A6"/>
    <w:rsid w:val="00A5092E"/>
    <w:rsid w:val="00A554D6"/>
    <w:rsid w:val="00A56E14"/>
    <w:rsid w:val="00A6476B"/>
    <w:rsid w:val="00A73909"/>
    <w:rsid w:val="00A76C6C"/>
    <w:rsid w:val="00A87356"/>
    <w:rsid w:val="00A92DD1"/>
    <w:rsid w:val="00A96524"/>
    <w:rsid w:val="00AA2022"/>
    <w:rsid w:val="00AA5338"/>
    <w:rsid w:val="00AB1B8E"/>
    <w:rsid w:val="00AB2B8D"/>
    <w:rsid w:val="00AC0696"/>
    <w:rsid w:val="00AC4C98"/>
    <w:rsid w:val="00AC5F6B"/>
    <w:rsid w:val="00AD3896"/>
    <w:rsid w:val="00AD5B47"/>
    <w:rsid w:val="00AD60AD"/>
    <w:rsid w:val="00AE1ED9"/>
    <w:rsid w:val="00AE32CB"/>
    <w:rsid w:val="00AF3957"/>
    <w:rsid w:val="00B11823"/>
    <w:rsid w:val="00B12013"/>
    <w:rsid w:val="00B12395"/>
    <w:rsid w:val="00B141A8"/>
    <w:rsid w:val="00B22C67"/>
    <w:rsid w:val="00B3508F"/>
    <w:rsid w:val="00B443EE"/>
    <w:rsid w:val="00B560C8"/>
    <w:rsid w:val="00B57784"/>
    <w:rsid w:val="00B61150"/>
    <w:rsid w:val="00B65BC7"/>
    <w:rsid w:val="00B746B9"/>
    <w:rsid w:val="00B848D4"/>
    <w:rsid w:val="00B863D1"/>
    <w:rsid w:val="00B865B7"/>
    <w:rsid w:val="00B91C4D"/>
    <w:rsid w:val="00BA1CB1"/>
    <w:rsid w:val="00BA4178"/>
    <w:rsid w:val="00BA482D"/>
    <w:rsid w:val="00BB23F4"/>
    <w:rsid w:val="00BB78AF"/>
    <w:rsid w:val="00BC14DD"/>
    <w:rsid w:val="00BC2C7F"/>
    <w:rsid w:val="00BC5075"/>
    <w:rsid w:val="00BC5419"/>
    <w:rsid w:val="00BD08E5"/>
    <w:rsid w:val="00BD3B0F"/>
    <w:rsid w:val="00BE6DE0"/>
    <w:rsid w:val="00BF1D4C"/>
    <w:rsid w:val="00BF3F0A"/>
    <w:rsid w:val="00C0438D"/>
    <w:rsid w:val="00C143C3"/>
    <w:rsid w:val="00C1739B"/>
    <w:rsid w:val="00C21ADE"/>
    <w:rsid w:val="00C26067"/>
    <w:rsid w:val="00C30A29"/>
    <w:rsid w:val="00C317DC"/>
    <w:rsid w:val="00C34508"/>
    <w:rsid w:val="00C55E0F"/>
    <w:rsid w:val="00C578E9"/>
    <w:rsid w:val="00C70626"/>
    <w:rsid w:val="00C72860"/>
    <w:rsid w:val="00C73582"/>
    <w:rsid w:val="00C73B90"/>
    <w:rsid w:val="00C73D19"/>
    <w:rsid w:val="00C742EC"/>
    <w:rsid w:val="00C763B5"/>
    <w:rsid w:val="00C82158"/>
    <w:rsid w:val="00C96AF3"/>
    <w:rsid w:val="00C97CCC"/>
    <w:rsid w:val="00C97D34"/>
    <w:rsid w:val="00CA01D5"/>
    <w:rsid w:val="00CA0274"/>
    <w:rsid w:val="00CB58EC"/>
    <w:rsid w:val="00CB746F"/>
    <w:rsid w:val="00CC451E"/>
    <w:rsid w:val="00CD4E9D"/>
    <w:rsid w:val="00CD4F4D"/>
    <w:rsid w:val="00CD6112"/>
    <w:rsid w:val="00CE7D19"/>
    <w:rsid w:val="00CF0CF5"/>
    <w:rsid w:val="00CF1B2D"/>
    <w:rsid w:val="00CF2B3E"/>
    <w:rsid w:val="00D00298"/>
    <w:rsid w:val="00D0201F"/>
    <w:rsid w:val="00D03685"/>
    <w:rsid w:val="00D07D4E"/>
    <w:rsid w:val="00D115AA"/>
    <w:rsid w:val="00D13876"/>
    <w:rsid w:val="00D145BE"/>
    <w:rsid w:val="00D20C57"/>
    <w:rsid w:val="00D25D16"/>
    <w:rsid w:val="00D32124"/>
    <w:rsid w:val="00D37774"/>
    <w:rsid w:val="00D54438"/>
    <w:rsid w:val="00D54C76"/>
    <w:rsid w:val="00D71E43"/>
    <w:rsid w:val="00D727F3"/>
    <w:rsid w:val="00D73695"/>
    <w:rsid w:val="00D810DE"/>
    <w:rsid w:val="00D87D32"/>
    <w:rsid w:val="00D91188"/>
    <w:rsid w:val="00D92C83"/>
    <w:rsid w:val="00D94D2C"/>
    <w:rsid w:val="00DA0A81"/>
    <w:rsid w:val="00DA3C10"/>
    <w:rsid w:val="00DA53B5"/>
    <w:rsid w:val="00DC1D69"/>
    <w:rsid w:val="00DC5A3A"/>
    <w:rsid w:val="00DD0726"/>
    <w:rsid w:val="00DD7CBE"/>
    <w:rsid w:val="00DE343E"/>
    <w:rsid w:val="00E238E6"/>
    <w:rsid w:val="00E35064"/>
    <w:rsid w:val="00E3681D"/>
    <w:rsid w:val="00E40225"/>
    <w:rsid w:val="00E501F0"/>
    <w:rsid w:val="00E6166D"/>
    <w:rsid w:val="00E91BFF"/>
    <w:rsid w:val="00E92933"/>
    <w:rsid w:val="00E94FAD"/>
    <w:rsid w:val="00EA0793"/>
    <w:rsid w:val="00EB0AA4"/>
    <w:rsid w:val="00EB5C88"/>
    <w:rsid w:val="00EC0469"/>
    <w:rsid w:val="00EE2D99"/>
    <w:rsid w:val="00EE521E"/>
    <w:rsid w:val="00EE5B19"/>
    <w:rsid w:val="00EE6506"/>
    <w:rsid w:val="00EF01F8"/>
    <w:rsid w:val="00EF40EF"/>
    <w:rsid w:val="00EF47FE"/>
    <w:rsid w:val="00F069BD"/>
    <w:rsid w:val="00F112B6"/>
    <w:rsid w:val="00F1480E"/>
    <w:rsid w:val="00F1497D"/>
    <w:rsid w:val="00F15937"/>
    <w:rsid w:val="00F16AAC"/>
    <w:rsid w:val="00F33FF2"/>
    <w:rsid w:val="00F413A6"/>
    <w:rsid w:val="00F438FC"/>
    <w:rsid w:val="00F5616F"/>
    <w:rsid w:val="00F56451"/>
    <w:rsid w:val="00F56827"/>
    <w:rsid w:val="00F6001B"/>
    <w:rsid w:val="00F62866"/>
    <w:rsid w:val="00F65EF0"/>
    <w:rsid w:val="00F71651"/>
    <w:rsid w:val="00F76191"/>
    <w:rsid w:val="00F76CC6"/>
    <w:rsid w:val="00F83D7C"/>
    <w:rsid w:val="00FA123F"/>
    <w:rsid w:val="00FA3CB5"/>
    <w:rsid w:val="00FB232E"/>
    <w:rsid w:val="00FB5276"/>
    <w:rsid w:val="00FD557D"/>
    <w:rsid w:val="00FD74B3"/>
    <w:rsid w:val="00FE0282"/>
    <w:rsid w:val="00FE124D"/>
    <w:rsid w:val="00FE613A"/>
    <w:rsid w:val="00FE792C"/>
    <w:rsid w:val="00FF58F8"/>
    <w:rsid w:val="00FF64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F4F08C24-4CE0-4B4C-AA24-9F858C37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267A1C"/>
    <w:rPr>
      <w:rFonts w:ascii="Times New Roman" w:hAnsi="Times New Roman"/>
      <w:sz w:val="24"/>
      <w:szCs w:val="24"/>
    </w:rPr>
  </w:style>
  <w:style w:type="paragraph" w:styleId="TOC1">
    <w:name w:val="toc 1"/>
    <w:basedOn w:val="Normal"/>
    <w:next w:val="Normal"/>
    <w:autoRedefine/>
    <w:uiPriority w:val="39"/>
    <w:semiHidden/>
    <w:unhideWhenUsed/>
    <w:locked/>
    <w:rsid w:val="00267A1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9874906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52320404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CDBF71C460A64DB1D1BA9ADE5645FA" ma:contentTypeVersion="" ma:contentTypeDescription="Create a new document." ma:contentTypeScope="" ma:versionID="7c083be9b3b41a8441340cb04aefe3e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FB4A5-0E36-4C2F-AC02-79ED03B58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CB4C8257-0C3E-4AAE-B729-F81B6E0F6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Lucinda O'Brien</cp:lastModifiedBy>
  <cp:revision>6</cp:revision>
  <cp:lastPrinted>2016-05-27T05:21:00Z</cp:lastPrinted>
  <dcterms:created xsi:type="dcterms:W3CDTF">2017-09-29T08:06:00Z</dcterms:created>
  <dcterms:modified xsi:type="dcterms:W3CDTF">2017-10-02T03:47:00Z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0x010100A2CDBF71C460A64DB1D1BA9ADE5645FA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