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267F2E63" w:rsidR="00F1480E" w:rsidRPr="000754EC" w:rsidRDefault="006245DD" w:rsidP="00BA4D85">
            <w:pPr>
              <w:pStyle w:val="SIUNITCODE"/>
            </w:pPr>
            <w:r>
              <w:t>RGRPSH50</w:t>
            </w:r>
            <w:r w:rsidR="00BA4D85">
              <w:t>3</w:t>
            </w:r>
          </w:p>
        </w:tc>
        <w:tc>
          <w:tcPr>
            <w:tcW w:w="3604" w:type="pct"/>
            <w:shd w:val="clear" w:color="auto" w:fill="auto"/>
          </w:tcPr>
          <w:p w14:paraId="1591CB53" w14:textId="1B92C673" w:rsidR="00F1480E" w:rsidRPr="000754EC" w:rsidRDefault="00BA4D85" w:rsidP="007622F0">
            <w:pPr>
              <w:pStyle w:val="SIUnittitle"/>
            </w:pPr>
            <w:r w:rsidRPr="00BA4D85">
              <w:t>Trial and race horses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31373D1" w14:textId="77777777" w:rsidR="00BA4D85" w:rsidRPr="00BA4D85" w:rsidRDefault="00BA4D85" w:rsidP="00BA4D85">
            <w:pPr>
              <w:pStyle w:val="SIText"/>
            </w:pPr>
            <w:r w:rsidRPr="008A36AC">
              <w:t xml:space="preserve">This unit </w:t>
            </w:r>
            <w:r w:rsidRPr="00BA4D85">
              <w:t>of competency describes the skills and knowledge required to select appropriate trials or race programs, enter horses in trials or races, and comply with rules of racing and related protocols.</w:t>
            </w:r>
          </w:p>
          <w:p w14:paraId="2C4F0520" w14:textId="77777777" w:rsidR="00BA4D85" w:rsidRPr="008A36AC" w:rsidRDefault="00BA4D85" w:rsidP="00BA4D85">
            <w:pPr>
              <w:pStyle w:val="SIText"/>
            </w:pPr>
          </w:p>
          <w:p w14:paraId="6E845B30" w14:textId="77777777" w:rsidR="00BA4D85" w:rsidRPr="00BA4D85" w:rsidRDefault="00BA4D85" w:rsidP="00BA4D85">
            <w:pPr>
              <w:pStyle w:val="SIText"/>
            </w:pPr>
            <w:r w:rsidRPr="008A36AC">
              <w:t xml:space="preserve">The unit applies to individuals who </w:t>
            </w:r>
            <w:r w:rsidRPr="00BA4D85">
              <w:t>have specialist knowledge, skills and experience in managing racing horses safely in the harness or thoroughbred codes of the racing industry.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389F7129" w:rsidR="0044258A" w:rsidRPr="00F03909" w:rsidRDefault="0044258A" w:rsidP="0044258A">
            <w:pPr>
              <w:pStyle w:val="SIText"/>
            </w:pPr>
            <w:r>
              <w:t>Work h</w:t>
            </w:r>
            <w:r w:rsidR="00F03909" w:rsidRPr="00F03909">
              <w:t xml:space="preserve">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A4D85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233B6524" w:rsidR="00BA4D85" w:rsidRPr="00BA4D85" w:rsidRDefault="00BA4D85" w:rsidP="00BA4D85">
            <w:r w:rsidRPr="00BA4D85">
              <w:t>1</w:t>
            </w:r>
            <w:r w:rsidR="00795CBB">
              <w:t>.</w:t>
            </w:r>
            <w:r w:rsidRPr="00BA4D85">
              <w:t xml:space="preserve"> Plan racing schedule</w:t>
            </w:r>
          </w:p>
        </w:tc>
        <w:tc>
          <w:tcPr>
            <w:tcW w:w="3600" w:type="pct"/>
            <w:shd w:val="clear" w:color="auto" w:fill="auto"/>
          </w:tcPr>
          <w:p w14:paraId="6320277C" w14:textId="77777777" w:rsidR="00BA4D85" w:rsidRPr="00BA4D85" w:rsidRDefault="00BA4D85" w:rsidP="00BA4D85">
            <w:r w:rsidRPr="00BA4D85">
              <w:t>1.1 Review current status of horse fitness and education</w:t>
            </w:r>
          </w:p>
          <w:p w14:paraId="6397BE00" w14:textId="77777777" w:rsidR="00BA4D85" w:rsidRPr="00BA4D85" w:rsidRDefault="00BA4D85" w:rsidP="00BA4D85">
            <w:r w:rsidRPr="00BA4D85">
              <w:t>1.2 Evaluate trial and race meeting program and race classes available</w:t>
            </w:r>
          </w:p>
          <w:p w14:paraId="04F2247C" w14:textId="4F60ECCD" w:rsidR="00BA4D85" w:rsidRPr="00BA4D85" w:rsidRDefault="00BA4D85" w:rsidP="00BA4D85">
            <w:r w:rsidRPr="00BA4D85">
              <w:t>1.3 Enter horses for trials and races complying with track and racing registration requirements</w:t>
            </w:r>
          </w:p>
        </w:tc>
      </w:tr>
      <w:tr w:rsidR="00BA4D85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38A3EE1F" w:rsidR="00BA4D85" w:rsidRPr="00AA3BCC" w:rsidRDefault="00BA4D85" w:rsidP="00BA4D85">
            <w:r w:rsidRPr="00BA4D85">
              <w:t>2</w:t>
            </w:r>
            <w:r w:rsidR="00795CBB">
              <w:t>.</w:t>
            </w:r>
            <w:r w:rsidRPr="00BA4D85">
              <w:t xml:space="preserve"> Trial horses</w:t>
            </w:r>
          </w:p>
        </w:tc>
        <w:tc>
          <w:tcPr>
            <w:tcW w:w="3600" w:type="pct"/>
            <w:shd w:val="clear" w:color="auto" w:fill="auto"/>
          </w:tcPr>
          <w:p w14:paraId="682496C4" w14:textId="77777777" w:rsidR="00BA4D85" w:rsidRPr="00BA4D85" w:rsidRDefault="00BA4D85" w:rsidP="00BA4D85">
            <w:r w:rsidRPr="00BA4D85">
              <w:t>2.1 Evaluate factors to consider when trialling horses</w:t>
            </w:r>
          </w:p>
          <w:p w14:paraId="5EB8C5E0" w14:textId="77777777" w:rsidR="00BA4D85" w:rsidRPr="00BA4D85" w:rsidRDefault="00BA4D85" w:rsidP="00BA4D85">
            <w:r w:rsidRPr="00BA4D85">
              <w:t xml:space="preserve">2.2 Arrange trials including engagement of driver or rider </w:t>
            </w:r>
          </w:p>
          <w:p w14:paraId="1F5D3613" w14:textId="718C190F" w:rsidR="00BA4D85" w:rsidRPr="00AA3BCC" w:rsidRDefault="00BA4D85" w:rsidP="00BA4D85">
            <w:r w:rsidRPr="00BA4D85">
              <w:t>2.3 Review performance in trial and reassess future plans</w:t>
            </w:r>
          </w:p>
        </w:tc>
      </w:tr>
      <w:tr w:rsidR="00BA4D85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03F2DF27" w:rsidR="00BA4D85" w:rsidRPr="00AA3BCC" w:rsidRDefault="00BA4D85" w:rsidP="00BA4D85">
            <w:r w:rsidRPr="00BA4D85">
              <w:t>3</w:t>
            </w:r>
            <w:r w:rsidR="00795CBB">
              <w:t>.</w:t>
            </w:r>
            <w:r w:rsidRPr="00BA4D85">
              <w:t xml:space="preserve"> Race horses</w:t>
            </w:r>
          </w:p>
        </w:tc>
        <w:tc>
          <w:tcPr>
            <w:tcW w:w="3600" w:type="pct"/>
            <w:shd w:val="clear" w:color="auto" w:fill="auto"/>
          </w:tcPr>
          <w:p w14:paraId="6DE06F09" w14:textId="77777777" w:rsidR="00BA4D85" w:rsidRPr="00BA4D85" w:rsidRDefault="00BA4D85" w:rsidP="00BA4D85">
            <w:r w:rsidRPr="00BA4D85">
              <w:t>3.1 Engage rider or driver for race taking into consideration their skills and experience and suitability for horse</w:t>
            </w:r>
          </w:p>
          <w:p w14:paraId="56109E9C" w14:textId="77777777" w:rsidR="00BA4D85" w:rsidRPr="00BA4D85" w:rsidRDefault="00BA4D85" w:rsidP="00BA4D85">
            <w:r w:rsidRPr="00BA4D85">
              <w:t>3.2 Plan race meeting preparations and communicate to staff</w:t>
            </w:r>
          </w:p>
          <w:p w14:paraId="56A1A7B4" w14:textId="77777777" w:rsidR="00BA4D85" w:rsidRPr="00BA4D85" w:rsidRDefault="00BA4D85" w:rsidP="00BA4D85">
            <w:r w:rsidRPr="00BA4D85">
              <w:t>3.3 Complete race meeting protocols and procedures</w:t>
            </w:r>
          </w:p>
          <w:p w14:paraId="12AB86D9" w14:textId="77777777" w:rsidR="00BA4D85" w:rsidRPr="00BA4D85" w:rsidRDefault="00BA4D85" w:rsidP="00BA4D85">
            <w:r w:rsidRPr="00BA4D85">
              <w:t xml:space="preserve">3.4 Comply with race meeting </w:t>
            </w:r>
            <w:proofErr w:type="gramStart"/>
            <w:r w:rsidRPr="00BA4D85">
              <w:t>officials</w:t>
            </w:r>
            <w:proofErr w:type="gramEnd"/>
            <w:r w:rsidRPr="00BA4D85">
              <w:t xml:space="preserve"> directions</w:t>
            </w:r>
          </w:p>
          <w:p w14:paraId="0A4B5962" w14:textId="5961003B" w:rsidR="00BA4D85" w:rsidRPr="00AA3BCC" w:rsidRDefault="00BA4D85" w:rsidP="00BA4D85">
            <w:r w:rsidRPr="00BA4D85">
              <w:t>3.5 Advise racehorse owners of race meeting information and procedures</w:t>
            </w:r>
          </w:p>
        </w:tc>
      </w:tr>
      <w:tr w:rsidR="00BA4D85" w:rsidRPr="00963A46" w14:paraId="1E0B7628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43E9494E" w14:textId="17677E03" w:rsidR="00BA4D85" w:rsidRPr="00AA3BCC" w:rsidRDefault="00BA4D85" w:rsidP="00BA4D85">
            <w:r w:rsidRPr="00BA4D85">
              <w:t>4</w:t>
            </w:r>
            <w:r w:rsidR="00795CBB">
              <w:t>.</w:t>
            </w:r>
            <w:r w:rsidRPr="00BA4D85">
              <w:t xml:space="preserve"> Review trial and race performance</w:t>
            </w:r>
          </w:p>
        </w:tc>
        <w:tc>
          <w:tcPr>
            <w:tcW w:w="3600" w:type="pct"/>
            <w:shd w:val="clear" w:color="auto" w:fill="auto"/>
          </w:tcPr>
          <w:p w14:paraId="780DD211" w14:textId="77777777" w:rsidR="00BA4D85" w:rsidRPr="00BA4D85" w:rsidRDefault="00BA4D85" w:rsidP="00BA4D85">
            <w:r w:rsidRPr="00BA4D85">
              <w:t>4.1 Assess horse recovery after trials or races</w:t>
            </w:r>
          </w:p>
          <w:p w14:paraId="4540D960" w14:textId="77777777" w:rsidR="00BA4D85" w:rsidRPr="00BA4D85" w:rsidRDefault="00BA4D85" w:rsidP="00BA4D85">
            <w:r w:rsidRPr="00BA4D85">
              <w:t>4.2 Assess trial and race performance against expected outcomes and industry norms</w:t>
            </w:r>
          </w:p>
          <w:p w14:paraId="67AE1FEB" w14:textId="63E013CF" w:rsidR="00BA4D85" w:rsidRPr="00AA3BCC" w:rsidRDefault="00BA4D85" w:rsidP="00BA4D85">
            <w:r w:rsidRPr="00BA4D85">
              <w:t>4.3 Prepare future race and training plans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A4D85" w:rsidRPr="00336FCA" w:rsidDel="00423CB2" w14:paraId="32DE8713" w14:textId="77777777" w:rsidTr="00782696">
        <w:tc>
          <w:tcPr>
            <w:tcW w:w="1400" w:type="pct"/>
          </w:tcPr>
          <w:p w14:paraId="266AA2B2" w14:textId="1ECD5E78" w:rsidR="00BA4D85" w:rsidRPr="00BA4D85" w:rsidRDefault="00BA4D85" w:rsidP="00BA4D85">
            <w:pPr>
              <w:pStyle w:val="SIText"/>
            </w:pPr>
            <w:r w:rsidRPr="00BA4D85">
              <w:t>Reading</w:t>
            </w:r>
          </w:p>
        </w:tc>
        <w:tc>
          <w:tcPr>
            <w:tcW w:w="3600" w:type="pct"/>
          </w:tcPr>
          <w:p w14:paraId="1509C530" w14:textId="47ADF464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rPr>
                <w:rFonts w:eastAsia="Calibri"/>
              </w:rPr>
              <w:t>Interpret key details and technical requirements in rules of racing and racing track requirements</w:t>
            </w:r>
          </w:p>
        </w:tc>
      </w:tr>
      <w:tr w:rsidR="00BA4D85" w:rsidRPr="00336FCA" w:rsidDel="00423CB2" w14:paraId="7F9A3EC9" w14:textId="77777777" w:rsidTr="00782696">
        <w:tc>
          <w:tcPr>
            <w:tcW w:w="1400" w:type="pct"/>
          </w:tcPr>
          <w:p w14:paraId="09E2F5F8" w14:textId="77856F26" w:rsidR="00BA4D85" w:rsidRPr="00BA4D85" w:rsidRDefault="00BA4D85" w:rsidP="00BA4D85">
            <w:pPr>
              <w:pStyle w:val="SIText"/>
            </w:pPr>
            <w:r w:rsidRPr="00BA4D85">
              <w:t>Writing</w:t>
            </w:r>
          </w:p>
        </w:tc>
        <w:tc>
          <w:tcPr>
            <w:tcW w:w="3600" w:type="pct"/>
          </w:tcPr>
          <w:p w14:paraId="6302DB0C" w14:textId="5506084E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rPr>
                <w:rFonts w:eastAsia="Calibri"/>
              </w:rPr>
              <w:t>Complete documentation for entering horses in trials and races accurately</w:t>
            </w:r>
          </w:p>
        </w:tc>
      </w:tr>
      <w:tr w:rsidR="00BA4D85" w:rsidRPr="00336FCA" w:rsidDel="00423CB2" w14:paraId="311FDB48" w14:textId="77777777" w:rsidTr="00782696">
        <w:tc>
          <w:tcPr>
            <w:tcW w:w="1400" w:type="pct"/>
          </w:tcPr>
          <w:p w14:paraId="5FC5E42A" w14:textId="637969C8" w:rsidR="00BA4D85" w:rsidRPr="00F03909" w:rsidRDefault="00BA4D85" w:rsidP="00BA4D85">
            <w:pPr>
              <w:pStyle w:val="SIText"/>
            </w:pPr>
            <w:r w:rsidRPr="00BA4D85">
              <w:t>Numeracy</w:t>
            </w:r>
          </w:p>
        </w:tc>
        <w:tc>
          <w:tcPr>
            <w:tcW w:w="3600" w:type="pct"/>
          </w:tcPr>
          <w:p w14:paraId="45CEFF2A" w14:textId="43DC0881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rPr>
                <w:rFonts w:eastAsia="Calibri"/>
              </w:rPr>
              <w:t>Calculate costs and expense related to participating in trials and races</w:t>
            </w:r>
          </w:p>
        </w:tc>
      </w:tr>
      <w:tr w:rsidR="00BA4D85" w:rsidRPr="00336FCA" w:rsidDel="00423CB2" w14:paraId="1194B878" w14:textId="77777777" w:rsidTr="00782696">
        <w:tc>
          <w:tcPr>
            <w:tcW w:w="1400" w:type="pct"/>
          </w:tcPr>
          <w:p w14:paraId="314A7244" w14:textId="6B3F1773" w:rsidR="00BA4D85" w:rsidRPr="00F03909" w:rsidRDefault="00BA4D85" w:rsidP="00BA4D85">
            <w:pPr>
              <w:pStyle w:val="SIText"/>
            </w:pPr>
            <w:r w:rsidRPr="00BA4D85">
              <w:lastRenderedPageBreak/>
              <w:t xml:space="preserve">Oral communication </w:t>
            </w:r>
          </w:p>
        </w:tc>
        <w:tc>
          <w:tcPr>
            <w:tcW w:w="3600" w:type="pct"/>
          </w:tcPr>
          <w:p w14:paraId="100E59B9" w14:textId="6E7387C4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t>Participate in verbal exchanges to obtain, explain and clarify information about individual horse trials and races using language and industry terminology appropriate for audience</w:t>
            </w:r>
          </w:p>
        </w:tc>
      </w:tr>
      <w:tr w:rsidR="00BA4D85" w:rsidRPr="00336FCA" w:rsidDel="00423CB2" w14:paraId="2D1FA287" w14:textId="77777777" w:rsidTr="00782696">
        <w:tc>
          <w:tcPr>
            <w:tcW w:w="1400" w:type="pct"/>
          </w:tcPr>
          <w:p w14:paraId="26F83314" w14:textId="612C671B" w:rsidR="00BA4D85" w:rsidRPr="00F03909" w:rsidRDefault="00BA4D85" w:rsidP="00BA4D85">
            <w:pPr>
              <w:pStyle w:val="SIText"/>
            </w:pPr>
            <w:r w:rsidRPr="00BA4D85">
              <w:t>Navigate the world of work</w:t>
            </w:r>
          </w:p>
        </w:tc>
        <w:tc>
          <w:tcPr>
            <w:tcW w:w="3600" w:type="pct"/>
          </w:tcPr>
          <w:p w14:paraId="7F7C6F37" w14:textId="77777777" w:rsidR="00BA4D85" w:rsidRPr="00BA4D85" w:rsidRDefault="00BA4D85" w:rsidP="00BA4D85">
            <w:pPr>
              <w:pStyle w:val="SIBulletList1"/>
            </w:pPr>
            <w:r w:rsidRPr="00BA4D85">
              <w:t>Work independently and collectively taking responsibility for plans and decisions relating to racehorse trials and races</w:t>
            </w:r>
          </w:p>
          <w:p w14:paraId="1ACC5D2F" w14:textId="63C38D36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t>Follow regulatory requirements, including for racing, work health and safety, and animal welfare, relevant to own role and area of responsibility</w:t>
            </w:r>
          </w:p>
        </w:tc>
      </w:tr>
      <w:tr w:rsidR="00BA4D85" w:rsidRPr="00336FCA" w:rsidDel="00423CB2" w14:paraId="079CAB5A" w14:textId="77777777" w:rsidTr="00782696">
        <w:tc>
          <w:tcPr>
            <w:tcW w:w="1400" w:type="pct"/>
          </w:tcPr>
          <w:p w14:paraId="68DB27B0" w14:textId="600D30C0" w:rsidR="00BA4D85" w:rsidRPr="00676F8D" w:rsidRDefault="00BA4D85" w:rsidP="00BA4D85">
            <w:pPr>
              <w:pStyle w:val="SIText"/>
            </w:pPr>
            <w:r w:rsidRPr="00BA4D85">
              <w:t>Interact with others</w:t>
            </w:r>
          </w:p>
        </w:tc>
        <w:tc>
          <w:tcPr>
            <w:tcW w:w="3600" w:type="pct"/>
          </w:tcPr>
          <w:p w14:paraId="3A8E7EA1" w14:textId="7514114F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t>Select and use appropriate communication protocols and conventions when seeking or sharing information with others</w:t>
            </w:r>
          </w:p>
        </w:tc>
      </w:tr>
      <w:tr w:rsidR="00BA4D85" w:rsidRPr="00336FCA" w:rsidDel="00423CB2" w14:paraId="707F9AD9" w14:textId="77777777" w:rsidTr="00782696">
        <w:tc>
          <w:tcPr>
            <w:tcW w:w="1400" w:type="pct"/>
          </w:tcPr>
          <w:p w14:paraId="05129616" w14:textId="6A6458E9" w:rsidR="00BA4D85" w:rsidRPr="00BA4D85" w:rsidRDefault="00BA4D85" w:rsidP="00BA4D85">
            <w:pPr>
              <w:pStyle w:val="SIText"/>
            </w:pPr>
            <w:r w:rsidRPr="00BA4D85">
              <w:t>Get the work done</w:t>
            </w:r>
          </w:p>
        </w:tc>
        <w:tc>
          <w:tcPr>
            <w:tcW w:w="3600" w:type="pct"/>
          </w:tcPr>
          <w:p w14:paraId="35148D5B" w14:textId="26B3DA02" w:rsidR="00BA4D85" w:rsidRPr="00BA4D85" w:rsidRDefault="00BA4D85" w:rsidP="00BA4D85">
            <w:pPr>
              <w:pStyle w:val="SIBulletList1"/>
            </w:pPr>
            <w:r w:rsidRPr="00BA4D85">
              <w:t>Organise and plan trials and race programs for multiple racehorses; monitoring activities against stated goals and adjusting plans and resources in response to changing conditions and horse performance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A4D85" w:rsidRPr="00BA4D85" w14:paraId="4445CB4F" w14:textId="77777777" w:rsidTr="00B67692">
        <w:tc>
          <w:tcPr>
            <w:tcW w:w="1250" w:type="pct"/>
          </w:tcPr>
          <w:p w14:paraId="191C5FB6" w14:textId="3AEC4A1E" w:rsidR="00BA4D85" w:rsidRPr="00BA4D85" w:rsidRDefault="00BA4D85" w:rsidP="00BA4D85">
            <w:pPr>
              <w:pStyle w:val="SIText"/>
            </w:pPr>
            <w:r w:rsidRPr="00BA4D85">
              <w:t>RGRPSH503 Trial and race horses</w:t>
            </w:r>
          </w:p>
        </w:tc>
        <w:tc>
          <w:tcPr>
            <w:tcW w:w="1250" w:type="pct"/>
          </w:tcPr>
          <w:p w14:paraId="709076F8" w14:textId="15E42C47" w:rsidR="00BA4D85" w:rsidRPr="00BA4D85" w:rsidRDefault="00BA4D85" w:rsidP="00BA4D85">
            <w:pPr>
              <w:pStyle w:val="SIText"/>
            </w:pPr>
            <w:r w:rsidRPr="00BA4D85">
              <w:t>RGRPSH503A Trial and race horses</w:t>
            </w:r>
          </w:p>
        </w:tc>
        <w:tc>
          <w:tcPr>
            <w:tcW w:w="1250" w:type="pct"/>
          </w:tcPr>
          <w:p w14:paraId="5AC49228" w14:textId="77777777" w:rsidR="00BA4D85" w:rsidRPr="00BA4D85" w:rsidRDefault="00BA4D85" w:rsidP="00BA4D85">
            <w:pPr>
              <w:pStyle w:val="SIText"/>
            </w:pPr>
            <w:r w:rsidRPr="00BA4D85">
              <w:t>Updated to meet Standards for Training Packages</w:t>
            </w:r>
          </w:p>
          <w:p w14:paraId="71310E96" w14:textId="4227EFC8" w:rsidR="00BA4D85" w:rsidRPr="00BA4D85" w:rsidRDefault="00BA4D85" w:rsidP="00BA4D8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A4D85">
              <w:t>Minor changes to performance criteria</w:t>
            </w:r>
          </w:p>
        </w:tc>
        <w:tc>
          <w:tcPr>
            <w:tcW w:w="1250" w:type="pct"/>
          </w:tcPr>
          <w:p w14:paraId="0209927F" w14:textId="66515F5E" w:rsidR="00BA4D85" w:rsidRPr="00BA4D85" w:rsidRDefault="00BA4D85" w:rsidP="00BA4D85">
            <w:pPr>
              <w:pStyle w:val="SIText"/>
            </w:pPr>
            <w:r w:rsidRPr="00BA4D85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4E08FFF3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BA4D85" w:rsidRPr="00BA4D85">
              <w:t>RGRPSH503 Trial and race horses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5DEBC678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6BD0A72" w14:textId="19EB4984" w:rsidR="00BA4D85" w:rsidRPr="00BA4D85" w:rsidRDefault="00BA4D85" w:rsidP="00BA4D85">
            <w:pPr>
              <w:pStyle w:val="SIText"/>
            </w:pPr>
            <w:r w:rsidRPr="00BA4D85">
              <w:t xml:space="preserve">There must be evidence that the individual has managed the trialling and racing of </w:t>
            </w:r>
            <w:proofErr w:type="spellStart"/>
            <w:r>
              <w:t>standardbred</w:t>
            </w:r>
            <w:proofErr w:type="spellEnd"/>
            <w:r>
              <w:t xml:space="preserve"> or </w:t>
            </w:r>
            <w:r w:rsidRPr="00BA4D85">
              <w:t>thoroughbred horses educated and trained in a commercial racing stable under the care of a licensed trainer, on at least three occasions, including for each:</w:t>
            </w:r>
          </w:p>
          <w:p w14:paraId="43D1AD22" w14:textId="77777777" w:rsidR="00BA4D85" w:rsidRDefault="00BA4D85" w:rsidP="00BA4D85">
            <w:pPr>
              <w:pStyle w:val="SIBulletList1"/>
            </w:pPr>
            <w:r w:rsidRPr="008A36AC">
              <w:t>plan</w:t>
            </w:r>
            <w:r w:rsidRPr="00BA4D85">
              <w:t>ned racing program or schedule for individual horses</w:t>
            </w:r>
            <w:r>
              <w:t>,</w:t>
            </w:r>
            <w:r w:rsidRPr="00BA4D85">
              <w:t xml:space="preserve"> including</w:t>
            </w:r>
            <w:r>
              <w:t>:</w:t>
            </w:r>
          </w:p>
          <w:p w14:paraId="1CC57CA9" w14:textId="3929D09F" w:rsidR="00BA4D85" w:rsidRPr="00BA4D85" w:rsidRDefault="00BA4D85" w:rsidP="00BA4D85">
            <w:pPr>
              <w:pStyle w:val="SIBulletList2"/>
            </w:pPr>
            <w:r w:rsidRPr="00BA4D85">
              <w:t>spacing of trials and races</w:t>
            </w:r>
          </w:p>
          <w:p w14:paraId="2EDBEDB0" w14:textId="325995C8" w:rsidR="00BA4D85" w:rsidRPr="00BA4D85" w:rsidRDefault="00BA4D85" w:rsidP="00BA4D85">
            <w:pPr>
              <w:pStyle w:val="SIBulletList2"/>
            </w:pPr>
            <w:r w:rsidRPr="008A36AC">
              <w:t>ke</w:t>
            </w:r>
            <w:r>
              <w:t xml:space="preserve">eping </w:t>
            </w:r>
            <w:r w:rsidRPr="00BA4D85">
              <w:t xml:space="preserve">owners and staff informed of racing plans </w:t>
            </w:r>
          </w:p>
          <w:p w14:paraId="5F4C1843" w14:textId="7F563C49" w:rsidR="00BA4D85" w:rsidRPr="00BA4D85" w:rsidRDefault="00BA4D85" w:rsidP="00BA4D85">
            <w:pPr>
              <w:pStyle w:val="SIBulletList2"/>
            </w:pPr>
            <w:r w:rsidRPr="00821930">
              <w:t>select</w:t>
            </w:r>
            <w:r>
              <w:t>ing</w:t>
            </w:r>
            <w:r w:rsidRPr="00BA4D85">
              <w:t xml:space="preserve"> suitable riders or drivers for individual horses in trials and races</w:t>
            </w:r>
          </w:p>
          <w:p w14:paraId="054BBD60" w14:textId="77777777" w:rsidR="00BA4D85" w:rsidRPr="00BA4D85" w:rsidRDefault="00BA4D85" w:rsidP="00BA4D85">
            <w:pPr>
              <w:pStyle w:val="SIBulletList1"/>
            </w:pPr>
            <w:r>
              <w:t>raced horses in trials or race meetings</w:t>
            </w:r>
          </w:p>
          <w:p w14:paraId="45ACC917" w14:textId="77777777" w:rsidR="00BA4D85" w:rsidRPr="00BA4D85" w:rsidRDefault="00BA4D85" w:rsidP="00BA4D85">
            <w:pPr>
              <w:pStyle w:val="SIBulletList1"/>
            </w:pPr>
            <w:r>
              <w:t xml:space="preserve">reviewed performance and </w:t>
            </w:r>
            <w:r w:rsidRPr="00BA4D85">
              <w:t>investigated possible causes of variation in expected performance</w:t>
            </w:r>
          </w:p>
          <w:p w14:paraId="226EF633" w14:textId="19A40254" w:rsidR="00F857BC" w:rsidRPr="000754EC" w:rsidRDefault="00BA4D85" w:rsidP="00BA4D85">
            <w:pPr>
              <w:pStyle w:val="SIBulletList1"/>
            </w:pPr>
            <w:r w:rsidRPr="008A36AC">
              <w:t>plann</w:t>
            </w:r>
            <w:r>
              <w:t>ed</w:t>
            </w:r>
            <w:r w:rsidRPr="008A36AC">
              <w:t xml:space="preserve"> for future trials and races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8C04426" w14:textId="7859FE52" w:rsidR="00BA4D85" w:rsidRPr="00BA4D85" w:rsidRDefault="00BA4D85" w:rsidP="00BA4D85">
            <w:pPr>
              <w:pStyle w:val="SIBulletList1"/>
            </w:pPr>
            <w:r>
              <w:t>procedures</w:t>
            </w:r>
            <w:r w:rsidRPr="00BA4D85">
              <w:t xml:space="preserve"> and practices of trialling and racing horses</w:t>
            </w:r>
            <w:r w:rsidR="00795CBB">
              <w:t>:</w:t>
            </w:r>
          </w:p>
          <w:p w14:paraId="030356E0" w14:textId="77777777" w:rsidR="00BA4D85" w:rsidRPr="00BA4D85" w:rsidRDefault="00BA4D85" w:rsidP="00BA4D85">
            <w:pPr>
              <w:pStyle w:val="SIBulletList2"/>
            </w:pPr>
            <w:r w:rsidRPr="00BA4D85">
              <w:t>industry terminology related to racing horses</w:t>
            </w:r>
          </w:p>
          <w:p w14:paraId="32288699" w14:textId="77777777" w:rsidR="00BA4D85" w:rsidRPr="00BA4D85" w:rsidRDefault="00BA4D85" w:rsidP="00BA4D85">
            <w:pPr>
              <w:pStyle w:val="SIBulletList2"/>
            </w:pPr>
            <w:r w:rsidRPr="00BA4D85">
              <w:t>types of race meeting programs and class of races</w:t>
            </w:r>
          </w:p>
          <w:p w14:paraId="57C07067" w14:textId="77777777" w:rsidR="00BA4D85" w:rsidRPr="00BA4D85" w:rsidRDefault="00BA4D85" w:rsidP="00BA4D85">
            <w:pPr>
              <w:pStyle w:val="SIBulletList2"/>
            </w:pPr>
            <w:r w:rsidRPr="00BA4D85">
              <w:t>licence and registration requirements for staff and horses</w:t>
            </w:r>
          </w:p>
          <w:p w14:paraId="0342EC8E" w14:textId="77777777" w:rsidR="00B968C4" w:rsidRPr="00B968C4" w:rsidRDefault="00B968C4" w:rsidP="00B968C4">
            <w:pPr>
              <w:pStyle w:val="SIBulletList2"/>
            </w:pPr>
            <w:r w:rsidRPr="00BA4D85">
              <w:t>rules of racing</w:t>
            </w:r>
            <w:r w:rsidRPr="00B968C4">
              <w:t xml:space="preserve"> including local track requirements</w:t>
            </w:r>
          </w:p>
          <w:p w14:paraId="0CA50194" w14:textId="77777777" w:rsidR="00BA4D85" w:rsidRPr="00BA4D85" w:rsidRDefault="00BA4D85" w:rsidP="00BA4D85">
            <w:pPr>
              <w:pStyle w:val="SIBulletList2"/>
            </w:pPr>
            <w:r w:rsidRPr="00BA4D85">
              <w:t xml:space="preserve">protocols and procedures for entering horses for races and </w:t>
            </w:r>
            <w:proofErr w:type="gramStart"/>
            <w:r w:rsidRPr="00BA4D85">
              <w:t>for  racing</w:t>
            </w:r>
            <w:proofErr w:type="gramEnd"/>
            <w:r w:rsidRPr="00BA4D85">
              <w:t xml:space="preserve"> horses</w:t>
            </w:r>
          </w:p>
          <w:p w14:paraId="2A311171" w14:textId="77777777" w:rsidR="00BA4D85" w:rsidRPr="00BA4D85" w:rsidRDefault="00BA4D85" w:rsidP="00BA4D85">
            <w:pPr>
              <w:pStyle w:val="SIBulletList2"/>
            </w:pPr>
            <w:r w:rsidRPr="00BA4D85">
              <w:t>process for engaging rider or driver</w:t>
            </w:r>
          </w:p>
          <w:p w14:paraId="313A3C4B" w14:textId="77777777" w:rsidR="00BA4D85" w:rsidRPr="00BA4D85" w:rsidRDefault="00BA4D85" w:rsidP="00BA4D85">
            <w:pPr>
              <w:pStyle w:val="SIBulletList2"/>
            </w:pPr>
            <w:r w:rsidRPr="00BA4D85">
              <w:t>roles and responsibilities of trainers, staff and officials at trials and race meetings</w:t>
            </w:r>
          </w:p>
          <w:p w14:paraId="277B3525" w14:textId="2F7E89B3" w:rsidR="00BA4D85" w:rsidRPr="00BA4D85" w:rsidRDefault="00BA4D85" w:rsidP="00BA4D85">
            <w:pPr>
              <w:pStyle w:val="SIBulletList1"/>
            </w:pPr>
            <w:r w:rsidRPr="00BA4D85">
              <w:t>communication procedures within stable, owners and wider racing industry</w:t>
            </w:r>
            <w:r w:rsidR="00795CBB">
              <w:t>:</w:t>
            </w:r>
          </w:p>
          <w:p w14:paraId="2C4ABD8A" w14:textId="77777777" w:rsidR="00BA4D85" w:rsidRPr="00BA4D85" w:rsidRDefault="00BA4D85" w:rsidP="00BA4D85">
            <w:pPr>
              <w:pStyle w:val="SIBulletList2"/>
            </w:pPr>
            <w:r w:rsidRPr="00BA4D85">
              <w:t>types of information to provide to horse owners</w:t>
            </w:r>
          </w:p>
          <w:p w14:paraId="254D3A65" w14:textId="77777777" w:rsidR="00BA4D85" w:rsidRPr="00BA4D85" w:rsidRDefault="00BA4D85" w:rsidP="00BA4D85">
            <w:pPr>
              <w:pStyle w:val="SIBulletList2"/>
            </w:pPr>
            <w:r w:rsidRPr="00BA4D85">
              <w:t xml:space="preserve">types of directions officials are likely to make in trials and races </w:t>
            </w:r>
          </w:p>
          <w:p w14:paraId="4A5631DF" w14:textId="24755FE3" w:rsidR="00BA4D85" w:rsidRPr="00BA4D85" w:rsidRDefault="00BA4D85" w:rsidP="00BA4D85">
            <w:pPr>
              <w:pStyle w:val="SIBulletList1"/>
            </w:pPr>
            <w:r w:rsidRPr="00BA4D85">
              <w:t>factors to consider when trialling</w:t>
            </w:r>
            <w:r>
              <w:t xml:space="preserve"> or racing</w:t>
            </w:r>
            <w:r w:rsidRPr="00BA4D85">
              <w:t xml:space="preserve"> horses</w:t>
            </w:r>
            <w:r w:rsidR="00795CBB">
              <w:t>:</w:t>
            </w:r>
          </w:p>
          <w:p w14:paraId="67C41093" w14:textId="77777777" w:rsidR="00BA4D85" w:rsidRPr="00BA4D85" w:rsidRDefault="00BA4D85" w:rsidP="00BA4D85">
            <w:pPr>
              <w:pStyle w:val="SIBulletList2"/>
            </w:pPr>
            <w:r w:rsidRPr="00BA4D85">
              <w:t>ways to review performance of horses in trials and races</w:t>
            </w:r>
          </w:p>
          <w:p w14:paraId="61E39C97" w14:textId="77777777" w:rsidR="00BA4D85" w:rsidRDefault="00BA4D85" w:rsidP="00BA4D85">
            <w:pPr>
              <w:pStyle w:val="SIBulletList2"/>
            </w:pPr>
            <w:r w:rsidRPr="00BA4D85">
              <w:t xml:space="preserve">options for improving race performance and preparing future plans </w:t>
            </w:r>
          </w:p>
          <w:p w14:paraId="2BA5BBE9" w14:textId="45EC425C" w:rsidR="00B968C4" w:rsidRDefault="00BA4D85" w:rsidP="00B968C4">
            <w:pPr>
              <w:pStyle w:val="SIBulletList1"/>
            </w:pPr>
            <w:r>
              <w:t>racing industry</w:t>
            </w:r>
            <w:r w:rsidRPr="00BA4D85">
              <w:t xml:space="preserve"> </w:t>
            </w:r>
            <w:r w:rsidR="00B968C4">
              <w:t>standards and expectations relating to races and trials</w:t>
            </w:r>
            <w:r w:rsidR="00795CBB">
              <w:t>:</w:t>
            </w:r>
          </w:p>
          <w:p w14:paraId="62274A66" w14:textId="1026A0E8" w:rsidR="00BA4D85" w:rsidRPr="00BA4D85" w:rsidRDefault="00BA4D85" w:rsidP="00BA4D85">
            <w:pPr>
              <w:pStyle w:val="SIBulletList2"/>
            </w:pPr>
            <w:r w:rsidRPr="00BA4D85">
              <w:t>safety</w:t>
            </w:r>
            <w:r>
              <w:t xml:space="preserve"> </w:t>
            </w:r>
            <w:r w:rsidRPr="00BA4D85">
              <w:t xml:space="preserve">obligations and safe operating procedures </w:t>
            </w:r>
          </w:p>
          <w:p w14:paraId="20FAD209" w14:textId="1807705A" w:rsidR="00865C17" w:rsidRPr="000754EC" w:rsidRDefault="00B968C4" w:rsidP="00B968C4">
            <w:pPr>
              <w:pStyle w:val="SIBulletList2"/>
            </w:pPr>
            <w:r w:rsidRPr="00BA4D85">
              <w:t>racing industry animal welfare requirements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A1759DA" w14:textId="77777777" w:rsidR="009C0D9F" w:rsidRPr="000754EC" w:rsidRDefault="009C0D9F" w:rsidP="000754EC">
            <w:pPr>
              <w:pStyle w:val="SIText"/>
            </w:pPr>
          </w:p>
          <w:p w14:paraId="70E323F5" w14:textId="77777777" w:rsidR="00BA4D85" w:rsidRPr="00BA4D85" w:rsidRDefault="00BA4D85" w:rsidP="00BA4D85">
            <w:pPr>
              <w:pStyle w:val="SIBulletList1"/>
            </w:pPr>
            <w:r w:rsidRPr="00BA4D85">
              <w:t>physical conditions:</w:t>
            </w:r>
          </w:p>
          <w:p w14:paraId="54E7551B" w14:textId="77777777" w:rsidR="00BA4D85" w:rsidRPr="00BA4D85" w:rsidRDefault="00BA4D85" w:rsidP="00BA4D85">
            <w:pPr>
              <w:pStyle w:val="SIBulletList2"/>
              <w:rPr>
                <w:rFonts w:eastAsia="Calibri"/>
              </w:rPr>
            </w:pPr>
            <w:r w:rsidRPr="008A36AC">
              <w:t>racing training establishments, safe racetrack areas, race meetings and related facilities</w:t>
            </w:r>
          </w:p>
          <w:p w14:paraId="49B8C440" w14:textId="77777777" w:rsidR="00BA4D85" w:rsidRPr="00BA4D85" w:rsidRDefault="00BA4D85" w:rsidP="00BA4D85">
            <w:pPr>
              <w:pStyle w:val="SIBulletList1"/>
            </w:pPr>
            <w:r w:rsidRPr="00BA4D85">
              <w:t>resources, equipment and materials:</w:t>
            </w:r>
          </w:p>
          <w:p w14:paraId="504DA41D" w14:textId="6EED2D26" w:rsidR="00BA4D85" w:rsidRPr="00BA4D85" w:rsidRDefault="00B968C4" w:rsidP="00BA4D85">
            <w:pPr>
              <w:pStyle w:val="SIBulletList2"/>
              <w:rPr>
                <w:rFonts w:eastAsia="Calibri"/>
              </w:rPr>
            </w:pPr>
            <w:proofErr w:type="spellStart"/>
            <w:r>
              <w:t>standardbred</w:t>
            </w:r>
            <w:proofErr w:type="spellEnd"/>
            <w:r>
              <w:t xml:space="preserve"> or </w:t>
            </w:r>
            <w:r w:rsidR="00BA4D85" w:rsidRPr="00BA4D85">
              <w:t>thoroughbred horses under the care of a licensed trainer</w:t>
            </w:r>
            <w:r w:rsidR="00BA4D85" w:rsidRPr="00BA4D85">
              <w:rPr>
                <w:rFonts w:eastAsia="Calibri"/>
              </w:rPr>
              <w:t xml:space="preserve"> </w:t>
            </w:r>
          </w:p>
          <w:p w14:paraId="4D9DD6B5" w14:textId="77777777" w:rsidR="00BA4D85" w:rsidRPr="00BA4D85" w:rsidRDefault="00BA4D85" w:rsidP="00BA4D85">
            <w:pPr>
              <w:pStyle w:val="SIBulletList2"/>
              <w:rPr>
                <w:rFonts w:eastAsia="Calibri"/>
              </w:rPr>
            </w:pPr>
            <w:r w:rsidRPr="00BA4D85">
              <w:rPr>
                <w:rFonts w:eastAsia="Calibri"/>
              </w:rPr>
              <w:t>documentation for nominating horses in trials and races</w:t>
            </w:r>
          </w:p>
          <w:p w14:paraId="3B42C65B" w14:textId="77777777" w:rsidR="00BA4D85" w:rsidRPr="00BA4D85" w:rsidRDefault="00BA4D85" w:rsidP="00BA4D85">
            <w:pPr>
              <w:pStyle w:val="SIBulletList1"/>
              <w:rPr>
                <w:rFonts w:eastAsia="Calibri"/>
              </w:rPr>
            </w:pPr>
            <w:r w:rsidRPr="00BA4D85">
              <w:rPr>
                <w:rFonts w:eastAsia="Calibri"/>
              </w:rPr>
              <w:t>relationships:</w:t>
            </w:r>
          </w:p>
          <w:p w14:paraId="0BC05A6B" w14:textId="77777777" w:rsidR="00BA4D85" w:rsidRPr="00BA4D85" w:rsidRDefault="00BA4D85" w:rsidP="00BA4D85">
            <w:pPr>
              <w:pStyle w:val="SIBulletList2"/>
              <w:rPr>
                <w:rFonts w:eastAsia="Calibri"/>
              </w:rPr>
            </w:pPr>
            <w:r w:rsidRPr="00BA4D85">
              <w:rPr>
                <w:rFonts w:eastAsia="Calibri"/>
              </w:rPr>
              <w:t xml:space="preserve">owners, riders or drivers and relevant staff to provide and receive information. </w:t>
            </w:r>
          </w:p>
          <w:p w14:paraId="4D0B2CBC" w14:textId="77777777" w:rsidR="0044258A" w:rsidRPr="0044258A" w:rsidRDefault="0044258A" w:rsidP="0044258A"/>
          <w:p w14:paraId="1F5E50B2" w14:textId="77777777" w:rsidR="00F03909" w:rsidRPr="00F03909" w:rsidRDefault="00F03909" w:rsidP="00F03909">
            <w:r w:rsidRPr="00F03909">
              <w:t xml:space="preserve">Training and assessment strategies must show evidence of the use of guidance provided in the </w:t>
            </w:r>
            <w:bookmarkStart w:id="0" w:name="_GoBack"/>
            <w:r w:rsidRPr="00795CBB">
              <w:rPr>
                <w:rStyle w:val="SIText-Italic"/>
              </w:rPr>
              <w:t>Companion Volume: User Guide: Safety in Equine Training.</w:t>
            </w:r>
            <w:bookmarkEnd w:id="0"/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lastRenderedPageBreak/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B28FF" w14:textId="77777777" w:rsidR="006D1056" w:rsidRDefault="006D1056" w:rsidP="00BF3F0A">
      <w:r>
        <w:separator/>
      </w:r>
    </w:p>
    <w:p w14:paraId="48E07961" w14:textId="77777777" w:rsidR="006D1056" w:rsidRDefault="006D1056"/>
  </w:endnote>
  <w:endnote w:type="continuationSeparator" w:id="0">
    <w:p w14:paraId="3F9EAE0A" w14:textId="77777777" w:rsidR="006D1056" w:rsidRDefault="006D1056" w:rsidP="00BF3F0A">
      <w:r>
        <w:continuationSeparator/>
      </w:r>
    </w:p>
    <w:p w14:paraId="458781D6" w14:textId="77777777" w:rsidR="006D1056" w:rsidRDefault="006D1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95CBB">
          <w:rPr>
            <w:noProof/>
          </w:rPr>
          <w:t>2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974C5" w14:textId="77777777" w:rsidR="006D1056" w:rsidRDefault="006D1056" w:rsidP="00BF3F0A">
      <w:r>
        <w:separator/>
      </w:r>
    </w:p>
    <w:p w14:paraId="7DD1917D" w14:textId="77777777" w:rsidR="006D1056" w:rsidRDefault="006D1056"/>
  </w:footnote>
  <w:footnote w:type="continuationSeparator" w:id="0">
    <w:p w14:paraId="5BA64520" w14:textId="77777777" w:rsidR="006D1056" w:rsidRDefault="006D1056" w:rsidP="00BF3F0A">
      <w:r>
        <w:continuationSeparator/>
      </w:r>
    </w:p>
    <w:p w14:paraId="14B6B292" w14:textId="77777777" w:rsidR="006D1056" w:rsidRDefault="006D105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0DB753C6" w:rsidR="00D111EB" w:rsidRPr="00BA4D85" w:rsidRDefault="00BA4D85" w:rsidP="00BA4D85">
    <w:r w:rsidRPr="00BA4D85">
      <w:t>RGRPSH503 Trial and race horses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C3B55"/>
    <w:multiLevelType w:val="multilevel"/>
    <w:tmpl w:val="C31C7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C347D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219E1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07A16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730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58A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D30CF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45DD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2DDB"/>
    <w:rsid w:val="006969D9"/>
    <w:rsid w:val="006A2B68"/>
    <w:rsid w:val="006A3177"/>
    <w:rsid w:val="006A61EE"/>
    <w:rsid w:val="006A7F0D"/>
    <w:rsid w:val="006C2F32"/>
    <w:rsid w:val="006D1056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5CBB"/>
    <w:rsid w:val="00797276"/>
    <w:rsid w:val="007A300D"/>
    <w:rsid w:val="007A3D42"/>
    <w:rsid w:val="007A4AF8"/>
    <w:rsid w:val="007B1B6C"/>
    <w:rsid w:val="007B4D57"/>
    <w:rsid w:val="007C354A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624C8"/>
    <w:rsid w:val="00970747"/>
    <w:rsid w:val="0098054D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968C4"/>
    <w:rsid w:val="00BA1CB1"/>
    <w:rsid w:val="00BA4178"/>
    <w:rsid w:val="00BA482D"/>
    <w:rsid w:val="00BA4D85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BF480B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1248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1E1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351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75D8AF5B-48BF-4B5C-ADEF-07B7F510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28661-70FD-7A45-BE5D-C9D50EFE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11</TotalTime>
  <Pages>4</Pages>
  <Words>1061</Words>
  <Characters>6054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4</cp:revision>
  <cp:lastPrinted>2016-05-27T05:21:00Z</cp:lastPrinted>
  <dcterms:created xsi:type="dcterms:W3CDTF">2017-10-04T04:35:00Z</dcterms:created>
  <dcterms:modified xsi:type="dcterms:W3CDTF">2017-10-09T02:46:00Z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