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4452E68" w:rsidR="00F1480E" w:rsidRPr="000754EC" w:rsidRDefault="0031625D" w:rsidP="0033426B">
            <w:pPr>
              <w:pStyle w:val="SIUNITCODE"/>
            </w:pPr>
            <w:r>
              <w:t>RGRPSH206</w:t>
            </w:r>
          </w:p>
        </w:tc>
        <w:tc>
          <w:tcPr>
            <w:tcW w:w="3604" w:type="pct"/>
            <w:shd w:val="clear" w:color="auto" w:fill="auto"/>
          </w:tcPr>
          <w:p w14:paraId="1591CB53" w14:textId="5D121177" w:rsidR="00F1480E" w:rsidRPr="000754EC" w:rsidRDefault="0031625D" w:rsidP="00734D95">
            <w:pPr>
              <w:pStyle w:val="SIUnittitle"/>
            </w:pPr>
            <w:r w:rsidRPr="0031625D">
              <w:t>Develop riding skills for flatwork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16DA5C9" w14:textId="2A1BA318" w:rsidR="00305A52" w:rsidRPr="00305A52" w:rsidRDefault="00305A52" w:rsidP="00305A52">
            <w:pPr>
              <w:pStyle w:val="SIText"/>
            </w:pPr>
            <w:r w:rsidRPr="00305A52">
              <w:t>This unit of competency describes the skills and knowledge required to develop riding skills for flatwork using well-educated thoroughbred horses. It includes communicating with supervisor and co-workers, assessing hazards, protecting the welfare of people and horses, and providing pre and post-exercise care of racehorses.</w:t>
            </w:r>
          </w:p>
          <w:p w14:paraId="767DE9A1" w14:textId="77777777" w:rsidR="00305A52" w:rsidRPr="00305A52" w:rsidRDefault="00305A52" w:rsidP="00305A52">
            <w:pPr>
              <w:pStyle w:val="SIText"/>
            </w:pPr>
          </w:p>
          <w:p w14:paraId="5778CEFB" w14:textId="54069215" w:rsidR="00305A52" w:rsidRPr="00305A52" w:rsidRDefault="00305A52" w:rsidP="00305A52">
            <w:pPr>
              <w:pStyle w:val="SIText"/>
            </w:pPr>
            <w:r w:rsidRPr="00305A52">
              <w:t xml:space="preserve">The unit applies to novice riders who have attained basic riding skills and need to develop skills to ride thoroughbred horses </w:t>
            </w:r>
            <w:r>
              <w:t>for</w:t>
            </w:r>
            <w:r w:rsidRPr="00305A52">
              <w:t xml:space="preserve"> flatwork in workplace environments including racing stables, paddocks, yards, racecourses and public areas.</w:t>
            </w:r>
          </w:p>
          <w:p w14:paraId="50A95903" w14:textId="77777777" w:rsidR="00305A52" w:rsidRPr="00305A52" w:rsidRDefault="00305A52" w:rsidP="00305A52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F40712C" w14:textId="77777777" w:rsidR="007D376E" w:rsidRPr="007D376E" w:rsidRDefault="007D376E" w:rsidP="007D376E">
            <w:r w:rsidRPr="007D376E">
              <w:t xml:space="preserve">Prerequisite unit of competency for this unit is: </w:t>
            </w:r>
          </w:p>
          <w:p w14:paraId="34EAE55E" w14:textId="34A5F0F1" w:rsidR="008A0742" w:rsidRPr="007D376E" w:rsidRDefault="00305A52" w:rsidP="007D376E">
            <w:pPr>
              <w:pStyle w:val="SIBulletList1"/>
            </w:pPr>
            <w:r w:rsidRPr="007D376E">
              <w:t xml:space="preserve">RGRPSH205 Perform basic riding tasks </w:t>
            </w:r>
            <w:r w:rsidRPr="007D376E">
              <w:rPr>
                <w:rStyle w:val="SITemporaryText"/>
                <w:color w:val="auto"/>
                <w:sz w:val="20"/>
              </w:rPr>
              <w:t>in racing industry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2302E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829DE3C" w:rsidR="00C2302E" w:rsidRPr="00C2302E" w:rsidRDefault="00C2302E" w:rsidP="00C2302E">
            <w:r w:rsidRPr="00C2302E">
              <w:t>1. Prepare to ride safely</w:t>
            </w:r>
          </w:p>
        </w:tc>
        <w:tc>
          <w:tcPr>
            <w:tcW w:w="3604" w:type="pct"/>
            <w:shd w:val="clear" w:color="auto" w:fill="auto"/>
          </w:tcPr>
          <w:p w14:paraId="393F7EC3" w14:textId="77777777" w:rsidR="00C2302E" w:rsidRPr="00C2302E" w:rsidRDefault="00C2302E" w:rsidP="00C2302E">
            <w:pPr>
              <w:pStyle w:val="SIText"/>
            </w:pPr>
            <w:r w:rsidRPr="00C2302E">
              <w:t xml:space="preserve">1.1 Confirm and clarify exercise instructions with supervisor </w:t>
            </w:r>
          </w:p>
          <w:p w14:paraId="53EEC5F2" w14:textId="77777777" w:rsidR="00C2302E" w:rsidRPr="00C2302E" w:rsidRDefault="00C2302E" w:rsidP="00C2302E">
            <w:pPr>
              <w:pStyle w:val="SIText"/>
            </w:pPr>
            <w:r w:rsidRPr="00C2302E">
              <w:t>1.2 Carry out a basic risk assessment to ensure designated exercise areas are free from hazards and obstacles</w:t>
            </w:r>
          </w:p>
          <w:p w14:paraId="0A2CBD38" w14:textId="77777777" w:rsidR="00C2302E" w:rsidRPr="00C2302E" w:rsidRDefault="00C2302E" w:rsidP="00C2302E">
            <w:pPr>
              <w:pStyle w:val="SIText"/>
            </w:pPr>
            <w:r w:rsidRPr="00C2302E">
              <w:t>1.3 Select personal and horse gear for flatwork and check it is in good working condition</w:t>
            </w:r>
          </w:p>
          <w:p w14:paraId="04F2247C" w14:textId="7163BAD3" w:rsidR="00C2302E" w:rsidRPr="00C2302E" w:rsidRDefault="00C2302E" w:rsidP="00C2302E">
            <w:r w:rsidRPr="00C2302E">
              <w:t>1.4 Prepare horse for exercise and check gear for serviceability, fit and comfort before mounting</w:t>
            </w:r>
          </w:p>
        </w:tc>
      </w:tr>
      <w:tr w:rsidR="00C2302E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5D746C67" w:rsidR="00C2302E" w:rsidRPr="00C2302E" w:rsidRDefault="00C2302E" w:rsidP="00C2302E">
            <w:r>
              <w:t>2</w:t>
            </w:r>
            <w:r w:rsidRPr="00C2302E">
              <w:t xml:space="preserve">. Ride and control thoroughbred </w:t>
            </w:r>
            <w:r>
              <w:t>safely</w:t>
            </w:r>
          </w:p>
        </w:tc>
        <w:tc>
          <w:tcPr>
            <w:tcW w:w="3604" w:type="pct"/>
            <w:shd w:val="clear" w:color="auto" w:fill="auto"/>
          </w:tcPr>
          <w:p w14:paraId="520D3624" w14:textId="22A3E2B0" w:rsidR="00C2302E" w:rsidRPr="00C2302E" w:rsidRDefault="00C2302E" w:rsidP="00C2302E">
            <w:pPr>
              <w:pStyle w:val="SIText"/>
            </w:pPr>
            <w:r>
              <w:t>2</w:t>
            </w:r>
            <w:r w:rsidRPr="00C2302E">
              <w:t xml:space="preserve">.1 Follow instructions and procedures for safety of self, horse and other horses and riders in the vicinity </w:t>
            </w:r>
          </w:p>
          <w:p w14:paraId="5FE2E010" w14:textId="12C62A97" w:rsidR="00C2302E" w:rsidRPr="00C2302E" w:rsidRDefault="00C2302E" w:rsidP="00C2302E">
            <w:pPr>
              <w:pStyle w:val="SIText"/>
            </w:pPr>
            <w:r>
              <w:t>2</w:t>
            </w:r>
            <w:r w:rsidRPr="00C2302E">
              <w:t xml:space="preserve">.2 Ride alone and in pairs at varying paces using aids appropriate to </w:t>
            </w:r>
            <w:r>
              <w:t>the thoroughbred's</w:t>
            </w:r>
            <w:r w:rsidRPr="00C2302E">
              <w:t xml:space="preserve"> training</w:t>
            </w:r>
          </w:p>
          <w:p w14:paraId="1DBAAF9D" w14:textId="575C9F9F" w:rsidR="00C2302E" w:rsidRPr="00C2302E" w:rsidRDefault="00C2302E" w:rsidP="00C2302E">
            <w:pPr>
              <w:pStyle w:val="SIText"/>
            </w:pPr>
            <w:r>
              <w:t>2</w:t>
            </w:r>
            <w:r w:rsidRPr="00C2302E">
              <w:t>.3 Ride within safety zones when riding in company</w:t>
            </w:r>
          </w:p>
          <w:p w14:paraId="1DEFDFCC" w14:textId="77777777" w:rsidR="00C2302E" w:rsidRPr="00C2302E" w:rsidRDefault="00C2302E" w:rsidP="00C2302E">
            <w:pPr>
              <w:pStyle w:val="SIText"/>
            </w:pPr>
            <w:r w:rsidRPr="00C2302E">
              <w:t>2.4 Assess potential risks and take appropriate action to reduce impact</w:t>
            </w:r>
          </w:p>
          <w:p w14:paraId="16694CB6" w14:textId="77777777" w:rsidR="00C2302E" w:rsidRPr="00C2302E" w:rsidRDefault="00C2302E" w:rsidP="00C2302E">
            <w:pPr>
              <w:pStyle w:val="SIText"/>
            </w:pPr>
            <w:r w:rsidRPr="00C2302E">
              <w:t xml:space="preserve">2.5 Carry out post-exercise care of thoroughbred and gear following stable procedures </w:t>
            </w:r>
          </w:p>
          <w:p w14:paraId="03DE567D" w14:textId="60B08D0D" w:rsidR="00C2302E" w:rsidRPr="00C2302E" w:rsidRDefault="00C2302E" w:rsidP="00C2302E">
            <w:r w:rsidRPr="00C2302E">
              <w:t>2.6 Report problems according to workplace procedures and seek feedback on riding skill progress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2302E" w:rsidRPr="00336FCA" w:rsidDel="00423CB2" w14:paraId="32DE8713" w14:textId="77777777" w:rsidTr="00782696">
        <w:tc>
          <w:tcPr>
            <w:tcW w:w="1400" w:type="pct"/>
          </w:tcPr>
          <w:p w14:paraId="266AA2B2" w14:textId="709C03E3" w:rsidR="00C2302E" w:rsidRPr="00C2302E" w:rsidRDefault="00C2302E" w:rsidP="00C2302E">
            <w:pPr>
              <w:pStyle w:val="SIText"/>
            </w:pPr>
            <w:r w:rsidRPr="00C2302E">
              <w:t>Oral communication</w:t>
            </w:r>
          </w:p>
        </w:tc>
        <w:tc>
          <w:tcPr>
            <w:tcW w:w="3600" w:type="pct"/>
          </w:tcPr>
          <w:p w14:paraId="1509C530" w14:textId="2C4E1D2B" w:rsidR="00C2302E" w:rsidRPr="00C2302E" w:rsidRDefault="00C2302E" w:rsidP="00C2302E">
            <w:pPr>
              <w:pStyle w:val="SIBulletList1"/>
              <w:rPr>
                <w:rFonts w:eastAsia="Calibri"/>
              </w:rPr>
            </w:pPr>
            <w:r w:rsidRPr="00C2302E">
              <w:rPr>
                <w:rFonts w:eastAsia="Calibri"/>
              </w:rPr>
              <w:t>Use questioning and active listening skills to gather, clarify and relay information related to developing flatwork riding skills</w:t>
            </w:r>
          </w:p>
        </w:tc>
      </w:tr>
      <w:tr w:rsidR="00C2302E" w:rsidRPr="00336FCA" w:rsidDel="00423CB2" w14:paraId="3BC6179B" w14:textId="77777777" w:rsidTr="00782696">
        <w:tc>
          <w:tcPr>
            <w:tcW w:w="1400" w:type="pct"/>
          </w:tcPr>
          <w:p w14:paraId="1DF0A611" w14:textId="4BC1BE48" w:rsidR="00C2302E" w:rsidRPr="00C2302E" w:rsidRDefault="00C2302E" w:rsidP="00C2302E">
            <w:pPr>
              <w:pStyle w:val="SIText"/>
            </w:pPr>
            <w:r w:rsidRPr="00C2302E">
              <w:lastRenderedPageBreak/>
              <w:t>Interact with others</w:t>
            </w:r>
          </w:p>
        </w:tc>
        <w:tc>
          <w:tcPr>
            <w:tcW w:w="3600" w:type="pct"/>
          </w:tcPr>
          <w:p w14:paraId="341F9C90" w14:textId="59A12421" w:rsidR="00C2302E" w:rsidRPr="00C2302E" w:rsidRDefault="00C2302E" w:rsidP="0004615B">
            <w:pPr>
              <w:pStyle w:val="SIBulletList1"/>
              <w:rPr>
                <w:rFonts w:eastAsia="Calibri"/>
              </w:rPr>
            </w:pPr>
            <w:r w:rsidRPr="00C2302E">
              <w:rPr>
                <w:rFonts w:eastAsia="Calibri"/>
              </w:rPr>
              <w:t xml:space="preserve">Collaborate and work safely with others including relating to people from </w:t>
            </w:r>
            <w:r w:rsidR="0004615B">
              <w:rPr>
                <w:rFonts w:eastAsia="Calibri"/>
              </w:rPr>
              <w:t>diverse</w:t>
            </w:r>
            <w:r w:rsidRPr="00C2302E">
              <w:rPr>
                <w:rFonts w:eastAsia="Calibri"/>
              </w:rPr>
              <w:t xml:space="preserve"> social, cultural and ethnic backgrounds </w:t>
            </w:r>
          </w:p>
        </w:tc>
      </w:tr>
      <w:tr w:rsidR="00C2302E" w:rsidRPr="00336FCA" w:rsidDel="00423CB2" w14:paraId="7E0F6C9B" w14:textId="77777777" w:rsidTr="00782696">
        <w:tc>
          <w:tcPr>
            <w:tcW w:w="1400" w:type="pct"/>
          </w:tcPr>
          <w:p w14:paraId="1457EEFE" w14:textId="3B7F0BE3" w:rsidR="00C2302E" w:rsidRPr="00C2302E" w:rsidRDefault="00C2302E" w:rsidP="00C2302E">
            <w:pPr>
              <w:pStyle w:val="SIText"/>
            </w:pPr>
            <w:r w:rsidRPr="00C2302E">
              <w:t>Get the work done</w:t>
            </w:r>
          </w:p>
        </w:tc>
        <w:tc>
          <w:tcPr>
            <w:tcW w:w="3600" w:type="pct"/>
          </w:tcPr>
          <w:p w14:paraId="0C784C2F" w14:textId="15F3F8EE" w:rsidR="00C2302E" w:rsidRPr="00C2302E" w:rsidRDefault="00C2302E" w:rsidP="0004615B">
            <w:pPr>
              <w:pStyle w:val="SIBulletList1"/>
              <w:rPr>
                <w:rFonts w:eastAsia="Calibri"/>
              </w:rPr>
            </w:pPr>
            <w:r w:rsidRPr="00C2302E">
              <w:rPr>
                <w:rFonts w:eastAsia="Calibri"/>
              </w:rPr>
              <w:t>Follow clearly defined instructions and sequencing of activities and monitor own progress when riding, seeking assistance when necessary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615B" w14:paraId="4445CB4F" w14:textId="77777777" w:rsidTr="00F33FF2">
        <w:tc>
          <w:tcPr>
            <w:tcW w:w="1028" w:type="pct"/>
          </w:tcPr>
          <w:p w14:paraId="191C5FB6" w14:textId="1D4F05BE" w:rsidR="0004615B" w:rsidRPr="0004615B" w:rsidRDefault="0004615B" w:rsidP="0004615B">
            <w:pPr>
              <w:pStyle w:val="SIText"/>
            </w:pPr>
            <w:r w:rsidRPr="0004615B">
              <w:t>RGRPSH206 Develop riding skills for flatwork</w:t>
            </w:r>
          </w:p>
        </w:tc>
        <w:tc>
          <w:tcPr>
            <w:tcW w:w="1105" w:type="pct"/>
          </w:tcPr>
          <w:p w14:paraId="709076F8" w14:textId="7B9C05D0" w:rsidR="0004615B" w:rsidRPr="0004615B" w:rsidRDefault="0004615B" w:rsidP="0004615B">
            <w:r w:rsidRPr="0004615B">
              <w:t>RGRPSH206A Develop riding skills for flatwork</w:t>
            </w:r>
          </w:p>
        </w:tc>
        <w:tc>
          <w:tcPr>
            <w:tcW w:w="1251" w:type="pct"/>
          </w:tcPr>
          <w:p w14:paraId="2B97FAD1" w14:textId="77777777" w:rsidR="0004615B" w:rsidRPr="0004615B" w:rsidRDefault="0004615B" w:rsidP="0004615B">
            <w:pPr>
              <w:pStyle w:val="SIText"/>
            </w:pPr>
            <w:r w:rsidRPr="0004615B">
              <w:t>Updated to meet Standards for Training Packages</w:t>
            </w:r>
          </w:p>
          <w:p w14:paraId="71310E96" w14:textId="79CAD354" w:rsidR="0004615B" w:rsidRPr="0004615B" w:rsidRDefault="0004615B" w:rsidP="0004615B">
            <w:pPr>
              <w:pStyle w:val="SIText"/>
            </w:pPr>
            <w:r w:rsidRPr="0004615B">
              <w:t xml:space="preserve">Minor changes to </w:t>
            </w:r>
            <w:r>
              <w:t>performance c</w:t>
            </w:r>
            <w:r w:rsidRPr="0004615B">
              <w:t>riteria for clarity</w:t>
            </w:r>
          </w:p>
        </w:tc>
        <w:tc>
          <w:tcPr>
            <w:tcW w:w="1616" w:type="pct"/>
          </w:tcPr>
          <w:p w14:paraId="0209927F" w14:textId="7CDED579" w:rsidR="0004615B" w:rsidRPr="0004615B" w:rsidRDefault="0004615B" w:rsidP="0004615B">
            <w:pPr>
              <w:pStyle w:val="SIText"/>
            </w:pPr>
            <w:r w:rsidRPr="0004615B">
              <w:t xml:space="preserve">Equivalent unit 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FA767AF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31625D" w:rsidRPr="0031625D">
              <w:t>RGRPSH206 Develop riding skills for flatwork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77777777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AC4BE88" w14:textId="77777777" w:rsidR="007B4D57" w:rsidRPr="007B4D57" w:rsidRDefault="007B4D57" w:rsidP="007B4D57">
            <w:pPr>
              <w:pStyle w:val="SIText"/>
            </w:pPr>
            <w:r w:rsidRPr="007B4D57">
              <w:t>There must be evidence that, on at least three occasions that includes a minimum of two different well educated thoroughbred horses, the individual has:</w:t>
            </w:r>
          </w:p>
          <w:p w14:paraId="68CE7219" w14:textId="77777777" w:rsidR="007B4D57" w:rsidRPr="007B4D57" w:rsidRDefault="007B4D57" w:rsidP="007B4D57">
            <w:pPr>
              <w:pStyle w:val="SIBulletList1"/>
            </w:pPr>
            <w:r w:rsidRPr="007B4D57">
              <w:t>followed instructions and safety procedures that apply to riding thoroughbreds for flatwork</w:t>
            </w:r>
          </w:p>
          <w:p w14:paraId="52FC0B50" w14:textId="77777777" w:rsidR="007B4D57" w:rsidRPr="007B4D57" w:rsidRDefault="007B4D57" w:rsidP="007B4D57">
            <w:pPr>
              <w:pStyle w:val="SIBulletList1"/>
            </w:pPr>
            <w:r w:rsidRPr="007B4D57">
              <w:t xml:space="preserve">demonstrated pre and post ride care of horse and associated gear </w:t>
            </w:r>
          </w:p>
          <w:p w14:paraId="2A4ADAEC" w14:textId="77777777" w:rsidR="007B4D57" w:rsidRPr="007B4D57" w:rsidRDefault="007B4D57" w:rsidP="007B4D57">
            <w:pPr>
              <w:pStyle w:val="SIBulletList1"/>
            </w:pPr>
            <w:r w:rsidRPr="007B4D57">
              <w:t>demonstrated effective and safe riding skills during flatwork exercise, including when:</w:t>
            </w:r>
          </w:p>
          <w:p w14:paraId="14BD67EE" w14:textId="77777777" w:rsidR="007B4D57" w:rsidRPr="007B4D57" w:rsidRDefault="007B4D57" w:rsidP="007B4D57">
            <w:pPr>
              <w:pStyle w:val="SIBulletList2"/>
            </w:pPr>
            <w:r w:rsidRPr="007B4D57">
              <w:t>riding alone</w:t>
            </w:r>
          </w:p>
          <w:p w14:paraId="226EF633" w14:textId="57F53F02" w:rsidR="008A0742" w:rsidRPr="000754EC" w:rsidRDefault="007B4D57" w:rsidP="007B4D57">
            <w:pPr>
              <w:pStyle w:val="SIBulletList2"/>
            </w:pPr>
            <w:r w:rsidRPr="007B4D57">
              <w:t>riding with others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15AE2F6" w14:textId="77777777" w:rsidR="009125E7" w:rsidRPr="009125E7" w:rsidRDefault="009125E7" w:rsidP="009125E7">
            <w:pPr>
              <w:pStyle w:val="SIBulletList1"/>
            </w:pPr>
            <w:r w:rsidRPr="009125E7">
              <w:t xml:space="preserve">communication procedures with supervisor and stable </w:t>
            </w:r>
          </w:p>
          <w:p w14:paraId="26C1E4B0" w14:textId="77777777" w:rsidR="009125E7" w:rsidRPr="009125E7" w:rsidRDefault="009125E7" w:rsidP="009125E7">
            <w:pPr>
              <w:pStyle w:val="SIBulletList1"/>
            </w:pPr>
            <w:r w:rsidRPr="009125E7">
              <w:t>racing industry and Australian Standard approved gear, including:</w:t>
            </w:r>
          </w:p>
          <w:p w14:paraId="776F0E4C" w14:textId="77777777" w:rsidR="009125E7" w:rsidRPr="009125E7" w:rsidRDefault="009125E7" w:rsidP="009125E7">
            <w:pPr>
              <w:pStyle w:val="SIBulletList2"/>
            </w:pPr>
            <w:r w:rsidRPr="009125E7">
              <w:t xml:space="preserve">helmet, clothing and footwear </w:t>
            </w:r>
          </w:p>
          <w:p w14:paraId="7A847C0E" w14:textId="77777777" w:rsidR="009125E7" w:rsidRPr="009125E7" w:rsidRDefault="009125E7" w:rsidP="009125E7">
            <w:pPr>
              <w:pStyle w:val="SIBulletList2"/>
            </w:pPr>
            <w:r w:rsidRPr="009125E7">
              <w:t>reflector strips if exercised before light</w:t>
            </w:r>
          </w:p>
          <w:p w14:paraId="47982E6E" w14:textId="77777777" w:rsidR="009125E7" w:rsidRPr="009125E7" w:rsidRDefault="009125E7" w:rsidP="009125E7">
            <w:pPr>
              <w:pStyle w:val="SIBulletList1"/>
            </w:pPr>
            <w:r w:rsidRPr="009125E7">
              <w:t>types of approved horse gear, including:</w:t>
            </w:r>
          </w:p>
          <w:p w14:paraId="343A09DA" w14:textId="77777777" w:rsidR="009125E7" w:rsidRPr="009125E7" w:rsidRDefault="009125E7" w:rsidP="009125E7">
            <w:pPr>
              <w:pStyle w:val="SIBulletList2"/>
            </w:pPr>
            <w:r w:rsidRPr="009125E7">
              <w:t>bridles, including leather or plastic with snaffle bits or ring bits</w:t>
            </w:r>
          </w:p>
          <w:p w14:paraId="3198CC82" w14:textId="77777777" w:rsidR="009125E7" w:rsidRPr="009125E7" w:rsidRDefault="009125E7" w:rsidP="009125E7">
            <w:pPr>
              <w:pStyle w:val="SIBulletList2"/>
            </w:pPr>
            <w:r w:rsidRPr="009125E7">
              <w:t>breastplates</w:t>
            </w:r>
          </w:p>
          <w:p w14:paraId="4DEA68AC" w14:textId="77777777" w:rsidR="009125E7" w:rsidRPr="009125E7" w:rsidRDefault="009125E7" w:rsidP="009125E7">
            <w:pPr>
              <w:pStyle w:val="SIBulletList2"/>
            </w:pPr>
            <w:r w:rsidRPr="009125E7">
              <w:t>double clip leads</w:t>
            </w:r>
          </w:p>
          <w:p w14:paraId="34BE7955" w14:textId="77777777" w:rsidR="009125E7" w:rsidRPr="009125E7" w:rsidRDefault="009125E7" w:rsidP="009125E7">
            <w:pPr>
              <w:pStyle w:val="SIBulletList2"/>
            </w:pPr>
            <w:r w:rsidRPr="009125E7">
              <w:t>rings or running martingales</w:t>
            </w:r>
          </w:p>
          <w:p w14:paraId="0A418C79" w14:textId="77777777" w:rsidR="009125E7" w:rsidRPr="009125E7" w:rsidRDefault="009125E7" w:rsidP="009125E7">
            <w:pPr>
              <w:pStyle w:val="SIBulletList2"/>
            </w:pPr>
            <w:r w:rsidRPr="009125E7">
              <w:t>saddles, including exercise pad or general purpose</w:t>
            </w:r>
          </w:p>
          <w:p w14:paraId="0FB6A23A" w14:textId="77777777" w:rsidR="009125E7" w:rsidRPr="009125E7" w:rsidRDefault="009125E7" w:rsidP="009125E7">
            <w:pPr>
              <w:pStyle w:val="SIBulletList2"/>
            </w:pPr>
            <w:r w:rsidRPr="009125E7">
              <w:t>saddlecloths and necessary packing</w:t>
            </w:r>
          </w:p>
          <w:p w14:paraId="6C7A3B3F" w14:textId="77777777" w:rsidR="009125E7" w:rsidRPr="009125E7" w:rsidRDefault="009125E7" w:rsidP="009125E7">
            <w:pPr>
              <w:pStyle w:val="SIBulletList2"/>
            </w:pPr>
            <w:r w:rsidRPr="009125E7">
              <w:t xml:space="preserve">aids to control speed and direction of horse </w:t>
            </w:r>
          </w:p>
          <w:p w14:paraId="283FD839" w14:textId="77777777" w:rsidR="009125E7" w:rsidRPr="009125E7" w:rsidRDefault="009125E7" w:rsidP="009125E7">
            <w:pPr>
              <w:pStyle w:val="SIBulletList1"/>
            </w:pPr>
            <w:r w:rsidRPr="009125E7">
              <w:t>horse exercise regime including warm up and warmed down procedures for horse</w:t>
            </w:r>
          </w:p>
          <w:p w14:paraId="3456D1C2" w14:textId="77777777" w:rsidR="009125E7" w:rsidRPr="009125E7" w:rsidRDefault="009125E7" w:rsidP="009125E7">
            <w:pPr>
              <w:pStyle w:val="SIBulletList1"/>
            </w:pPr>
            <w:r w:rsidRPr="009125E7">
              <w:t>basic riding skills including:</w:t>
            </w:r>
          </w:p>
          <w:p w14:paraId="01B9CB29" w14:textId="77777777" w:rsidR="009125E7" w:rsidRPr="009125E7" w:rsidRDefault="009125E7" w:rsidP="009125E7">
            <w:pPr>
              <w:pStyle w:val="SIBulletList2"/>
            </w:pPr>
            <w:r w:rsidRPr="009125E7">
              <w:t>riding horses singly or in company</w:t>
            </w:r>
          </w:p>
          <w:p w14:paraId="4FB3828A" w14:textId="77777777" w:rsidR="009125E7" w:rsidRPr="009125E7" w:rsidRDefault="009125E7" w:rsidP="009125E7">
            <w:pPr>
              <w:pStyle w:val="SIBulletList2"/>
            </w:pPr>
            <w:r w:rsidRPr="009125E7">
              <w:t>retrieving reins</w:t>
            </w:r>
          </w:p>
          <w:p w14:paraId="34A3CD24" w14:textId="77777777" w:rsidR="009125E7" w:rsidRPr="009125E7" w:rsidRDefault="009125E7" w:rsidP="009125E7">
            <w:pPr>
              <w:pStyle w:val="SIBulletList2"/>
            </w:pPr>
            <w:r w:rsidRPr="009125E7">
              <w:t>stopping and changing direction</w:t>
            </w:r>
          </w:p>
          <w:p w14:paraId="0B01A2DE" w14:textId="77777777" w:rsidR="009125E7" w:rsidRPr="009125E7" w:rsidRDefault="009125E7" w:rsidP="009125E7">
            <w:pPr>
              <w:pStyle w:val="SIBulletList2"/>
            </w:pPr>
            <w:r w:rsidRPr="009125E7">
              <w:t>correct use of aids</w:t>
            </w:r>
          </w:p>
          <w:p w14:paraId="58D1C862" w14:textId="77777777" w:rsidR="009125E7" w:rsidRPr="009125E7" w:rsidRDefault="009125E7" w:rsidP="009125E7">
            <w:pPr>
              <w:pStyle w:val="SIBulletList2"/>
            </w:pPr>
            <w:r w:rsidRPr="009125E7">
              <w:t>controlling horse movement, speed and direction</w:t>
            </w:r>
          </w:p>
          <w:p w14:paraId="0301381D" w14:textId="77777777" w:rsidR="009125E7" w:rsidRPr="009125E7" w:rsidRDefault="009125E7" w:rsidP="009125E7">
            <w:pPr>
              <w:pStyle w:val="SIBulletList1"/>
            </w:pPr>
            <w:r w:rsidRPr="009125E7">
              <w:t>safe riding distance from other horses at different paces:</w:t>
            </w:r>
          </w:p>
          <w:p w14:paraId="60D26236" w14:textId="77777777" w:rsidR="009125E7" w:rsidRPr="009125E7" w:rsidRDefault="009125E7" w:rsidP="009125E7">
            <w:pPr>
              <w:pStyle w:val="SIBulletList2"/>
            </w:pPr>
            <w:r w:rsidRPr="009125E7">
              <w:t>when walking, maintaining two horse lengths</w:t>
            </w:r>
          </w:p>
          <w:p w14:paraId="020E9BDF" w14:textId="77777777" w:rsidR="009125E7" w:rsidRPr="009125E7" w:rsidRDefault="009125E7" w:rsidP="009125E7">
            <w:pPr>
              <w:pStyle w:val="SIBulletList2"/>
            </w:pPr>
            <w:r w:rsidRPr="009125E7">
              <w:t>when trotting, maintaining four to six lengths</w:t>
            </w:r>
          </w:p>
          <w:p w14:paraId="057E73DC" w14:textId="77777777" w:rsidR="009125E7" w:rsidRPr="009125E7" w:rsidRDefault="009125E7" w:rsidP="009125E7">
            <w:pPr>
              <w:pStyle w:val="SIBulletList2"/>
            </w:pPr>
            <w:r w:rsidRPr="009125E7">
              <w:t>when cantering, maintaining 10 to 12 lengths</w:t>
            </w:r>
          </w:p>
          <w:p w14:paraId="5F2F7B17" w14:textId="77777777" w:rsidR="009125E7" w:rsidRPr="009125E7" w:rsidRDefault="009125E7" w:rsidP="009125E7">
            <w:pPr>
              <w:pStyle w:val="SIBulletList1"/>
            </w:pPr>
            <w:r w:rsidRPr="009125E7">
              <w:t>safe zones, including:</w:t>
            </w:r>
          </w:p>
          <w:p w14:paraId="3B920CB8" w14:textId="77777777" w:rsidR="009125E7" w:rsidRPr="009125E7" w:rsidRDefault="009125E7" w:rsidP="009125E7">
            <w:pPr>
              <w:pStyle w:val="SIBulletList2"/>
            </w:pPr>
            <w:r w:rsidRPr="009125E7">
              <w:t>identifying and keeping clear of young or intractable horses</w:t>
            </w:r>
          </w:p>
          <w:p w14:paraId="6CFEC48F" w14:textId="77777777" w:rsidR="009125E7" w:rsidRPr="009125E7" w:rsidRDefault="009125E7" w:rsidP="009125E7">
            <w:pPr>
              <w:pStyle w:val="SIBulletList2"/>
            </w:pPr>
            <w:r w:rsidRPr="009125E7">
              <w:t>techniques for slowing or manoeuvring horses seeking to encroach on space of others</w:t>
            </w:r>
          </w:p>
          <w:p w14:paraId="04C79A5D" w14:textId="77777777" w:rsidR="009125E7" w:rsidRPr="009125E7" w:rsidRDefault="009125E7" w:rsidP="009125E7">
            <w:pPr>
              <w:pStyle w:val="SIBulletList2"/>
            </w:pPr>
            <w:r w:rsidRPr="009125E7">
              <w:t>width between riders</w:t>
            </w:r>
          </w:p>
          <w:p w14:paraId="7879915D" w14:textId="77777777" w:rsidR="009125E7" w:rsidRPr="009125E7" w:rsidRDefault="009125E7" w:rsidP="009125E7">
            <w:pPr>
              <w:pStyle w:val="SIBulletList1"/>
            </w:pPr>
            <w:r w:rsidRPr="009125E7">
              <w:t>racing industry safety and animal welfare requirements, including:</w:t>
            </w:r>
          </w:p>
          <w:p w14:paraId="6ACA83BC" w14:textId="77777777" w:rsidR="009125E7" w:rsidRPr="009125E7" w:rsidRDefault="009125E7" w:rsidP="009125E7">
            <w:pPr>
              <w:pStyle w:val="SIBulletList2"/>
            </w:pPr>
            <w:r w:rsidRPr="009125E7">
              <w:t>identifying hazards and risks</w:t>
            </w:r>
          </w:p>
          <w:p w14:paraId="762CB350" w14:textId="77777777" w:rsidR="009125E7" w:rsidRPr="009125E7" w:rsidRDefault="009125E7" w:rsidP="009125E7">
            <w:pPr>
              <w:pStyle w:val="SIBulletList2"/>
            </w:pPr>
            <w:r w:rsidRPr="009125E7">
              <w:t>types and purpose of PPE</w:t>
            </w:r>
          </w:p>
          <w:p w14:paraId="2BE7F32F" w14:textId="77777777" w:rsidR="009125E7" w:rsidRPr="009125E7" w:rsidRDefault="009125E7" w:rsidP="009125E7">
            <w:pPr>
              <w:pStyle w:val="SIBulletList2"/>
            </w:pPr>
            <w:r w:rsidRPr="009125E7">
              <w:t>safe horse riding and handling techniques</w:t>
            </w:r>
          </w:p>
          <w:p w14:paraId="7C6913EF" w14:textId="77777777" w:rsidR="009125E7" w:rsidRPr="009125E7" w:rsidRDefault="009125E7" w:rsidP="009125E7">
            <w:pPr>
              <w:pStyle w:val="SIBulletList2"/>
            </w:pPr>
            <w:r w:rsidRPr="009125E7">
              <w:t xml:space="preserve">relevant road and track safety rules </w:t>
            </w:r>
          </w:p>
          <w:p w14:paraId="20FAD209" w14:textId="789BEC70" w:rsidR="00F1480E" w:rsidRPr="000754EC" w:rsidRDefault="009125E7" w:rsidP="009125E7">
            <w:pPr>
              <w:pStyle w:val="SIBulletList2"/>
            </w:pPr>
            <w:r w:rsidRPr="009125E7">
              <w:t>riding ettiquette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3CAFFC75" w14:textId="77777777" w:rsidR="00DD4F9C" w:rsidRPr="00DD4F9C" w:rsidRDefault="00DD4F9C" w:rsidP="00DD4F9C">
            <w:pPr>
              <w:pStyle w:val="SIBulletList1"/>
            </w:pPr>
            <w:r w:rsidRPr="00DD4F9C">
              <w:t>physical conditions:</w:t>
            </w:r>
          </w:p>
          <w:p w14:paraId="4674D850" w14:textId="6C1621DF" w:rsidR="00DD4F9C" w:rsidRPr="00DD4F9C" w:rsidRDefault="00DD4F9C" w:rsidP="00DD4F9C">
            <w:pPr>
              <w:pStyle w:val="SIBulletList2"/>
              <w:rPr>
                <w:rFonts w:eastAsia="Calibri"/>
              </w:rPr>
            </w:pPr>
            <w:r w:rsidRPr="00DD4F9C">
              <w:rPr>
                <w:rFonts w:eastAsia="Calibri"/>
              </w:rPr>
              <w:t>safe handling and controlled riding areas, such as racing stables, and training and race</w:t>
            </w:r>
            <w:r>
              <w:rPr>
                <w:rFonts w:eastAsia="Calibri"/>
              </w:rPr>
              <w:t xml:space="preserve"> </w:t>
            </w:r>
            <w:r w:rsidRPr="00DD4F9C">
              <w:rPr>
                <w:rFonts w:eastAsia="Calibri"/>
              </w:rPr>
              <w:t>tracks</w:t>
            </w:r>
          </w:p>
          <w:p w14:paraId="0B9B5DAA" w14:textId="77777777" w:rsidR="00DD4F9C" w:rsidRPr="00DD4F9C" w:rsidRDefault="00DD4F9C" w:rsidP="00DD4F9C">
            <w:pPr>
              <w:pStyle w:val="SIBulletList1"/>
            </w:pPr>
            <w:r w:rsidRPr="00DD4F9C">
              <w:lastRenderedPageBreak/>
              <w:t>resources, equipment and materials:</w:t>
            </w:r>
          </w:p>
          <w:p w14:paraId="62650C1C" w14:textId="77777777" w:rsidR="00DD4F9C" w:rsidRPr="00DD4F9C" w:rsidRDefault="00DD4F9C" w:rsidP="00DD4F9C">
            <w:pPr>
              <w:pStyle w:val="SIBulletList2"/>
              <w:rPr>
                <w:rFonts w:eastAsia="Calibri"/>
              </w:rPr>
            </w:pPr>
            <w:r w:rsidRPr="00DD4F9C">
              <w:rPr>
                <w:rFonts w:eastAsia="Calibri"/>
              </w:rPr>
              <w:t xml:space="preserve">a variety of well-educated thoroughbred horses </w:t>
            </w:r>
            <w:r w:rsidRPr="00DD4F9C">
              <w:t>assessed as suitable for the experience and skill of the individual</w:t>
            </w:r>
          </w:p>
          <w:p w14:paraId="598E87B4" w14:textId="77777777" w:rsidR="00DD4F9C" w:rsidRPr="00DD4F9C" w:rsidRDefault="00DD4F9C" w:rsidP="00DD4F9C">
            <w:pPr>
              <w:pStyle w:val="SIBulletList2"/>
            </w:pPr>
            <w:r w:rsidRPr="00DD4F9C">
              <w:t xml:space="preserve">PPE that is appropriate for activity and correctly fitted for individual </w:t>
            </w:r>
          </w:p>
          <w:p w14:paraId="4BF8F60E" w14:textId="77777777" w:rsidR="00DD4F9C" w:rsidRPr="00DD4F9C" w:rsidRDefault="00DD4F9C" w:rsidP="00DD4F9C">
            <w:pPr>
              <w:pStyle w:val="SIBulletList2"/>
            </w:pPr>
            <w:r w:rsidRPr="00DD4F9C">
              <w:t>gear and tack appropriate for horse and activity</w:t>
            </w:r>
          </w:p>
          <w:p w14:paraId="290465FB" w14:textId="77777777" w:rsidR="00DD4F9C" w:rsidRPr="00DD4F9C" w:rsidRDefault="00DD4F9C" w:rsidP="00DD4F9C">
            <w:pPr>
              <w:pStyle w:val="SIBulletList1"/>
              <w:rPr>
                <w:rFonts w:eastAsia="Calibri"/>
              </w:rPr>
            </w:pPr>
            <w:r w:rsidRPr="00DD4F9C">
              <w:rPr>
                <w:rFonts w:eastAsia="Calibri"/>
              </w:rPr>
              <w:t>specifications:</w:t>
            </w:r>
          </w:p>
          <w:p w14:paraId="28C9216E" w14:textId="5BFBA31C" w:rsidR="00DD4F9C" w:rsidRPr="00DD4F9C" w:rsidRDefault="00DD4F9C" w:rsidP="00DD4F9C">
            <w:pPr>
              <w:pStyle w:val="SIBulletList2"/>
              <w:rPr>
                <w:rFonts w:eastAsia="Calibri"/>
              </w:rPr>
            </w:pPr>
            <w:r w:rsidRPr="00DD4F9C">
              <w:rPr>
                <w:rFonts w:eastAsia="Calibri"/>
              </w:rPr>
              <w:t xml:space="preserve">work instructions </w:t>
            </w:r>
          </w:p>
          <w:p w14:paraId="47144B3B" w14:textId="2FE76ADE" w:rsidR="00DD4F9C" w:rsidRPr="00DD4F9C" w:rsidRDefault="00DD4F9C" w:rsidP="00DD4F9C">
            <w:pPr>
              <w:pStyle w:val="SIBulletList1"/>
            </w:pPr>
            <w:r w:rsidRPr="00DD4F9C">
              <w:t>relationships:</w:t>
            </w:r>
          </w:p>
          <w:p w14:paraId="70970134" w14:textId="77777777" w:rsidR="00DD4F9C" w:rsidRPr="00DD4F9C" w:rsidRDefault="00DD4F9C" w:rsidP="00DD4F9C">
            <w:pPr>
              <w:pStyle w:val="SIBulletList2"/>
            </w:pPr>
            <w:r w:rsidRPr="00DD4F9C">
              <w:t>interactions with supervisors and other riders.</w:t>
            </w:r>
          </w:p>
          <w:p w14:paraId="5FAD488E" w14:textId="77777777" w:rsidR="00DD4F9C" w:rsidRDefault="00DD4F9C" w:rsidP="001E4267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1E4267" w:rsidRDefault="001E4267" w:rsidP="001E4267">
            <w:pPr>
              <w:pStyle w:val="SIText"/>
            </w:pPr>
            <w:r w:rsidRPr="00224C77">
              <w:t xml:space="preserve">Training and assessment strategies must show evidence of guidance provided in the </w:t>
            </w:r>
            <w:r w:rsidRPr="00DB106D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77777777" w:rsidR="001E4267" w:rsidRDefault="001E4267" w:rsidP="001E4267">
            <w:pPr>
              <w:pStyle w:val="SIText"/>
            </w:pPr>
          </w:p>
          <w:p w14:paraId="67CC3017" w14:textId="77777777" w:rsidR="001E4267" w:rsidRPr="001E4267" w:rsidRDefault="001E4267" w:rsidP="001E4267">
            <w:pPr>
              <w:pStyle w:val="SIText"/>
            </w:pPr>
            <w:r>
              <w:t>In addition, the following specific assessor requirements apply to this unit:</w:t>
            </w:r>
          </w:p>
          <w:p w14:paraId="1F5DDB38" w14:textId="77777777" w:rsidR="00F1480E" w:rsidRPr="000754EC" w:rsidRDefault="001E4267" w:rsidP="001E4267">
            <w:pPr>
              <w:pStyle w:val="SIBulletList1"/>
              <w:rPr>
                <w:rFonts w:eastAsia="Calibri"/>
              </w:rPr>
            </w:pPr>
            <w:r w:rsidRPr="001E4267">
              <w:rPr>
                <w:rFonts w:eastAsia="Calibri"/>
              </w:rPr>
              <w:t xml:space="preserve">hold </w:t>
            </w:r>
            <w:r w:rsidRPr="001E4267">
              <w:rPr>
                <w:rFonts w:eastAsiaTheme="minorHAnsi"/>
              </w:rPr>
              <w:t xml:space="preserve">a qualification or Statement of Attainment which includes </w:t>
            </w:r>
            <w:r w:rsidRPr="00DB106D">
              <w:rPr>
                <w:rStyle w:val="SIText-Italic"/>
                <w:rFonts w:eastAsiaTheme="minorHAnsi"/>
              </w:rPr>
              <w:t>ACMEQU406 Manage selection of horse for new or inexperienced handler, rider or driver.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A6CB4" w14:textId="77777777" w:rsidR="00601BB3" w:rsidRDefault="00601BB3" w:rsidP="00BF3F0A">
      <w:r>
        <w:separator/>
      </w:r>
    </w:p>
    <w:p w14:paraId="0A990545" w14:textId="77777777" w:rsidR="00601BB3" w:rsidRDefault="00601BB3"/>
  </w:endnote>
  <w:endnote w:type="continuationSeparator" w:id="0">
    <w:p w14:paraId="61B00DBD" w14:textId="77777777" w:rsidR="00601BB3" w:rsidRDefault="00601BB3" w:rsidP="00BF3F0A">
      <w:r>
        <w:continuationSeparator/>
      </w:r>
    </w:p>
    <w:p w14:paraId="3A0BF4C9" w14:textId="77777777" w:rsidR="00601BB3" w:rsidRDefault="00601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1754C19C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70EC6">
          <w:rPr>
            <w:noProof/>
          </w:rPr>
          <w:t>2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5E5C3" w14:textId="77777777" w:rsidR="00601BB3" w:rsidRDefault="00601BB3" w:rsidP="00BF3F0A">
      <w:r>
        <w:separator/>
      </w:r>
    </w:p>
    <w:p w14:paraId="4E9C6339" w14:textId="77777777" w:rsidR="00601BB3" w:rsidRDefault="00601BB3"/>
  </w:footnote>
  <w:footnote w:type="continuationSeparator" w:id="0">
    <w:p w14:paraId="2B1B4A76" w14:textId="77777777" w:rsidR="00601BB3" w:rsidRDefault="00601BB3" w:rsidP="00BF3F0A">
      <w:r>
        <w:continuationSeparator/>
      </w:r>
    </w:p>
    <w:p w14:paraId="5104635D" w14:textId="77777777" w:rsidR="00601BB3" w:rsidRDefault="00601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59D60F97" w:rsidR="007B4D57" w:rsidRPr="0031625D" w:rsidRDefault="007B4D57" w:rsidP="0031625D">
    <w:r w:rsidRPr="0031625D">
      <w:t>RGRPSH206 Develop riding skills for flatwork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1BB3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B4D57"/>
    <w:rsid w:val="007D376E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70EC6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106D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7D376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Not for 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4A85-0746-45F5-800B-114A51091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639BD-8879-4AA4-B8F8-6B3D5A81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57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9</cp:revision>
  <cp:lastPrinted>2016-05-27T05:21:00Z</cp:lastPrinted>
  <dcterms:created xsi:type="dcterms:W3CDTF">2017-10-02T02:22:00Z</dcterms:created>
  <dcterms:modified xsi:type="dcterms:W3CDTF">2017-10-15T22:00:00Z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