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0FFBE6"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24EE7D7C" w14:textId="77777777" w:rsidTr="00146EEC">
        <w:tc>
          <w:tcPr>
            <w:tcW w:w="2689" w:type="dxa"/>
          </w:tcPr>
          <w:p w14:paraId="143F7AB4" w14:textId="77777777" w:rsidR="00F1480E" w:rsidRPr="000754EC" w:rsidRDefault="00830267" w:rsidP="000754EC">
            <w:pPr>
              <w:pStyle w:val="SIText-Bold"/>
            </w:pPr>
            <w:r w:rsidRPr="00A326C2">
              <w:t>Release</w:t>
            </w:r>
          </w:p>
        </w:tc>
        <w:tc>
          <w:tcPr>
            <w:tcW w:w="6939" w:type="dxa"/>
          </w:tcPr>
          <w:p w14:paraId="6252FE31" w14:textId="77777777" w:rsidR="00F1480E" w:rsidRPr="000754EC" w:rsidRDefault="00830267" w:rsidP="000754EC">
            <w:pPr>
              <w:pStyle w:val="SIText-Bold"/>
            </w:pPr>
            <w:r w:rsidRPr="00A326C2">
              <w:t>Comments</w:t>
            </w:r>
          </w:p>
        </w:tc>
      </w:tr>
      <w:tr w:rsidR="00F1480E" w14:paraId="29BA21B2" w14:textId="77777777" w:rsidTr="00146EEC">
        <w:tc>
          <w:tcPr>
            <w:tcW w:w="2689" w:type="dxa"/>
          </w:tcPr>
          <w:p w14:paraId="6C50D629" w14:textId="77777777" w:rsidR="00F1480E" w:rsidRPr="000754EC" w:rsidRDefault="00F1480E" w:rsidP="000754EC">
            <w:pPr>
              <w:pStyle w:val="SIText"/>
            </w:pPr>
            <w:r w:rsidRPr="00CC451E">
              <w:t>Release</w:t>
            </w:r>
            <w:r w:rsidR="003063AF">
              <w:t xml:space="preserve"> </w:t>
            </w:r>
            <w:r w:rsidR="00337E82" w:rsidRPr="000754EC">
              <w:t>1</w:t>
            </w:r>
          </w:p>
        </w:tc>
        <w:tc>
          <w:tcPr>
            <w:tcW w:w="6939" w:type="dxa"/>
          </w:tcPr>
          <w:p w14:paraId="7434D41C" w14:textId="3F3AA17E" w:rsidR="00F1480E" w:rsidRPr="000754EC" w:rsidRDefault="005F7F99" w:rsidP="005F7F99">
            <w:pPr>
              <w:pStyle w:val="SIText"/>
            </w:pPr>
            <w:r>
              <w:rPr>
                <w:rFonts w:cs="Arial"/>
                <w:szCs w:val="20"/>
              </w:rPr>
              <w:t xml:space="preserve">This version released with </w:t>
            </w:r>
            <w:bookmarkStart w:id="0" w:name="_GoBack"/>
            <w:bookmarkEnd w:id="0"/>
            <w:r w:rsidR="003063AF" w:rsidRPr="00FA58FC">
              <w:rPr>
                <w:rFonts w:cs="Arial"/>
                <w:szCs w:val="20"/>
              </w:rPr>
              <w:t>ACM Animal Care and Management Training Package Version 1.0</w:t>
            </w:r>
          </w:p>
        </w:tc>
      </w:tr>
    </w:tbl>
    <w:p w14:paraId="64AB7650"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771F716E" w14:textId="77777777" w:rsidTr="00CA2922">
        <w:trPr>
          <w:tblHeader/>
        </w:trPr>
        <w:tc>
          <w:tcPr>
            <w:tcW w:w="1396" w:type="pct"/>
            <w:shd w:val="clear" w:color="auto" w:fill="auto"/>
          </w:tcPr>
          <w:p w14:paraId="20E6D44C" w14:textId="77777777" w:rsidR="00F1480E" w:rsidRPr="000754EC" w:rsidRDefault="003063AF" w:rsidP="003063AF">
            <w:pPr>
              <w:pStyle w:val="SIUNITCODE"/>
            </w:pPr>
            <w:r w:rsidRPr="003063AF">
              <w:t>ACMPHR505</w:t>
            </w:r>
          </w:p>
        </w:tc>
        <w:tc>
          <w:tcPr>
            <w:tcW w:w="3604" w:type="pct"/>
            <w:shd w:val="clear" w:color="auto" w:fill="auto"/>
          </w:tcPr>
          <w:p w14:paraId="526B3D67" w14:textId="77777777" w:rsidR="00F1480E" w:rsidRPr="000754EC" w:rsidRDefault="003063AF" w:rsidP="003063AF">
            <w:pPr>
              <w:pStyle w:val="SIUnittitle"/>
            </w:pPr>
            <w:r w:rsidRPr="003063AF">
              <w:t>Manage fitness in performance horses</w:t>
            </w:r>
          </w:p>
        </w:tc>
      </w:tr>
      <w:tr w:rsidR="00F1480E" w:rsidRPr="00963A46" w14:paraId="07423050" w14:textId="77777777" w:rsidTr="00CA2922">
        <w:tc>
          <w:tcPr>
            <w:tcW w:w="1396" w:type="pct"/>
            <w:shd w:val="clear" w:color="auto" w:fill="auto"/>
          </w:tcPr>
          <w:p w14:paraId="0C4F8113" w14:textId="77777777" w:rsidR="00F1480E" w:rsidRPr="000754EC" w:rsidRDefault="00FD557D" w:rsidP="000754EC">
            <w:pPr>
              <w:pStyle w:val="SIHeading2"/>
            </w:pPr>
            <w:r w:rsidRPr="00FD557D">
              <w:t>Application</w:t>
            </w:r>
          </w:p>
          <w:p w14:paraId="61176FF8" w14:textId="77777777" w:rsidR="00FD557D" w:rsidRPr="00923720" w:rsidRDefault="00FD557D" w:rsidP="000754EC">
            <w:pPr>
              <w:pStyle w:val="SIHeading2"/>
            </w:pPr>
          </w:p>
        </w:tc>
        <w:tc>
          <w:tcPr>
            <w:tcW w:w="3604" w:type="pct"/>
            <w:shd w:val="clear" w:color="auto" w:fill="auto"/>
          </w:tcPr>
          <w:p w14:paraId="5B2F7487" w14:textId="77777777" w:rsidR="003063AF" w:rsidRPr="00C47724" w:rsidRDefault="003063AF" w:rsidP="003063AF">
            <w:pPr>
              <w:pStyle w:val="SIText"/>
            </w:pPr>
            <w:r w:rsidRPr="00C47724">
              <w:t>This unit of competency covers the knowledge and skills required to assess options, design strategies and manage conditioning programs for horses. It includes monitoring horse responses to conditioning and competition schedules, responding to problems</w:t>
            </w:r>
            <w:r>
              <w:t>,</w:t>
            </w:r>
            <w:r w:rsidRPr="00C47724">
              <w:t xml:space="preserve"> and managing spell</w:t>
            </w:r>
            <w:r>
              <w:t>ing and return-to-work periods.</w:t>
            </w:r>
          </w:p>
          <w:p w14:paraId="46964D6A" w14:textId="77777777" w:rsidR="003063AF" w:rsidRPr="00C47724" w:rsidRDefault="003063AF" w:rsidP="003063AF">
            <w:pPr>
              <w:pStyle w:val="SIText"/>
            </w:pPr>
            <w:r w:rsidRPr="00C47724">
              <w:t>This unit applies to individuals who have management responsibilities in professional horse businesses, working independently and in conjunction with others within organisational guidelines. They have extensive knowledge of horses in a wide range of situations and may have responsibility for highly valuable animals.</w:t>
            </w:r>
          </w:p>
          <w:p w14:paraId="0F24A457" w14:textId="77777777" w:rsidR="003063AF" w:rsidRDefault="003063AF" w:rsidP="003063AF">
            <w:pPr>
              <w:pStyle w:val="SIText"/>
            </w:pPr>
            <w:r w:rsidRPr="0043364E">
              <w:t>No occupational licensing or certification requirements apply to this unit at the time of publication</w:t>
            </w:r>
            <w:r>
              <w:t>.</w:t>
            </w:r>
          </w:p>
          <w:p w14:paraId="0BC1665D" w14:textId="77777777" w:rsidR="003063AF" w:rsidRDefault="003063AF" w:rsidP="003063AF">
            <w:pPr>
              <w:pStyle w:val="SIText"/>
            </w:pPr>
            <w:r w:rsidRPr="0038284F">
              <w:t>Work health and safety and animal welfare legislation relevant to interacting with horses applies to workers in this industry. Requirements vary between industry sectors and state/territory jurisdictions. Users are advised to check with the relevant authority for specific requirements.</w:t>
            </w:r>
          </w:p>
          <w:p w14:paraId="1580BF93" w14:textId="77777777" w:rsidR="00F1480E" w:rsidRPr="000754EC" w:rsidRDefault="003063AF" w:rsidP="003063AF">
            <w:pPr>
              <w:pStyle w:val="SIText"/>
            </w:pPr>
            <w:r w:rsidRPr="00195656">
              <w:t>NOTE: The terms 'occupational health and safety' (OHS) and 'work health and safety' (WHS) generally have the same meaning in the workplace. In jurisdictions where the national model WHS legislation has not been implemented, RTOs must contextualise the unit of competency by referring to current OHS legislative requirements.</w:t>
            </w:r>
          </w:p>
        </w:tc>
      </w:tr>
      <w:tr w:rsidR="00F1480E" w:rsidRPr="00963A46" w14:paraId="7997AADF" w14:textId="77777777" w:rsidTr="00CA2922">
        <w:tc>
          <w:tcPr>
            <w:tcW w:w="1396" w:type="pct"/>
            <w:shd w:val="clear" w:color="auto" w:fill="auto"/>
          </w:tcPr>
          <w:p w14:paraId="11443299" w14:textId="77777777" w:rsidR="00F1480E" w:rsidRPr="000754EC" w:rsidRDefault="00FD557D" w:rsidP="000754EC">
            <w:pPr>
              <w:pStyle w:val="SIHeading2"/>
            </w:pPr>
            <w:r w:rsidRPr="00923720">
              <w:t>Prerequisite Unit</w:t>
            </w:r>
          </w:p>
        </w:tc>
        <w:tc>
          <w:tcPr>
            <w:tcW w:w="3604" w:type="pct"/>
            <w:shd w:val="clear" w:color="auto" w:fill="auto"/>
          </w:tcPr>
          <w:p w14:paraId="0055E0A4" w14:textId="77777777" w:rsidR="00F1480E" w:rsidRPr="000754EC" w:rsidRDefault="00F1480E" w:rsidP="003063AF">
            <w:pPr>
              <w:pStyle w:val="SIText"/>
            </w:pPr>
            <w:r w:rsidRPr="008908DE">
              <w:t>Ni</w:t>
            </w:r>
            <w:r w:rsidR="007A300D" w:rsidRPr="000754EC">
              <w:t>l</w:t>
            </w:r>
          </w:p>
        </w:tc>
      </w:tr>
      <w:tr w:rsidR="00F1480E" w:rsidRPr="00963A46" w14:paraId="338F3041" w14:textId="77777777" w:rsidTr="00CA2922">
        <w:tc>
          <w:tcPr>
            <w:tcW w:w="1396" w:type="pct"/>
            <w:shd w:val="clear" w:color="auto" w:fill="auto"/>
          </w:tcPr>
          <w:p w14:paraId="4A832F2A" w14:textId="77777777" w:rsidR="00F1480E" w:rsidRPr="000754EC" w:rsidRDefault="00FD557D" w:rsidP="000754EC">
            <w:pPr>
              <w:pStyle w:val="SIHeading2"/>
            </w:pPr>
            <w:r w:rsidRPr="00923720">
              <w:t>Unit Sector</w:t>
            </w:r>
          </w:p>
        </w:tc>
        <w:tc>
          <w:tcPr>
            <w:tcW w:w="3604" w:type="pct"/>
            <w:shd w:val="clear" w:color="auto" w:fill="auto"/>
          </w:tcPr>
          <w:p w14:paraId="25B533C1" w14:textId="77777777" w:rsidR="00F1480E" w:rsidRPr="000754EC" w:rsidRDefault="003063AF" w:rsidP="000754EC">
            <w:pPr>
              <w:pStyle w:val="SIText"/>
            </w:pPr>
            <w:r w:rsidRPr="00C47724">
              <w:rPr>
                <w:rFonts w:eastAsia="Calibri" w:cs="Arial"/>
                <w:szCs w:val="20"/>
              </w:rPr>
              <w:t>Performance Horse</w:t>
            </w:r>
            <w:r w:rsidRPr="00C47724">
              <w:rPr>
                <w:rFonts w:cs="Arial"/>
                <w:szCs w:val="20"/>
              </w:rPr>
              <w:t xml:space="preserve"> (PHR)</w:t>
            </w:r>
          </w:p>
        </w:tc>
      </w:tr>
    </w:tbl>
    <w:p w14:paraId="173B0FD9"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963A46" w14:paraId="6E261793" w14:textId="77777777" w:rsidTr="00CA2922">
        <w:trPr>
          <w:cantSplit/>
          <w:tblHeader/>
        </w:trPr>
        <w:tc>
          <w:tcPr>
            <w:tcW w:w="1396" w:type="pct"/>
            <w:tcBorders>
              <w:bottom w:val="single" w:sz="4" w:space="0" w:color="C0C0C0"/>
            </w:tcBorders>
            <w:shd w:val="clear" w:color="auto" w:fill="auto"/>
          </w:tcPr>
          <w:p w14:paraId="4FDBB054"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3A085EB5" w14:textId="77777777" w:rsidR="00F1480E" w:rsidRPr="000754EC" w:rsidRDefault="00FD557D" w:rsidP="000754EC">
            <w:pPr>
              <w:pStyle w:val="SIHeading2"/>
            </w:pPr>
            <w:r w:rsidRPr="00923720">
              <w:t>Performance Criteria</w:t>
            </w:r>
          </w:p>
        </w:tc>
      </w:tr>
      <w:tr w:rsidR="00F1480E" w:rsidRPr="00963A46" w14:paraId="0EFFF3BF" w14:textId="77777777" w:rsidTr="00CA2922">
        <w:trPr>
          <w:cantSplit/>
          <w:tblHeader/>
        </w:trPr>
        <w:tc>
          <w:tcPr>
            <w:tcW w:w="1396" w:type="pct"/>
            <w:tcBorders>
              <w:top w:val="single" w:sz="4" w:space="0" w:color="C0C0C0"/>
            </w:tcBorders>
            <w:shd w:val="clear" w:color="auto" w:fill="auto"/>
          </w:tcPr>
          <w:p w14:paraId="466349BA"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A1050FD"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F1480E" w:rsidRPr="00963A46" w14:paraId="0EC596CF" w14:textId="77777777" w:rsidTr="00CA2922">
        <w:trPr>
          <w:cantSplit/>
        </w:trPr>
        <w:tc>
          <w:tcPr>
            <w:tcW w:w="1396" w:type="pct"/>
            <w:shd w:val="clear" w:color="auto" w:fill="auto"/>
          </w:tcPr>
          <w:p w14:paraId="0C36A734" w14:textId="77777777" w:rsidR="00F1480E" w:rsidRPr="000754EC" w:rsidRDefault="003063AF" w:rsidP="003063AF">
            <w:pPr>
              <w:pStyle w:val="SIText"/>
            </w:pPr>
            <w:r w:rsidRPr="00C47724">
              <w:t>1</w:t>
            </w:r>
            <w:r>
              <w:t>.</w:t>
            </w:r>
            <w:r w:rsidRPr="00C47724">
              <w:t xml:space="preserve"> Assess the physiological and structural adaptations of the musculoskeletal system of horses to conditioning</w:t>
            </w:r>
          </w:p>
        </w:tc>
        <w:tc>
          <w:tcPr>
            <w:tcW w:w="3604" w:type="pct"/>
            <w:shd w:val="clear" w:color="auto" w:fill="auto"/>
          </w:tcPr>
          <w:p w14:paraId="27B92DF0" w14:textId="77777777" w:rsidR="003063AF" w:rsidRPr="00C47724" w:rsidRDefault="003063AF" w:rsidP="003063AF">
            <w:pPr>
              <w:pStyle w:val="SIText"/>
            </w:pPr>
            <w:r w:rsidRPr="00C47724">
              <w:t xml:space="preserve">1.1 </w:t>
            </w:r>
            <w:r w:rsidRPr="006D7EC6">
              <w:t>Identify the anatomical and physiological effect of conditioning regimes on adaptations in major body systems of horses</w:t>
            </w:r>
          </w:p>
          <w:p w14:paraId="062424EF" w14:textId="77777777" w:rsidR="003063AF" w:rsidRDefault="003063AF" w:rsidP="003063AF">
            <w:pPr>
              <w:pStyle w:val="SIText"/>
            </w:pPr>
            <w:r w:rsidRPr="00C47724">
              <w:t>1.</w:t>
            </w:r>
            <w:r>
              <w:t>2</w:t>
            </w:r>
            <w:r w:rsidRPr="00C47724">
              <w:t xml:space="preserve"> Assess structural differences in physical appearance and muscling between conditioned and unconditioned horses</w:t>
            </w:r>
          </w:p>
          <w:p w14:paraId="33A9A903" w14:textId="77777777" w:rsidR="00F1480E" w:rsidRPr="000754EC" w:rsidRDefault="003063AF" w:rsidP="003063AF">
            <w:pPr>
              <w:pStyle w:val="SIText"/>
            </w:pPr>
            <w:r>
              <w:t xml:space="preserve">1.3 </w:t>
            </w:r>
            <w:r w:rsidRPr="00420198">
              <w:t>Determine strategies and techniques to use for conditioning horses</w:t>
            </w:r>
          </w:p>
        </w:tc>
      </w:tr>
      <w:tr w:rsidR="00F1480E" w:rsidRPr="00963A46" w14:paraId="02E5B1C5" w14:textId="77777777" w:rsidTr="00CA2922">
        <w:trPr>
          <w:cantSplit/>
        </w:trPr>
        <w:tc>
          <w:tcPr>
            <w:tcW w:w="1396" w:type="pct"/>
            <w:shd w:val="clear" w:color="auto" w:fill="auto"/>
          </w:tcPr>
          <w:p w14:paraId="4D3737F3" w14:textId="77777777" w:rsidR="00F1480E" w:rsidRPr="000754EC" w:rsidRDefault="003063AF" w:rsidP="003063AF">
            <w:pPr>
              <w:pStyle w:val="SIText"/>
            </w:pPr>
            <w:r w:rsidRPr="00C47724">
              <w:t>2</w:t>
            </w:r>
            <w:r>
              <w:t>.</w:t>
            </w:r>
            <w:r w:rsidRPr="00C47724">
              <w:t xml:space="preserve"> Assess changes to the cardiovascular and respiratory systems in response to conditioning</w:t>
            </w:r>
          </w:p>
        </w:tc>
        <w:tc>
          <w:tcPr>
            <w:tcW w:w="3604" w:type="pct"/>
            <w:shd w:val="clear" w:color="auto" w:fill="auto"/>
          </w:tcPr>
          <w:p w14:paraId="5A6A3A52" w14:textId="77777777" w:rsidR="003063AF" w:rsidRPr="00C47724" w:rsidRDefault="003063AF" w:rsidP="003063AF">
            <w:pPr>
              <w:pStyle w:val="SIText"/>
            </w:pPr>
            <w:r w:rsidRPr="00C47724">
              <w:t>2.1 Arrange for blood tests to be taken and analysed for indicators of fitness and response to training</w:t>
            </w:r>
            <w:r>
              <w:t>,</w:t>
            </w:r>
            <w:r w:rsidRPr="00C47724">
              <w:t xml:space="preserve"> in consultation with veterinary experts</w:t>
            </w:r>
          </w:p>
          <w:p w14:paraId="384C3BD9" w14:textId="77777777" w:rsidR="003063AF" w:rsidRPr="00C47724" w:rsidRDefault="003063AF" w:rsidP="003063AF">
            <w:pPr>
              <w:pStyle w:val="SIText"/>
            </w:pPr>
            <w:r w:rsidRPr="00C47724">
              <w:t>2.2 Use heart rate monitors or stethoscopes, using safe horse handling techniques, to evaluate horse fitness and response to training</w:t>
            </w:r>
          </w:p>
          <w:p w14:paraId="5FA0C86D" w14:textId="77777777" w:rsidR="003063AF" w:rsidRPr="00C47724" w:rsidRDefault="003063AF" w:rsidP="003063AF">
            <w:pPr>
              <w:pStyle w:val="SIText"/>
            </w:pPr>
            <w:r w:rsidRPr="00C47724">
              <w:t>2.3 Monitor and record heart rate pre</w:t>
            </w:r>
            <w:r>
              <w:t>-</w:t>
            </w:r>
            <w:r w:rsidRPr="00C47724">
              <w:t xml:space="preserve"> and post-exercise to determine the impact of exercise</w:t>
            </w:r>
            <w:r>
              <w:t xml:space="preserve"> and </w:t>
            </w:r>
            <w:r w:rsidRPr="00C47724">
              <w:t>competition</w:t>
            </w:r>
            <w:r>
              <w:t>,</w:t>
            </w:r>
            <w:r w:rsidRPr="00C47724">
              <w:t xml:space="preserve"> and </w:t>
            </w:r>
            <w:r>
              <w:t xml:space="preserve">to </w:t>
            </w:r>
            <w:r w:rsidRPr="00C47724">
              <w:t>track changes in fitness</w:t>
            </w:r>
          </w:p>
          <w:p w14:paraId="3635DA36" w14:textId="77777777" w:rsidR="003063AF" w:rsidRPr="00C47724" w:rsidRDefault="003063AF" w:rsidP="003063AF">
            <w:pPr>
              <w:pStyle w:val="SIText"/>
            </w:pPr>
            <w:r w:rsidRPr="00C47724">
              <w:t>2.4 Measure and record respiratory rates following exercise to evaluate the impact of exercise and track changes in fitness</w:t>
            </w:r>
          </w:p>
          <w:p w14:paraId="4B011093" w14:textId="77777777" w:rsidR="00F1480E" w:rsidRPr="000754EC" w:rsidRDefault="003063AF" w:rsidP="003063AF">
            <w:pPr>
              <w:pStyle w:val="SIText"/>
            </w:pPr>
            <w:r w:rsidRPr="00C47724">
              <w:t>2.5 Investigate training and conditioning techniques to improve lung function and gas exchange efficiency</w:t>
            </w:r>
            <w:r>
              <w:t>,</w:t>
            </w:r>
            <w:r w:rsidRPr="00C47724">
              <w:t xml:space="preserve"> and apply where appropriate</w:t>
            </w:r>
          </w:p>
        </w:tc>
      </w:tr>
      <w:tr w:rsidR="00F1480E" w:rsidRPr="00963A46" w14:paraId="63920680" w14:textId="77777777" w:rsidTr="00CA2922">
        <w:trPr>
          <w:cantSplit/>
        </w:trPr>
        <w:tc>
          <w:tcPr>
            <w:tcW w:w="1396" w:type="pct"/>
            <w:shd w:val="clear" w:color="auto" w:fill="auto"/>
          </w:tcPr>
          <w:p w14:paraId="40E1884A" w14:textId="77777777" w:rsidR="00F1480E" w:rsidRPr="000754EC" w:rsidRDefault="003063AF" w:rsidP="003063AF">
            <w:pPr>
              <w:pStyle w:val="SIText"/>
            </w:pPr>
            <w:r w:rsidRPr="00C47724">
              <w:t>3</w:t>
            </w:r>
            <w:r>
              <w:t>.</w:t>
            </w:r>
            <w:r w:rsidRPr="00C47724">
              <w:t xml:space="preserve"> Monitor and evaluate physiological outcomes of conditioning and exercise programs</w:t>
            </w:r>
          </w:p>
        </w:tc>
        <w:tc>
          <w:tcPr>
            <w:tcW w:w="3604" w:type="pct"/>
            <w:shd w:val="clear" w:color="auto" w:fill="auto"/>
          </w:tcPr>
          <w:p w14:paraId="273661CB" w14:textId="77777777" w:rsidR="003063AF" w:rsidRPr="00C47724" w:rsidRDefault="003063AF" w:rsidP="003063AF">
            <w:pPr>
              <w:pStyle w:val="SIText"/>
            </w:pPr>
            <w:r w:rsidRPr="00C47724">
              <w:t>3.1 Determine and document conditioning and fitness goals</w:t>
            </w:r>
          </w:p>
          <w:p w14:paraId="6C526A3B" w14:textId="77777777" w:rsidR="003063AF" w:rsidRPr="00C47724" w:rsidRDefault="003063AF" w:rsidP="003063AF">
            <w:pPr>
              <w:pStyle w:val="SIText"/>
            </w:pPr>
            <w:r w:rsidRPr="00C47724">
              <w:t>3.2 Monitor and adapt program on a regular basis to ensure short</w:t>
            </w:r>
            <w:r>
              <w:t>-</w:t>
            </w:r>
            <w:r w:rsidRPr="00C47724">
              <w:t xml:space="preserve"> and long</w:t>
            </w:r>
            <w:r>
              <w:t>-</w:t>
            </w:r>
            <w:r w:rsidRPr="00C47724">
              <w:t>term goals are achieved</w:t>
            </w:r>
          </w:p>
          <w:p w14:paraId="30C25032" w14:textId="77777777" w:rsidR="003063AF" w:rsidRPr="00C47724" w:rsidRDefault="003063AF" w:rsidP="003063AF">
            <w:pPr>
              <w:pStyle w:val="SIText"/>
            </w:pPr>
            <w:r w:rsidRPr="00C47724">
              <w:t>3.3 Develop and implement a training and conditioning program to achieve required physiological adaptations</w:t>
            </w:r>
          </w:p>
          <w:p w14:paraId="298B6442" w14:textId="77777777" w:rsidR="00F1480E" w:rsidRPr="000754EC" w:rsidRDefault="003063AF" w:rsidP="003063AF">
            <w:pPr>
              <w:pStyle w:val="SIText"/>
            </w:pPr>
            <w:r w:rsidRPr="00C47724">
              <w:t>3.4 Identify and manage exercise</w:t>
            </w:r>
            <w:r>
              <w:t>-</w:t>
            </w:r>
            <w:r w:rsidRPr="00C47724">
              <w:t>related illness and injury</w:t>
            </w:r>
          </w:p>
        </w:tc>
      </w:tr>
      <w:tr w:rsidR="003063AF" w:rsidRPr="00963A46" w14:paraId="0186A85B" w14:textId="77777777" w:rsidTr="00CA2922">
        <w:trPr>
          <w:cantSplit/>
        </w:trPr>
        <w:tc>
          <w:tcPr>
            <w:tcW w:w="1396" w:type="pct"/>
            <w:shd w:val="clear" w:color="auto" w:fill="auto"/>
          </w:tcPr>
          <w:p w14:paraId="7410441F" w14:textId="77777777" w:rsidR="003063AF" w:rsidRPr="008908DE" w:rsidRDefault="003063AF" w:rsidP="003063AF">
            <w:pPr>
              <w:pStyle w:val="SIText"/>
            </w:pPr>
            <w:r w:rsidRPr="00C47724">
              <w:lastRenderedPageBreak/>
              <w:t>4</w:t>
            </w:r>
            <w:r>
              <w:t>.</w:t>
            </w:r>
            <w:r w:rsidRPr="00C47724">
              <w:t xml:space="preserve"> Evaluate contribution of feed sources on energy production in exercising horses</w:t>
            </w:r>
          </w:p>
        </w:tc>
        <w:tc>
          <w:tcPr>
            <w:tcW w:w="3604" w:type="pct"/>
            <w:shd w:val="clear" w:color="auto" w:fill="auto"/>
          </w:tcPr>
          <w:p w14:paraId="2F12617C" w14:textId="77777777" w:rsidR="003063AF" w:rsidRPr="00C47724" w:rsidRDefault="003063AF" w:rsidP="003063AF">
            <w:pPr>
              <w:pStyle w:val="SIText"/>
            </w:pPr>
            <w:r w:rsidRPr="00C47724">
              <w:t>4.1 Evaluate nutrient sources for their potential contribution to the energy needs of the horse relative to exercise</w:t>
            </w:r>
            <w:r>
              <w:t xml:space="preserve"> regime, intensity and duration</w:t>
            </w:r>
          </w:p>
          <w:p w14:paraId="6F328E36" w14:textId="77777777" w:rsidR="003063AF" w:rsidRPr="008908DE" w:rsidRDefault="003063AF" w:rsidP="003063AF">
            <w:pPr>
              <w:pStyle w:val="SIText"/>
            </w:pPr>
            <w:r w:rsidRPr="00C47724">
              <w:t>4.2 Evaluate nutritional supplements suitable for inclusion in the diet of horses undergoing a fitness program</w:t>
            </w:r>
          </w:p>
        </w:tc>
      </w:tr>
      <w:tr w:rsidR="003063AF" w:rsidRPr="00963A46" w14:paraId="06EC27CD" w14:textId="77777777" w:rsidTr="00CA2922">
        <w:trPr>
          <w:cantSplit/>
        </w:trPr>
        <w:tc>
          <w:tcPr>
            <w:tcW w:w="1396" w:type="pct"/>
            <w:shd w:val="clear" w:color="auto" w:fill="auto"/>
          </w:tcPr>
          <w:p w14:paraId="25F54C8E" w14:textId="77777777" w:rsidR="003063AF" w:rsidRPr="008908DE" w:rsidRDefault="003063AF" w:rsidP="003063AF">
            <w:pPr>
              <w:pStyle w:val="SIText"/>
            </w:pPr>
            <w:r w:rsidRPr="00C47724">
              <w:t>5</w:t>
            </w:r>
            <w:r>
              <w:t>.</w:t>
            </w:r>
            <w:r w:rsidRPr="00C47724">
              <w:t xml:space="preserve"> Manage fatigue in horses</w:t>
            </w:r>
          </w:p>
        </w:tc>
        <w:tc>
          <w:tcPr>
            <w:tcW w:w="3604" w:type="pct"/>
            <w:shd w:val="clear" w:color="auto" w:fill="auto"/>
          </w:tcPr>
          <w:p w14:paraId="4E869E7B" w14:textId="77777777" w:rsidR="003063AF" w:rsidRPr="00C47724" w:rsidRDefault="003063AF" w:rsidP="003063AF">
            <w:pPr>
              <w:pStyle w:val="SIText"/>
            </w:pPr>
            <w:r w:rsidRPr="00C47724">
              <w:t>5.1 Identify causes of fatigue in exercising horses and develop measures to prevent or manage fatigue d</w:t>
            </w:r>
            <w:r>
              <w:t>uring training and competition</w:t>
            </w:r>
          </w:p>
          <w:p w14:paraId="1D7AB12F" w14:textId="77777777" w:rsidR="003063AF" w:rsidRPr="008908DE" w:rsidRDefault="003063AF" w:rsidP="003063AF">
            <w:pPr>
              <w:pStyle w:val="SIText"/>
            </w:pPr>
            <w:r w:rsidRPr="00C47724">
              <w:t>5.2 Identify the signs and effects of fatigue</w:t>
            </w:r>
            <w:r>
              <w:t>,</w:t>
            </w:r>
            <w:r w:rsidRPr="00C47724">
              <w:t xml:space="preserve"> and develop measures to minimise harm to the horse</w:t>
            </w:r>
          </w:p>
        </w:tc>
      </w:tr>
      <w:tr w:rsidR="003063AF" w:rsidRPr="00963A46" w14:paraId="4012B352" w14:textId="77777777" w:rsidTr="00CA2922">
        <w:trPr>
          <w:cantSplit/>
        </w:trPr>
        <w:tc>
          <w:tcPr>
            <w:tcW w:w="1396" w:type="pct"/>
            <w:shd w:val="clear" w:color="auto" w:fill="auto"/>
          </w:tcPr>
          <w:p w14:paraId="2CBFA124" w14:textId="77777777" w:rsidR="003063AF" w:rsidRPr="008908DE" w:rsidRDefault="003063AF" w:rsidP="003063AF">
            <w:pPr>
              <w:pStyle w:val="SIText"/>
            </w:pPr>
            <w:r w:rsidRPr="00C47724">
              <w:t>6</w:t>
            </w:r>
            <w:r>
              <w:t>.</w:t>
            </w:r>
            <w:r w:rsidRPr="00C47724">
              <w:t xml:space="preserve"> Monitor and manage thermoregulation efficiency in exercising horses</w:t>
            </w:r>
          </w:p>
        </w:tc>
        <w:tc>
          <w:tcPr>
            <w:tcW w:w="3604" w:type="pct"/>
            <w:shd w:val="clear" w:color="auto" w:fill="auto"/>
          </w:tcPr>
          <w:p w14:paraId="4E95A85C" w14:textId="77777777" w:rsidR="003063AF" w:rsidRPr="00C47724" w:rsidRDefault="003063AF" w:rsidP="003063AF">
            <w:pPr>
              <w:pStyle w:val="SIText"/>
            </w:pPr>
            <w:r w:rsidRPr="00C47724">
              <w:t>6.1 Develop and implement strategies to prevent over-heating during the training and competition schedule</w:t>
            </w:r>
          </w:p>
          <w:p w14:paraId="5E68B9CC" w14:textId="77777777" w:rsidR="003063AF" w:rsidRPr="00C47724" w:rsidRDefault="003063AF" w:rsidP="003063AF">
            <w:pPr>
              <w:pStyle w:val="SIText"/>
            </w:pPr>
            <w:r w:rsidRPr="00C47724">
              <w:t>6.2 Identify the signs of over-heating in horses and take appropriate and rapid measures to provide relief</w:t>
            </w:r>
          </w:p>
          <w:p w14:paraId="72ACA1EB" w14:textId="77777777" w:rsidR="003063AF" w:rsidRPr="00C47724" w:rsidRDefault="003063AF" w:rsidP="003063AF">
            <w:pPr>
              <w:pStyle w:val="SIText"/>
            </w:pPr>
            <w:r w:rsidRPr="00C47724">
              <w:t>6.3 Ensure that horses are kept appropriately hydrated during exercise, travel and competition</w:t>
            </w:r>
          </w:p>
          <w:p w14:paraId="63CCBA44" w14:textId="77777777" w:rsidR="003063AF" w:rsidRPr="008908DE" w:rsidRDefault="003063AF" w:rsidP="003063AF">
            <w:pPr>
              <w:pStyle w:val="SIText"/>
            </w:pPr>
            <w:r w:rsidRPr="00C47724">
              <w:t>6.4 Identify the signs of dehydration in horses and take appropriate and rapid measures to provide relief</w:t>
            </w:r>
          </w:p>
        </w:tc>
      </w:tr>
      <w:tr w:rsidR="003063AF" w:rsidRPr="00963A46" w14:paraId="4DB070C6" w14:textId="77777777" w:rsidTr="00CA2922">
        <w:trPr>
          <w:cantSplit/>
        </w:trPr>
        <w:tc>
          <w:tcPr>
            <w:tcW w:w="1396" w:type="pct"/>
            <w:shd w:val="clear" w:color="auto" w:fill="auto"/>
          </w:tcPr>
          <w:p w14:paraId="28762ADB" w14:textId="77777777" w:rsidR="003063AF" w:rsidRPr="008908DE" w:rsidRDefault="003063AF" w:rsidP="003063AF">
            <w:pPr>
              <w:pStyle w:val="SIText"/>
            </w:pPr>
            <w:r w:rsidRPr="00C47724">
              <w:t>7</w:t>
            </w:r>
            <w:r>
              <w:t>.</w:t>
            </w:r>
            <w:r w:rsidRPr="00C47724">
              <w:t xml:space="preserve"> Manage spelling and resumption of work in performance horses</w:t>
            </w:r>
          </w:p>
        </w:tc>
        <w:tc>
          <w:tcPr>
            <w:tcW w:w="3604" w:type="pct"/>
            <w:shd w:val="clear" w:color="auto" w:fill="auto"/>
          </w:tcPr>
          <w:p w14:paraId="5856D3C5" w14:textId="77777777" w:rsidR="003063AF" w:rsidRPr="00C47724" w:rsidRDefault="003063AF" w:rsidP="003063AF">
            <w:pPr>
              <w:pStyle w:val="SIText"/>
            </w:pPr>
            <w:r w:rsidRPr="00C47724">
              <w:t>7.1 Incorporate planned periods of rest into the design of training and competition schedules</w:t>
            </w:r>
          </w:p>
          <w:p w14:paraId="16071FF5" w14:textId="77777777" w:rsidR="003063AF" w:rsidRPr="00C47724" w:rsidRDefault="003063AF" w:rsidP="003063AF">
            <w:pPr>
              <w:pStyle w:val="SIText"/>
            </w:pPr>
            <w:r w:rsidRPr="00C47724">
              <w:t>7.2 Arrange rest or spelling periods to minimise loss of fitness</w:t>
            </w:r>
          </w:p>
          <w:p w14:paraId="2A61C95B" w14:textId="77777777" w:rsidR="003063AF" w:rsidRPr="00C47724" w:rsidRDefault="003063AF" w:rsidP="003063AF">
            <w:pPr>
              <w:pStyle w:val="SIText"/>
            </w:pPr>
            <w:r w:rsidRPr="00C47724">
              <w:t>7.3 Develop and implement strategies to manage the transition from work to spelling</w:t>
            </w:r>
          </w:p>
          <w:p w14:paraId="04766940" w14:textId="77777777" w:rsidR="003063AF" w:rsidRPr="008908DE" w:rsidRDefault="003063AF" w:rsidP="003063AF">
            <w:pPr>
              <w:pStyle w:val="SIText"/>
            </w:pPr>
            <w:r w:rsidRPr="00C47724">
              <w:t>7.4 Monitor the health and welfare of horses being spelled</w:t>
            </w:r>
          </w:p>
        </w:tc>
      </w:tr>
    </w:tbl>
    <w:p w14:paraId="04E3426F" w14:textId="77777777" w:rsidR="005F771F" w:rsidRDefault="005F771F" w:rsidP="005F771F">
      <w:pPr>
        <w:pStyle w:val="SIText"/>
      </w:pPr>
    </w:p>
    <w:p w14:paraId="1D786262" w14:textId="77777777" w:rsidR="005F771F" w:rsidRPr="000754EC" w:rsidRDefault="005F771F" w:rsidP="000754EC">
      <w:r>
        <w:br w:type="page"/>
      </w:r>
    </w:p>
    <w:p w14:paraId="2E631D13" w14:textId="77777777" w:rsidR="00F1480E" w:rsidRPr="00FE792C"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51"/>
        <w:gridCol w:w="7103"/>
      </w:tblGrid>
      <w:tr w:rsidR="00F1480E" w:rsidRPr="00336FCA" w:rsidDel="00423CB2" w14:paraId="1B999393" w14:textId="77777777" w:rsidTr="00CA2922">
        <w:trPr>
          <w:tblHeader/>
        </w:trPr>
        <w:tc>
          <w:tcPr>
            <w:tcW w:w="5000" w:type="pct"/>
            <w:gridSpan w:val="2"/>
          </w:tcPr>
          <w:p w14:paraId="2B5F22B8" w14:textId="77777777" w:rsidR="00F1480E" w:rsidRPr="000754EC" w:rsidRDefault="00FD557D" w:rsidP="000754EC">
            <w:pPr>
              <w:pStyle w:val="SIHeading2"/>
            </w:pPr>
            <w:r w:rsidRPr="00041E59">
              <w:t>F</w:t>
            </w:r>
            <w:r w:rsidRPr="000754EC">
              <w:t>oundation Skills</w:t>
            </w:r>
          </w:p>
          <w:p w14:paraId="7BC3A4E3"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4664EB31" w14:textId="77777777" w:rsidTr="00CA2922">
        <w:trPr>
          <w:tblHeader/>
        </w:trPr>
        <w:tc>
          <w:tcPr>
            <w:tcW w:w="1396" w:type="pct"/>
          </w:tcPr>
          <w:p w14:paraId="6DBF32A9"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5B076971"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F1480E" w:rsidRPr="00336FCA" w:rsidDel="00423CB2" w14:paraId="0E163874" w14:textId="77777777" w:rsidTr="00CA2922">
        <w:tc>
          <w:tcPr>
            <w:tcW w:w="1396" w:type="pct"/>
          </w:tcPr>
          <w:p w14:paraId="289F9A28" w14:textId="1D938E60" w:rsidR="00F1480E" w:rsidRPr="000754EC" w:rsidRDefault="005429BE" w:rsidP="000754EC">
            <w:pPr>
              <w:pStyle w:val="SIText"/>
            </w:pPr>
            <w:r w:rsidRPr="00C47724">
              <w:rPr>
                <w:rFonts w:cs="Arial"/>
                <w:szCs w:val="20"/>
              </w:rPr>
              <w:t>Reading</w:t>
            </w:r>
          </w:p>
        </w:tc>
        <w:tc>
          <w:tcPr>
            <w:tcW w:w="3604" w:type="pct"/>
          </w:tcPr>
          <w:p w14:paraId="5452F88E" w14:textId="592E46CC" w:rsidR="00F1480E" w:rsidRPr="000754EC" w:rsidRDefault="005429BE" w:rsidP="000754EC">
            <w:pPr>
              <w:pStyle w:val="SIBulletList1"/>
            </w:pPr>
            <w:r>
              <w:rPr>
                <w:rFonts w:eastAsia="Calibri" w:cs="Arial"/>
              </w:rPr>
              <w:t>E</w:t>
            </w:r>
            <w:r w:rsidRPr="00C47724">
              <w:rPr>
                <w:rFonts w:eastAsia="Calibri" w:cs="Arial"/>
              </w:rPr>
              <w:t xml:space="preserve">xtract and </w:t>
            </w:r>
            <w:r w:rsidRPr="00C47724">
              <w:rPr>
                <w:rFonts w:cs="Arial"/>
                <w:lang w:val="en-US"/>
              </w:rPr>
              <w:t xml:space="preserve">interpret </w:t>
            </w:r>
            <w:r w:rsidRPr="00C47724">
              <w:rPr>
                <w:rFonts w:eastAsia="Calibri" w:cs="Arial"/>
              </w:rPr>
              <w:t>technical information relating to horse fitness and conditioning in</w:t>
            </w:r>
            <w:r w:rsidRPr="00C47724">
              <w:rPr>
                <w:rFonts w:cs="Arial"/>
              </w:rPr>
              <w:t xml:space="preserve"> veterinary reports, test results and progress reports</w:t>
            </w:r>
          </w:p>
        </w:tc>
      </w:tr>
      <w:tr w:rsidR="00F1480E" w:rsidRPr="00336FCA" w:rsidDel="00423CB2" w14:paraId="57891BE3" w14:textId="77777777" w:rsidTr="00CA2922">
        <w:tc>
          <w:tcPr>
            <w:tcW w:w="1396" w:type="pct"/>
          </w:tcPr>
          <w:p w14:paraId="05807DF4" w14:textId="3270A964" w:rsidR="00F1480E" w:rsidRPr="000754EC" w:rsidRDefault="005429BE" w:rsidP="000754EC">
            <w:pPr>
              <w:pStyle w:val="SIText"/>
            </w:pPr>
            <w:r w:rsidRPr="00C47724">
              <w:rPr>
                <w:rFonts w:cs="Arial"/>
                <w:szCs w:val="20"/>
              </w:rPr>
              <w:t>Writing</w:t>
            </w:r>
          </w:p>
        </w:tc>
        <w:tc>
          <w:tcPr>
            <w:tcW w:w="3604" w:type="pct"/>
          </w:tcPr>
          <w:p w14:paraId="3F707018" w14:textId="0A157FD0" w:rsidR="00F1480E" w:rsidRPr="000754EC" w:rsidRDefault="005429BE" w:rsidP="000754EC">
            <w:pPr>
              <w:pStyle w:val="SIBulletList1"/>
              <w:rPr>
                <w:rFonts w:eastAsia="Calibri"/>
              </w:rPr>
            </w:pPr>
            <w:r>
              <w:rPr>
                <w:rFonts w:eastAsia="Calibri" w:cs="Arial"/>
              </w:rPr>
              <w:t>P</w:t>
            </w:r>
            <w:r w:rsidRPr="00C47724">
              <w:rPr>
                <w:rFonts w:eastAsia="Calibri" w:cs="Arial"/>
              </w:rPr>
              <w:t xml:space="preserve">repare written </w:t>
            </w:r>
            <w:r w:rsidRPr="00C47724">
              <w:rPr>
                <w:rFonts w:cs="Arial"/>
              </w:rPr>
              <w:t>conditioning programs</w:t>
            </w:r>
            <w:r w:rsidRPr="00C47724">
              <w:rPr>
                <w:rFonts w:eastAsia="Calibri" w:cs="Arial"/>
              </w:rPr>
              <w:t xml:space="preserve"> and specifications for individual horses using clear language, accurate industry terminology and logical structure</w:t>
            </w:r>
          </w:p>
        </w:tc>
      </w:tr>
      <w:tr w:rsidR="00F1480E" w:rsidRPr="00336FCA" w:rsidDel="00423CB2" w14:paraId="77A62E9A" w14:textId="77777777" w:rsidTr="00CA2922">
        <w:tc>
          <w:tcPr>
            <w:tcW w:w="1396" w:type="pct"/>
          </w:tcPr>
          <w:p w14:paraId="41FFC522" w14:textId="21EDFF4A" w:rsidR="00F1480E" w:rsidRPr="000754EC" w:rsidRDefault="005429BE" w:rsidP="000754EC">
            <w:pPr>
              <w:pStyle w:val="SIText"/>
            </w:pPr>
            <w:r w:rsidRPr="00C47724">
              <w:rPr>
                <w:rFonts w:cs="Arial"/>
                <w:szCs w:val="20"/>
              </w:rPr>
              <w:t>Numeracy</w:t>
            </w:r>
          </w:p>
        </w:tc>
        <w:tc>
          <w:tcPr>
            <w:tcW w:w="3604" w:type="pct"/>
          </w:tcPr>
          <w:p w14:paraId="254DD1B8" w14:textId="77777777" w:rsidR="005429BE" w:rsidRPr="00C47724" w:rsidRDefault="005429BE" w:rsidP="005429BE">
            <w:pPr>
              <w:pStyle w:val="SIBulletList1"/>
              <w:rPr>
                <w:rFonts w:eastAsia="Calibri" w:cs="Arial"/>
              </w:rPr>
            </w:pPr>
            <w:r>
              <w:rPr>
                <w:rFonts w:cs="Arial"/>
              </w:rPr>
              <w:t>I</w:t>
            </w:r>
            <w:r w:rsidRPr="00C47724">
              <w:rPr>
                <w:rFonts w:cs="Arial"/>
              </w:rPr>
              <w:t>nterpret health and conditioning data</w:t>
            </w:r>
            <w:r>
              <w:rPr>
                <w:rFonts w:cs="Arial"/>
              </w:rPr>
              <w:t>,</w:t>
            </w:r>
            <w:r w:rsidRPr="00C47724">
              <w:rPr>
                <w:rFonts w:cs="Arial"/>
              </w:rPr>
              <w:t xml:space="preserve"> including trends in heart rate responses and performance against goals or industry norms</w:t>
            </w:r>
          </w:p>
          <w:p w14:paraId="392FBE59" w14:textId="35735543" w:rsidR="00F1480E" w:rsidRPr="000754EC" w:rsidRDefault="005429BE" w:rsidP="005429BE">
            <w:pPr>
              <w:pStyle w:val="SIBulletList1"/>
              <w:rPr>
                <w:rFonts w:eastAsia="Calibri"/>
              </w:rPr>
            </w:pPr>
            <w:r>
              <w:rPr>
                <w:rFonts w:cs="Arial"/>
              </w:rPr>
              <w:t>M</w:t>
            </w:r>
            <w:r w:rsidRPr="00C47724">
              <w:rPr>
                <w:rFonts w:cs="Arial"/>
              </w:rPr>
              <w:t>easure and calculate ration formulations, and speeds and distances travelled</w:t>
            </w:r>
            <w:r>
              <w:rPr>
                <w:rFonts w:cs="Arial"/>
              </w:rPr>
              <w:t>,</w:t>
            </w:r>
            <w:r w:rsidRPr="00C47724">
              <w:rPr>
                <w:rFonts w:cs="Arial"/>
              </w:rPr>
              <w:t xml:space="preserve"> in horse records</w:t>
            </w:r>
          </w:p>
        </w:tc>
      </w:tr>
      <w:tr w:rsidR="005429BE" w:rsidRPr="00336FCA" w:rsidDel="00423CB2" w14:paraId="64239435" w14:textId="77777777" w:rsidTr="00CA2922">
        <w:tc>
          <w:tcPr>
            <w:tcW w:w="1396" w:type="pct"/>
          </w:tcPr>
          <w:p w14:paraId="193CFAFE" w14:textId="43631489" w:rsidR="005429BE" w:rsidRDefault="005429BE" w:rsidP="000754EC">
            <w:pPr>
              <w:pStyle w:val="SIText"/>
            </w:pPr>
            <w:r w:rsidRPr="00C47724">
              <w:rPr>
                <w:rFonts w:cs="Arial"/>
                <w:szCs w:val="20"/>
              </w:rPr>
              <w:t>Navigate the world of work</w:t>
            </w:r>
          </w:p>
        </w:tc>
        <w:tc>
          <w:tcPr>
            <w:tcW w:w="3604" w:type="pct"/>
          </w:tcPr>
          <w:p w14:paraId="174D4C6C" w14:textId="77777777" w:rsidR="005429BE" w:rsidRPr="00C47724" w:rsidRDefault="005429BE" w:rsidP="005429BE">
            <w:pPr>
              <w:pStyle w:val="SIBulletList1"/>
              <w:rPr>
                <w:rFonts w:eastAsia="Calibri" w:cs="Arial"/>
              </w:rPr>
            </w:pPr>
            <w:r>
              <w:rPr>
                <w:rFonts w:cs="Arial"/>
              </w:rPr>
              <w:t>T</w:t>
            </w:r>
            <w:r w:rsidRPr="00C47724">
              <w:rPr>
                <w:rFonts w:cs="Arial"/>
              </w:rPr>
              <w:t>ake responsibility for complying with regulatory requirements</w:t>
            </w:r>
            <w:r>
              <w:rPr>
                <w:rFonts w:cs="Arial"/>
              </w:rPr>
              <w:t>,</w:t>
            </w:r>
            <w:r w:rsidRPr="00C47724">
              <w:rPr>
                <w:rFonts w:cs="Arial"/>
              </w:rPr>
              <w:t xml:space="preserve"> including work health and safety and animal welfare</w:t>
            </w:r>
            <w:r>
              <w:rPr>
                <w:rFonts w:cs="Arial"/>
              </w:rPr>
              <w:t>,</w:t>
            </w:r>
            <w:r w:rsidRPr="00C47724">
              <w:rPr>
                <w:rFonts w:cs="Arial"/>
              </w:rPr>
              <w:t xml:space="preserve"> within own role and area of work</w:t>
            </w:r>
          </w:p>
          <w:p w14:paraId="5375AABA" w14:textId="0B799A4A" w:rsidR="005429BE" w:rsidRPr="000754EC" w:rsidRDefault="005429BE" w:rsidP="005429BE">
            <w:pPr>
              <w:pStyle w:val="SIBulletList1"/>
              <w:rPr>
                <w:rFonts w:eastAsia="Calibri"/>
              </w:rPr>
            </w:pPr>
            <w:r>
              <w:rPr>
                <w:rFonts w:cs="Arial"/>
              </w:rPr>
              <w:t>F</w:t>
            </w:r>
            <w:r w:rsidRPr="00C47724">
              <w:rPr>
                <w:rFonts w:cs="Arial"/>
              </w:rPr>
              <w:t>ollow safe, ethical and humane horse handling industry practices</w:t>
            </w:r>
          </w:p>
        </w:tc>
      </w:tr>
      <w:tr w:rsidR="005429BE" w:rsidRPr="00336FCA" w:rsidDel="00423CB2" w14:paraId="476CD33E" w14:textId="77777777" w:rsidTr="00CA2922">
        <w:tc>
          <w:tcPr>
            <w:tcW w:w="1396" w:type="pct"/>
          </w:tcPr>
          <w:p w14:paraId="6A7F5FC4" w14:textId="1E981912" w:rsidR="005429BE" w:rsidRDefault="005429BE" w:rsidP="000754EC">
            <w:pPr>
              <w:pStyle w:val="SIText"/>
            </w:pPr>
            <w:r w:rsidRPr="00C47724">
              <w:rPr>
                <w:rFonts w:cs="Arial"/>
                <w:szCs w:val="20"/>
              </w:rPr>
              <w:t>Interact with others</w:t>
            </w:r>
          </w:p>
        </w:tc>
        <w:tc>
          <w:tcPr>
            <w:tcW w:w="3604" w:type="pct"/>
          </w:tcPr>
          <w:p w14:paraId="3389C58F" w14:textId="149EF7C0" w:rsidR="005429BE" w:rsidRPr="000754EC" w:rsidRDefault="005429BE" w:rsidP="000754EC">
            <w:pPr>
              <w:pStyle w:val="SIBulletList1"/>
              <w:rPr>
                <w:rFonts w:eastAsia="Calibri"/>
              </w:rPr>
            </w:pPr>
            <w:r>
              <w:rPr>
                <w:rFonts w:cs="Arial"/>
              </w:rPr>
              <w:t>S</w:t>
            </w:r>
            <w:r w:rsidRPr="00C47724">
              <w:rPr>
                <w:rFonts w:cs="Arial"/>
              </w:rPr>
              <w:t>elect and use appropriate communication protocols and conventions when seeking or sharing information with others</w:t>
            </w:r>
          </w:p>
        </w:tc>
      </w:tr>
      <w:tr w:rsidR="005429BE" w:rsidRPr="00336FCA" w:rsidDel="00423CB2" w14:paraId="2211A903" w14:textId="77777777" w:rsidTr="00CA2922">
        <w:tc>
          <w:tcPr>
            <w:tcW w:w="1396" w:type="pct"/>
          </w:tcPr>
          <w:p w14:paraId="771A188A" w14:textId="67131E2A" w:rsidR="005429BE" w:rsidRDefault="005429BE" w:rsidP="000754EC">
            <w:pPr>
              <w:pStyle w:val="SIText"/>
            </w:pPr>
            <w:r w:rsidRPr="00C47724">
              <w:rPr>
                <w:rFonts w:cs="Arial"/>
                <w:szCs w:val="20"/>
              </w:rPr>
              <w:t>Get the work done</w:t>
            </w:r>
          </w:p>
        </w:tc>
        <w:tc>
          <w:tcPr>
            <w:tcW w:w="3604" w:type="pct"/>
          </w:tcPr>
          <w:p w14:paraId="3F2C504E" w14:textId="3DCBB267" w:rsidR="005429BE" w:rsidRPr="000754EC" w:rsidRDefault="005429BE" w:rsidP="000754EC">
            <w:pPr>
              <w:pStyle w:val="SIBulletList1"/>
              <w:rPr>
                <w:rFonts w:eastAsia="Calibri"/>
              </w:rPr>
            </w:pPr>
            <w:r>
              <w:rPr>
                <w:rFonts w:cs="Arial"/>
              </w:rPr>
              <w:t>O</w:t>
            </w:r>
            <w:r w:rsidRPr="00C47724">
              <w:rPr>
                <w:rFonts w:cs="Arial"/>
              </w:rPr>
              <w:t>rganise and plan sequential programs for multiple horses; monitoring actions against stated goals</w:t>
            </w:r>
            <w:r>
              <w:rPr>
                <w:rFonts w:cs="Arial"/>
              </w:rPr>
              <w:t>,</w:t>
            </w:r>
            <w:r w:rsidRPr="00C47724">
              <w:rPr>
                <w:rFonts w:cs="Arial"/>
              </w:rPr>
              <w:t xml:space="preserve"> and adjusting plans and resources in response to changing conditions</w:t>
            </w:r>
          </w:p>
        </w:tc>
      </w:tr>
    </w:tbl>
    <w:p w14:paraId="3A35FAB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26"/>
        <w:gridCol w:w="2178"/>
        <w:gridCol w:w="2465"/>
        <w:gridCol w:w="3185"/>
      </w:tblGrid>
      <w:tr w:rsidR="00F1480E" w14:paraId="2F16868B" w14:textId="77777777" w:rsidTr="00F33FF2">
        <w:tc>
          <w:tcPr>
            <w:tcW w:w="5000" w:type="pct"/>
            <w:gridSpan w:val="4"/>
          </w:tcPr>
          <w:p w14:paraId="43E1235D" w14:textId="77777777" w:rsidR="00F1480E" w:rsidRPr="000754EC" w:rsidRDefault="00FD557D" w:rsidP="000754EC">
            <w:pPr>
              <w:pStyle w:val="SIHeading2"/>
            </w:pPr>
            <w:r w:rsidRPr="00923720">
              <w:t>U</w:t>
            </w:r>
            <w:r w:rsidRPr="000754EC">
              <w:t>nit Mapping Information</w:t>
            </w:r>
          </w:p>
        </w:tc>
      </w:tr>
      <w:tr w:rsidR="00F1480E" w14:paraId="5FF52EBD" w14:textId="77777777" w:rsidTr="00F33FF2">
        <w:tc>
          <w:tcPr>
            <w:tcW w:w="1028" w:type="pct"/>
          </w:tcPr>
          <w:p w14:paraId="0E346195" w14:textId="77777777" w:rsidR="00F1480E" w:rsidRPr="000754EC" w:rsidRDefault="00F1480E" w:rsidP="000754EC">
            <w:pPr>
              <w:pStyle w:val="SIText-Bold"/>
            </w:pPr>
            <w:r w:rsidRPr="00923720">
              <w:t>Code and title current version</w:t>
            </w:r>
          </w:p>
        </w:tc>
        <w:tc>
          <w:tcPr>
            <w:tcW w:w="1105" w:type="pct"/>
          </w:tcPr>
          <w:p w14:paraId="0A9057DD" w14:textId="77777777" w:rsidR="00F1480E" w:rsidRPr="000754EC" w:rsidRDefault="00F1480E" w:rsidP="000754EC">
            <w:pPr>
              <w:pStyle w:val="SIText-Bold"/>
            </w:pPr>
            <w:r w:rsidRPr="00923720">
              <w:t>Code and title previous version</w:t>
            </w:r>
          </w:p>
        </w:tc>
        <w:tc>
          <w:tcPr>
            <w:tcW w:w="1251" w:type="pct"/>
          </w:tcPr>
          <w:p w14:paraId="5E877EBE" w14:textId="77777777" w:rsidR="00F1480E" w:rsidRPr="000754EC" w:rsidRDefault="00F1480E" w:rsidP="000754EC">
            <w:pPr>
              <w:pStyle w:val="SIText-Bold"/>
            </w:pPr>
            <w:r w:rsidRPr="00923720">
              <w:t>Comments</w:t>
            </w:r>
          </w:p>
        </w:tc>
        <w:tc>
          <w:tcPr>
            <w:tcW w:w="1616" w:type="pct"/>
          </w:tcPr>
          <w:p w14:paraId="0F16277A" w14:textId="77777777" w:rsidR="00F1480E" w:rsidRPr="000754EC" w:rsidRDefault="00F1480E" w:rsidP="000754EC">
            <w:pPr>
              <w:pStyle w:val="SIText-Bold"/>
            </w:pPr>
            <w:r w:rsidRPr="00923720">
              <w:t>Equivalence status</w:t>
            </w:r>
          </w:p>
        </w:tc>
      </w:tr>
      <w:tr w:rsidR="00041E59" w14:paraId="20A210AE" w14:textId="77777777" w:rsidTr="00F33FF2">
        <w:tc>
          <w:tcPr>
            <w:tcW w:w="1028" w:type="pct"/>
          </w:tcPr>
          <w:p w14:paraId="5C0EE412" w14:textId="70B1B26D" w:rsidR="00041E59" w:rsidRPr="000754EC" w:rsidRDefault="005429BE" w:rsidP="005429BE">
            <w:pPr>
              <w:pStyle w:val="SIText"/>
            </w:pPr>
            <w:r w:rsidRPr="00C47724">
              <w:t>AC</w:t>
            </w:r>
            <w:r>
              <w:t>M</w:t>
            </w:r>
            <w:r w:rsidRPr="00C47724">
              <w:t>PHR505</w:t>
            </w:r>
            <w:r w:rsidRPr="00C47724">
              <w:rPr>
                <w:noProof/>
              </w:rPr>
              <w:t xml:space="preserve"> </w:t>
            </w:r>
            <w:r w:rsidRPr="00C47724">
              <w:t>Manage fitness in performance horses</w:t>
            </w:r>
          </w:p>
        </w:tc>
        <w:tc>
          <w:tcPr>
            <w:tcW w:w="1105" w:type="pct"/>
          </w:tcPr>
          <w:p w14:paraId="42507775" w14:textId="7A124B52" w:rsidR="00041E59" w:rsidRPr="000754EC" w:rsidRDefault="005429BE" w:rsidP="005429BE">
            <w:pPr>
              <w:pStyle w:val="SIText"/>
            </w:pPr>
            <w:r w:rsidRPr="00C47724">
              <w:t>N</w:t>
            </w:r>
            <w:r>
              <w:t>ot applicable</w:t>
            </w:r>
          </w:p>
        </w:tc>
        <w:tc>
          <w:tcPr>
            <w:tcW w:w="1251" w:type="pct"/>
          </w:tcPr>
          <w:p w14:paraId="24039314" w14:textId="19DA32EB" w:rsidR="00041E59" w:rsidRPr="000754EC" w:rsidRDefault="005429BE" w:rsidP="005429BE">
            <w:pPr>
              <w:pStyle w:val="SIText"/>
            </w:pPr>
            <w:r w:rsidRPr="00C47724">
              <w:t>New unit</w:t>
            </w:r>
          </w:p>
        </w:tc>
        <w:tc>
          <w:tcPr>
            <w:tcW w:w="1616" w:type="pct"/>
          </w:tcPr>
          <w:p w14:paraId="6757714A" w14:textId="4EF92C42" w:rsidR="00916CD7" w:rsidRPr="000754EC" w:rsidRDefault="005429BE" w:rsidP="005429BE">
            <w:pPr>
              <w:pStyle w:val="SIText"/>
            </w:pPr>
            <w:r w:rsidRPr="00C47724">
              <w:t>N</w:t>
            </w:r>
            <w:r>
              <w:t>o equivalent unit</w:t>
            </w:r>
          </w:p>
        </w:tc>
      </w:tr>
    </w:tbl>
    <w:p w14:paraId="0466B32A"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1"/>
        <w:gridCol w:w="7103"/>
      </w:tblGrid>
      <w:tr w:rsidR="00F1480E" w:rsidRPr="00A55106" w14:paraId="0378B47A" w14:textId="77777777" w:rsidTr="00CA2922">
        <w:tc>
          <w:tcPr>
            <w:tcW w:w="1396" w:type="pct"/>
            <w:shd w:val="clear" w:color="auto" w:fill="auto"/>
          </w:tcPr>
          <w:p w14:paraId="72F3FE76" w14:textId="77777777" w:rsidR="00F1480E" w:rsidRPr="000754EC" w:rsidRDefault="00FD557D" w:rsidP="000754EC">
            <w:pPr>
              <w:pStyle w:val="SIHeading2"/>
            </w:pPr>
            <w:r w:rsidRPr="00CC451E">
              <w:t>L</w:t>
            </w:r>
            <w:r w:rsidRPr="000754EC">
              <w:t>inks</w:t>
            </w:r>
          </w:p>
        </w:tc>
        <w:tc>
          <w:tcPr>
            <w:tcW w:w="3604" w:type="pct"/>
            <w:shd w:val="clear" w:color="auto" w:fill="auto"/>
          </w:tcPr>
          <w:p w14:paraId="1575FB84"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6A3EBA29" w14:textId="57A0226C" w:rsidR="00F1480E" w:rsidRPr="000754EC" w:rsidRDefault="00096841" w:rsidP="00E40225">
            <w:pPr>
              <w:pStyle w:val="SIText"/>
            </w:pPr>
            <w:hyperlink r:id="rId12" w:history="1">
              <w:r w:rsidR="005429BE" w:rsidRPr="00236E75">
                <w:rPr>
                  <w:rFonts w:cs="Arial"/>
                  <w:szCs w:val="20"/>
                </w:rPr>
                <w:t>https://vetnet.education.gov.au/Pages/TrainingDocs.aspx?q=c6399549-9c62-4a5e-bf1a-524b2322cf72</w:t>
              </w:r>
            </w:hyperlink>
          </w:p>
        </w:tc>
      </w:tr>
    </w:tbl>
    <w:p w14:paraId="48B07048" w14:textId="77777777" w:rsidR="00F1480E" w:rsidRDefault="00F1480E" w:rsidP="005F771F">
      <w:pPr>
        <w:pStyle w:val="SIText"/>
      </w:pPr>
    </w:p>
    <w:p w14:paraId="33D04A55" w14:textId="77777777" w:rsidR="00F1480E" w:rsidRDefault="00F1480E" w:rsidP="005F771F">
      <w:pPr>
        <w:pStyle w:val="SIText"/>
      </w:pPr>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6941"/>
      </w:tblGrid>
      <w:tr w:rsidR="00556C4C" w:rsidRPr="00E91BFF" w14:paraId="2096AD6D" w14:textId="77777777" w:rsidTr="00113678">
        <w:trPr>
          <w:tblHeader/>
        </w:trPr>
        <w:tc>
          <w:tcPr>
            <w:tcW w:w="1478" w:type="pct"/>
            <w:shd w:val="clear" w:color="auto" w:fill="auto"/>
          </w:tcPr>
          <w:p w14:paraId="58C05FFE"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672F6731" w14:textId="77777777" w:rsidR="00556C4C" w:rsidRPr="000754EC" w:rsidRDefault="00556C4C" w:rsidP="000754EC">
            <w:pPr>
              <w:pStyle w:val="SIUnittitle"/>
            </w:pPr>
            <w:r w:rsidRPr="00F56827">
              <w:t xml:space="preserve">Assessment requirements for </w:t>
            </w:r>
            <w:r w:rsidR="003063AF" w:rsidRPr="003063AF">
              <w:t>ACMPHR505 Manage fitness in performance horses</w:t>
            </w:r>
          </w:p>
        </w:tc>
      </w:tr>
      <w:tr w:rsidR="00556C4C" w:rsidRPr="00A55106" w14:paraId="2DB34526" w14:textId="77777777" w:rsidTr="00113678">
        <w:trPr>
          <w:tblHeader/>
        </w:trPr>
        <w:tc>
          <w:tcPr>
            <w:tcW w:w="5000" w:type="pct"/>
            <w:gridSpan w:val="2"/>
            <w:shd w:val="clear" w:color="auto" w:fill="auto"/>
          </w:tcPr>
          <w:p w14:paraId="4F87F448" w14:textId="77777777" w:rsidR="00556C4C" w:rsidRPr="000754EC" w:rsidRDefault="00D71E43" w:rsidP="000754EC">
            <w:pPr>
              <w:pStyle w:val="SIHeading2"/>
            </w:pPr>
            <w:r>
              <w:t>Performance E</w:t>
            </w:r>
            <w:r w:rsidRPr="000754EC">
              <w:t>vidence</w:t>
            </w:r>
          </w:p>
        </w:tc>
      </w:tr>
      <w:tr w:rsidR="00556C4C" w:rsidRPr="00067E1C" w14:paraId="5843C86D" w14:textId="77777777" w:rsidTr="00113678">
        <w:tc>
          <w:tcPr>
            <w:tcW w:w="5000" w:type="pct"/>
            <w:gridSpan w:val="2"/>
            <w:shd w:val="clear" w:color="auto" w:fill="auto"/>
          </w:tcPr>
          <w:p w14:paraId="47302601" w14:textId="77777777" w:rsidR="005429BE" w:rsidRDefault="005429BE" w:rsidP="005429BE">
            <w:pPr>
              <w:pStyle w:val="SIText"/>
            </w:pPr>
            <w:r w:rsidRPr="00D92BB9">
              <w:t>A</w:t>
            </w:r>
            <w:r>
              <w:t>n</w:t>
            </w:r>
            <w:r w:rsidRPr="00D92BB9">
              <w:t xml:space="preserve"> </w:t>
            </w:r>
            <w:r>
              <w:t>individual</w:t>
            </w:r>
            <w:r w:rsidRPr="00D92BB9">
              <w:t xml:space="preserve"> demonstrating competency in this unit must satisfy all of the elements</w:t>
            </w:r>
            <w:r>
              <w:t xml:space="preserve"> and</w:t>
            </w:r>
            <w:r w:rsidRPr="00D92BB9">
              <w:t xml:space="preserve"> per</w:t>
            </w:r>
            <w:r>
              <w:t>formance criteria of this unit.</w:t>
            </w:r>
          </w:p>
          <w:p w14:paraId="1D2EBE05" w14:textId="77777777" w:rsidR="005429BE" w:rsidRPr="00C47724" w:rsidRDefault="005429BE" w:rsidP="005429BE">
            <w:pPr>
              <w:pStyle w:val="SIText"/>
              <w:rPr>
                <w:lang w:val="en-US"/>
              </w:rPr>
            </w:pPr>
            <w:r>
              <w:t xml:space="preserve">There must be evidence </w:t>
            </w:r>
            <w:r w:rsidRPr="00C47724">
              <w:t>that</w:t>
            </w:r>
            <w:r>
              <w:t xml:space="preserve"> the individual has </w:t>
            </w:r>
            <w:r w:rsidRPr="00C47724">
              <w:rPr>
                <w:lang w:val="en-US"/>
              </w:rPr>
              <w:t>manag</w:t>
            </w:r>
            <w:r>
              <w:rPr>
                <w:lang w:val="en-US"/>
              </w:rPr>
              <w:t>ed</w:t>
            </w:r>
            <w:r w:rsidRPr="00C47724">
              <w:rPr>
                <w:lang w:val="en-US"/>
              </w:rPr>
              <w:t xml:space="preserve"> the fitness and conditioning programs for a workplace, including at least </w:t>
            </w:r>
            <w:r>
              <w:rPr>
                <w:lang w:val="en-US"/>
              </w:rPr>
              <w:t>two</w:t>
            </w:r>
            <w:r w:rsidRPr="00C47724">
              <w:rPr>
                <w:lang w:val="en-US"/>
              </w:rPr>
              <w:t xml:space="preserve"> horses requiring different conditioning requirements, </w:t>
            </w:r>
            <w:r>
              <w:rPr>
                <w:lang w:val="en-US"/>
              </w:rPr>
              <w:t>including</w:t>
            </w:r>
            <w:r w:rsidRPr="00C47724">
              <w:rPr>
                <w:lang w:val="en-US"/>
              </w:rPr>
              <w:t>:</w:t>
            </w:r>
          </w:p>
          <w:p w14:paraId="253C8E80" w14:textId="77777777" w:rsidR="005429BE" w:rsidRPr="00C47724" w:rsidRDefault="005429BE" w:rsidP="005429BE">
            <w:pPr>
              <w:pStyle w:val="SIBulletList1"/>
              <w:rPr>
                <w:lang w:val="en-US"/>
              </w:rPr>
            </w:pPr>
            <w:r w:rsidRPr="00C47724">
              <w:rPr>
                <w:lang w:val="en-US"/>
              </w:rPr>
              <w:t>handling horses safely and fitting appropriate equipment and tack</w:t>
            </w:r>
            <w:r>
              <w:rPr>
                <w:lang w:val="en-US"/>
              </w:rPr>
              <w:t>,</w:t>
            </w:r>
            <w:r w:rsidRPr="00C47724">
              <w:rPr>
                <w:lang w:val="en-US"/>
              </w:rPr>
              <w:t xml:space="preserve"> including heart rate monitors or stethoscopes</w:t>
            </w:r>
          </w:p>
          <w:p w14:paraId="1F337F52" w14:textId="77777777" w:rsidR="005429BE" w:rsidRPr="00C47724" w:rsidRDefault="005429BE" w:rsidP="005429BE">
            <w:pPr>
              <w:pStyle w:val="SIBulletList1"/>
              <w:rPr>
                <w:lang w:val="en-US"/>
              </w:rPr>
            </w:pPr>
            <w:r w:rsidRPr="00C47724">
              <w:rPr>
                <w:lang w:val="en-US"/>
              </w:rPr>
              <w:t>developing and adapting a sequential conditioning program to achieve nominated exercise or competition goals for the horse</w:t>
            </w:r>
          </w:p>
          <w:p w14:paraId="15A836D2" w14:textId="77777777" w:rsidR="005429BE" w:rsidRPr="00C47724" w:rsidRDefault="005429BE" w:rsidP="005429BE">
            <w:pPr>
              <w:pStyle w:val="SIBulletList1"/>
            </w:pPr>
            <w:r w:rsidRPr="00C47724">
              <w:t>taking and recording vital signs and other relevant health and welfare indicators</w:t>
            </w:r>
          </w:p>
          <w:p w14:paraId="714BDB72" w14:textId="77777777" w:rsidR="005429BE" w:rsidRPr="00C47724" w:rsidRDefault="005429BE" w:rsidP="005429BE">
            <w:pPr>
              <w:pStyle w:val="SIBulletList1"/>
              <w:rPr>
                <w:lang w:val="en-US"/>
              </w:rPr>
            </w:pPr>
            <w:r w:rsidRPr="00C47724">
              <w:rPr>
                <w:lang w:val="en-US"/>
              </w:rPr>
              <w:t>measuring and evaluating the physical condition of the horse to assess adaptation to conditioning program</w:t>
            </w:r>
          </w:p>
          <w:p w14:paraId="062E975C" w14:textId="77777777" w:rsidR="005429BE" w:rsidRPr="00C47724" w:rsidRDefault="005429BE" w:rsidP="005429BE">
            <w:pPr>
              <w:pStyle w:val="SIBulletList1"/>
              <w:rPr>
                <w:lang w:val="en-US"/>
              </w:rPr>
            </w:pPr>
            <w:r w:rsidRPr="00C47724">
              <w:rPr>
                <w:lang w:val="en-US"/>
              </w:rPr>
              <w:t xml:space="preserve">administering medications and </w:t>
            </w:r>
            <w:proofErr w:type="spellStart"/>
            <w:r w:rsidRPr="00C47724">
              <w:rPr>
                <w:lang w:val="en-US"/>
              </w:rPr>
              <w:t>nutraceuticals</w:t>
            </w:r>
            <w:proofErr w:type="spellEnd"/>
            <w:r w:rsidRPr="00C47724">
              <w:rPr>
                <w:lang w:val="en-US"/>
              </w:rPr>
              <w:t xml:space="preserve"> including but not limited to oral electrolyte drenches</w:t>
            </w:r>
          </w:p>
          <w:p w14:paraId="44714A1C" w14:textId="77777777" w:rsidR="005429BE" w:rsidRPr="00C47724" w:rsidRDefault="005429BE" w:rsidP="005429BE">
            <w:pPr>
              <w:pStyle w:val="SIBulletList1"/>
              <w:rPr>
                <w:lang w:val="en-US"/>
              </w:rPr>
            </w:pPr>
            <w:r w:rsidRPr="00C47724">
              <w:rPr>
                <w:lang w:val="en-US"/>
              </w:rPr>
              <w:t>recording, monitoring, and managing health issues related to exercise</w:t>
            </w:r>
            <w:r>
              <w:rPr>
                <w:lang w:val="en-US"/>
              </w:rPr>
              <w:t>,</w:t>
            </w:r>
            <w:r w:rsidRPr="00C47724">
              <w:rPr>
                <w:lang w:val="en-US"/>
              </w:rPr>
              <w:t xml:space="preserve"> including soft tissue injuries, fatigue, overheating, dehydration</w:t>
            </w:r>
          </w:p>
          <w:p w14:paraId="4934FC06" w14:textId="77777777" w:rsidR="005429BE" w:rsidRPr="00C47724" w:rsidRDefault="005429BE" w:rsidP="005429BE">
            <w:pPr>
              <w:pStyle w:val="SIBulletList1"/>
            </w:pPr>
            <w:r w:rsidRPr="00C47724">
              <w:t>complying with regulatory requirements and workplace and industry procedures and practices relevant to role and managing fitness in performance horses, including:</w:t>
            </w:r>
          </w:p>
          <w:p w14:paraId="11AB2627" w14:textId="77777777" w:rsidR="005429BE" w:rsidRDefault="005429BE" w:rsidP="005429BE">
            <w:pPr>
              <w:pStyle w:val="SIBulletList2"/>
            </w:pPr>
            <w:r w:rsidRPr="00C47724">
              <w:t>animal welfare and prevention of cruelty to animals</w:t>
            </w:r>
          </w:p>
          <w:p w14:paraId="14A6A63A" w14:textId="6DE36149" w:rsidR="00556C4C" w:rsidRPr="000754EC" w:rsidRDefault="005429BE" w:rsidP="005429BE">
            <w:pPr>
              <w:pStyle w:val="SIBulletList2"/>
            </w:pPr>
            <w:proofErr w:type="gramStart"/>
            <w:r w:rsidRPr="00AE6768">
              <w:t>work</w:t>
            </w:r>
            <w:proofErr w:type="gramEnd"/>
            <w:r w:rsidRPr="00AE6768">
              <w:t xml:space="preserve"> health and safety</w:t>
            </w:r>
            <w:r>
              <w:t>.</w:t>
            </w:r>
          </w:p>
        </w:tc>
      </w:tr>
    </w:tbl>
    <w:p w14:paraId="3B6CD0C5"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6F6C938A" w14:textId="77777777" w:rsidTr="00CA2922">
        <w:trPr>
          <w:tblHeader/>
        </w:trPr>
        <w:tc>
          <w:tcPr>
            <w:tcW w:w="5000" w:type="pct"/>
            <w:shd w:val="clear" w:color="auto" w:fill="auto"/>
          </w:tcPr>
          <w:p w14:paraId="5891E0DE" w14:textId="77777777" w:rsidR="00F1480E" w:rsidRPr="000754EC" w:rsidRDefault="00D71E43" w:rsidP="000754EC">
            <w:pPr>
              <w:pStyle w:val="SIHeading2"/>
            </w:pPr>
            <w:r w:rsidRPr="002C55E9">
              <w:t>K</w:t>
            </w:r>
            <w:r w:rsidRPr="000754EC">
              <w:t>nowledge Evidence</w:t>
            </w:r>
          </w:p>
        </w:tc>
      </w:tr>
      <w:tr w:rsidR="00F1480E" w:rsidRPr="00067E1C" w14:paraId="2789CC3B" w14:textId="77777777" w:rsidTr="00CA2922">
        <w:tc>
          <w:tcPr>
            <w:tcW w:w="5000" w:type="pct"/>
            <w:shd w:val="clear" w:color="auto" w:fill="auto"/>
          </w:tcPr>
          <w:p w14:paraId="3B34F9E5" w14:textId="77777777" w:rsidR="005429BE" w:rsidRPr="00C47724" w:rsidRDefault="005429BE" w:rsidP="005429BE">
            <w:pPr>
              <w:pStyle w:val="SIText"/>
            </w:pPr>
            <w:r w:rsidRPr="00C47724">
              <w:t>An individual must be able to demonstrate the knowledge required to perform the tasks outlined in the elements and performance criteria of this unit. This includes knowledge of:</w:t>
            </w:r>
          </w:p>
          <w:p w14:paraId="7A63A486" w14:textId="77777777" w:rsidR="005429BE" w:rsidRPr="00C47724" w:rsidRDefault="005429BE" w:rsidP="005429BE">
            <w:pPr>
              <w:pStyle w:val="SIBulletList1"/>
              <w:rPr>
                <w:rFonts w:cs="Arial"/>
              </w:rPr>
            </w:pPr>
            <w:r w:rsidRPr="00C47724">
              <w:rPr>
                <w:rFonts w:cs="Arial"/>
              </w:rPr>
              <w:t>key features of anatomy and physiology of horse body systems</w:t>
            </w:r>
          </w:p>
          <w:p w14:paraId="5BAB9CD1" w14:textId="77777777" w:rsidR="005429BE" w:rsidRPr="00C47724" w:rsidRDefault="005429BE" w:rsidP="005429BE">
            <w:pPr>
              <w:pStyle w:val="SIBulletList1"/>
              <w:rPr>
                <w:rFonts w:cs="Arial"/>
              </w:rPr>
            </w:pPr>
            <w:r w:rsidRPr="00C47724">
              <w:rPr>
                <w:rFonts w:cs="Arial"/>
              </w:rPr>
              <w:t>key features of exercise physiology</w:t>
            </w:r>
            <w:r>
              <w:rPr>
                <w:rFonts w:cs="Arial"/>
              </w:rPr>
              <w:t>,</w:t>
            </w:r>
            <w:r w:rsidRPr="00C47724">
              <w:rPr>
                <w:rFonts w:cs="Arial"/>
              </w:rPr>
              <w:t xml:space="preserve"> including adaptations of horse </w:t>
            </w:r>
            <w:r>
              <w:rPr>
                <w:rFonts w:cs="Arial"/>
              </w:rPr>
              <w:t>body systems to exercise</w:t>
            </w:r>
          </w:p>
          <w:p w14:paraId="61ABECBE" w14:textId="77777777" w:rsidR="005429BE" w:rsidRPr="00C47724" w:rsidRDefault="005429BE" w:rsidP="005429BE">
            <w:pPr>
              <w:pStyle w:val="SIBulletList1"/>
              <w:rPr>
                <w:rFonts w:cs="Arial"/>
              </w:rPr>
            </w:pPr>
            <w:r w:rsidRPr="00C47724">
              <w:rPr>
                <w:rFonts w:cs="Arial"/>
              </w:rPr>
              <w:t>equine body condition scoring systems</w:t>
            </w:r>
          </w:p>
          <w:p w14:paraId="1BA627AB" w14:textId="77777777" w:rsidR="005429BE" w:rsidRPr="00C47724" w:rsidRDefault="005429BE" w:rsidP="005429BE">
            <w:pPr>
              <w:pStyle w:val="SIBulletList1"/>
              <w:rPr>
                <w:rFonts w:cs="Arial"/>
              </w:rPr>
            </w:pPr>
            <w:r w:rsidRPr="00C47724">
              <w:rPr>
                <w:rFonts w:cs="Arial"/>
              </w:rPr>
              <w:t>basic principles of chemistry relating to performance fitness</w:t>
            </w:r>
          </w:p>
          <w:p w14:paraId="504C7B26" w14:textId="77777777" w:rsidR="005429BE" w:rsidRPr="00C47724" w:rsidRDefault="005429BE" w:rsidP="005429BE">
            <w:pPr>
              <w:pStyle w:val="SIBulletList1"/>
              <w:rPr>
                <w:rFonts w:cs="Arial"/>
              </w:rPr>
            </w:pPr>
            <w:r w:rsidRPr="00C47724">
              <w:rPr>
                <w:rFonts w:cs="Arial"/>
              </w:rPr>
              <w:t>basic principles of biology relating to performance fitness</w:t>
            </w:r>
          </w:p>
          <w:p w14:paraId="211D4B34" w14:textId="77777777" w:rsidR="005429BE" w:rsidRPr="00C47724" w:rsidRDefault="005429BE" w:rsidP="005429BE">
            <w:pPr>
              <w:pStyle w:val="SIBulletList1"/>
              <w:rPr>
                <w:rFonts w:cs="Arial"/>
              </w:rPr>
            </w:pPr>
            <w:r w:rsidRPr="00C47724">
              <w:rPr>
                <w:rFonts w:cs="Arial"/>
              </w:rPr>
              <w:t>normal and abnormal blood test parameters relevant to exercise</w:t>
            </w:r>
          </w:p>
          <w:p w14:paraId="7BDAE107" w14:textId="77777777" w:rsidR="005429BE" w:rsidRPr="00C47724" w:rsidRDefault="005429BE" w:rsidP="005429BE">
            <w:pPr>
              <w:pStyle w:val="SIBulletList1"/>
              <w:rPr>
                <w:rFonts w:cs="Arial"/>
              </w:rPr>
            </w:pPr>
            <w:r w:rsidRPr="00C47724">
              <w:rPr>
                <w:rFonts w:cs="Arial"/>
              </w:rPr>
              <w:t>equipment relevant for implementing a conditioning program, including:</w:t>
            </w:r>
          </w:p>
          <w:p w14:paraId="16F7D344" w14:textId="77777777" w:rsidR="005429BE" w:rsidRPr="00C47724" w:rsidRDefault="005429BE" w:rsidP="005429BE">
            <w:pPr>
              <w:pStyle w:val="SIBulletList2"/>
              <w:rPr>
                <w:rFonts w:cs="Arial"/>
              </w:rPr>
            </w:pPr>
            <w:r w:rsidRPr="00C47724">
              <w:rPr>
                <w:rFonts w:cs="Arial"/>
              </w:rPr>
              <w:t>heart rate monitors</w:t>
            </w:r>
          </w:p>
          <w:p w14:paraId="3C7085C9" w14:textId="77777777" w:rsidR="005429BE" w:rsidRPr="00C47724" w:rsidRDefault="005429BE" w:rsidP="005429BE">
            <w:pPr>
              <w:pStyle w:val="SIBulletList2"/>
              <w:rPr>
                <w:rFonts w:cs="Arial"/>
              </w:rPr>
            </w:pPr>
            <w:r w:rsidRPr="00C47724">
              <w:rPr>
                <w:rFonts w:cs="Arial"/>
              </w:rPr>
              <w:t>tack and protective equipment</w:t>
            </w:r>
          </w:p>
          <w:p w14:paraId="43C93EB2" w14:textId="77777777" w:rsidR="005429BE" w:rsidRPr="00C47724" w:rsidRDefault="005429BE" w:rsidP="005429BE">
            <w:pPr>
              <w:pStyle w:val="SIBulletList1"/>
              <w:rPr>
                <w:rFonts w:cs="Arial"/>
              </w:rPr>
            </w:pPr>
            <w:r w:rsidRPr="00C47724">
              <w:rPr>
                <w:rFonts w:cs="Arial"/>
              </w:rPr>
              <w:t>performance horse conditioning techniques and methods</w:t>
            </w:r>
          </w:p>
          <w:p w14:paraId="1A7701DE" w14:textId="77777777" w:rsidR="005429BE" w:rsidRPr="00C47724" w:rsidRDefault="005429BE" w:rsidP="005429BE">
            <w:pPr>
              <w:pStyle w:val="SIBulletList1"/>
              <w:rPr>
                <w:rFonts w:cs="Arial"/>
              </w:rPr>
            </w:pPr>
            <w:r w:rsidRPr="00C47724">
              <w:rPr>
                <w:rFonts w:cs="Arial"/>
              </w:rPr>
              <w:t>common horse health problems and injuries related to exercise</w:t>
            </w:r>
          </w:p>
          <w:p w14:paraId="628F54E6" w14:textId="77777777" w:rsidR="005429BE" w:rsidRPr="00C47724" w:rsidRDefault="005429BE" w:rsidP="005429BE">
            <w:pPr>
              <w:pStyle w:val="SIBulletList1"/>
              <w:rPr>
                <w:rFonts w:cs="Arial"/>
              </w:rPr>
            </w:pPr>
            <w:r w:rsidRPr="00C47724">
              <w:rPr>
                <w:rFonts w:cs="Arial"/>
              </w:rPr>
              <w:t>risk factors for the development of exercise</w:t>
            </w:r>
            <w:r>
              <w:rPr>
                <w:rFonts w:cs="Arial"/>
              </w:rPr>
              <w:t>-</w:t>
            </w:r>
            <w:r w:rsidRPr="00C47724">
              <w:rPr>
                <w:rFonts w:cs="Arial"/>
              </w:rPr>
              <w:t>related injuries and disease</w:t>
            </w:r>
          </w:p>
          <w:p w14:paraId="2FB8DEB0" w14:textId="77777777" w:rsidR="005429BE" w:rsidRPr="00C47724" w:rsidRDefault="005429BE" w:rsidP="005429BE">
            <w:pPr>
              <w:pStyle w:val="SIBulletList1"/>
              <w:rPr>
                <w:rFonts w:cs="Arial"/>
              </w:rPr>
            </w:pPr>
            <w:r w:rsidRPr="00C47724">
              <w:rPr>
                <w:rFonts w:cs="Arial"/>
              </w:rPr>
              <w:t>features of thermoregulation</w:t>
            </w:r>
          </w:p>
          <w:p w14:paraId="6243C553" w14:textId="77777777" w:rsidR="005429BE" w:rsidRPr="00C47724" w:rsidRDefault="005429BE" w:rsidP="005429BE">
            <w:pPr>
              <w:pStyle w:val="SIBulletList1"/>
              <w:rPr>
                <w:rFonts w:cs="Arial"/>
              </w:rPr>
            </w:pPr>
            <w:r w:rsidRPr="00C47724">
              <w:rPr>
                <w:rFonts w:cs="Arial"/>
              </w:rPr>
              <w:t xml:space="preserve">feed, supplements and </w:t>
            </w:r>
            <w:proofErr w:type="spellStart"/>
            <w:r w:rsidRPr="00C47724">
              <w:rPr>
                <w:rFonts w:cs="Arial"/>
              </w:rPr>
              <w:t>nutraceuticals</w:t>
            </w:r>
            <w:proofErr w:type="spellEnd"/>
            <w:r w:rsidRPr="00C47724">
              <w:rPr>
                <w:rFonts w:cs="Arial"/>
              </w:rPr>
              <w:t xml:space="preserve"> relevant to maintaining the health and welfare of exercising horses</w:t>
            </w:r>
          </w:p>
          <w:p w14:paraId="5CF5F49E" w14:textId="77777777" w:rsidR="005429BE" w:rsidRPr="00C47724" w:rsidRDefault="005429BE" w:rsidP="005429BE">
            <w:pPr>
              <w:pStyle w:val="SIBulletList1"/>
              <w:rPr>
                <w:rFonts w:cs="Arial"/>
              </w:rPr>
            </w:pPr>
            <w:r w:rsidRPr="00C47724">
              <w:rPr>
                <w:rFonts w:cs="Arial"/>
              </w:rPr>
              <w:t>sites and mechanisms of feed digestion</w:t>
            </w:r>
          </w:p>
          <w:p w14:paraId="62B627B7" w14:textId="77777777" w:rsidR="005429BE" w:rsidRPr="00C47724" w:rsidRDefault="005429BE" w:rsidP="005429BE">
            <w:pPr>
              <w:pStyle w:val="SIBulletList1"/>
              <w:rPr>
                <w:rFonts w:cs="Arial"/>
                <w:lang w:eastAsia="en-AU"/>
              </w:rPr>
            </w:pPr>
            <w:r w:rsidRPr="00C47724">
              <w:rPr>
                <w:rFonts w:cs="Arial"/>
              </w:rPr>
              <w:t>key requirements of work health and safety regulations and guidelines relating to:</w:t>
            </w:r>
          </w:p>
          <w:p w14:paraId="011E7AEA" w14:textId="77777777" w:rsidR="005429BE" w:rsidRPr="00C47724" w:rsidRDefault="005429BE" w:rsidP="005429BE">
            <w:pPr>
              <w:pStyle w:val="SIBulletList2"/>
              <w:rPr>
                <w:rFonts w:cs="Arial"/>
              </w:rPr>
            </w:pPr>
            <w:r w:rsidRPr="00C47724">
              <w:rPr>
                <w:rFonts w:cs="Arial"/>
              </w:rPr>
              <w:t>risk assessment, control and review</w:t>
            </w:r>
          </w:p>
          <w:p w14:paraId="095E17E9" w14:textId="77777777" w:rsidR="005429BE" w:rsidRPr="00C47724" w:rsidRDefault="005429BE" w:rsidP="005429BE">
            <w:pPr>
              <w:pStyle w:val="SIBulletList2"/>
              <w:rPr>
                <w:rFonts w:cs="Arial"/>
              </w:rPr>
            </w:pPr>
            <w:r w:rsidRPr="00C47724">
              <w:rPr>
                <w:rFonts w:cs="Arial"/>
              </w:rPr>
              <w:t>safe horse handling techniques</w:t>
            </w:r>
          </w:p>
          <w:p w14:paraId="79C80242" w14:textId="77777777" w:rsidR="005429BE" w:rsidRPr="00C47724" w:rsidRDefault="005429BE" w:rsidP="005429BE">
            <w:pPr>
              <w:pStyle w:val="SIBulletList2"/>
              <w:rPr>
                <w:rFonts w:cs="Arial"/>
              </w:rPr>
            </w:pPr>
            <w:r w:rsidRPr="00C47724">
              <w:rPr>
                <w:rFonts w:cs="Arial"/>
              </w:rPr>
              <w:t>personal protective equipment</w:t>
            </w:r>
          </w:p>
          <w:p w14:paraId="63329BA4" w14:textId="090BA7A9" w:rsidR="00F1480E" w:rsidRPr="000754EC" w:rsidRDefault="005429BE" w:rsidP="005429BE">
            <w:pPr>
              <w:pStyle w:val="SIBulletList1"/>
            </w:pPr>
            <w:proofErr w:type="gramStart"/>
            <w:r w:rsidRPr="00C47724">
              <w:rPr>
                <w:rFonts w:cs="Arial"/>
              </w:rPr>
              <w:t>key</w:t>
            </w:r>
            <w:proofErr w:type="gramEnd"/>
            <w:r w:rsidRPr="00C47724">
              <w:rPr>
                <w:rFonts w:cs="Arial"/>
              </w:rPr>
              <w:t xml:space="preserve"> requirements of animal welfare standards, policies and procedures relevant to the safe, humane and ethical care of horses</w:t>
            </w:r>
            <w:r>
              <w:rPr>
                <w:rFonts w:cs="Arial"/>
              </w:rPr>
              <w:t>.</w:t>
            </w:r>
          </w:p>
        </w:tc>
      </w:tr>
    </w:tbl>
    <w:p w14:paraId="6C6CAB41"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54"/>
      </w:tblGrid>
      <w:tr w:rsidR="00F1480E" w:rsidRPr="00A55106" w14:paraId="3F289C79" w14:textId="77777777" w:rsidTr="00CA2922">
        <w:trPr>
          <w:tblHeader/>
        </w:trPr>
        <w:tc>
          <w:tcPr>
            <w:tcW w:w="5000" w:type="pct"/>
            <w:shd w:val="clear" w:color="auto" w:fill="auto"/>
          </w:tcPr>
          <w:p w14:paraId="1FF2C2D1" w14:textId="77777777" w:rsidR="00F1480E" w:rsidRPr="000754EC" w:rsidRDefault="00D71E43" w:rsidP="000754EC">
            <w:pPr>
              <w:pStyle w:val="SIHeading2"/>
            </w:pPr>
            <w:r w:rsidRPr="002C55E9">
              <w:t>A</w:t>
            </w:r>
            <w:r w:rsidRPr="000754EC">
              <w:t>ssessment Conditions</w:t>
            </w:r>
          </w:p>
        </w:tc>
      </w:tr>
      <w:tr w:rsidR="00F1480E" w:rsidRPr="00A55106" w14:paraId="369E3EDB" w14:textId="77777777" w:rsidTr="00CA2922">
        <w:tc>
          <w:tcPr>
            <w:tcW w:w="5000" w:type="pct"/>
            <w:shd w:val="clear" w:color="auto" w:fill="auto"/>
          </w:tcPr>
          <w:p w14:paraId="2C17AEFE" w14:textId="77777777" w:rsidR="005429BE" w:rsidRPr="00C47724" w:rsidRDefault="005429BE" w:rsidP="005429BE">
            <w:pPr>
              <w:pStyle w:val="SIText"/>
            </w:pPr>
            <w:r w:rsidRPr="00C47724">
              <w:t xml:space="preserve">Assessment of </w:t>
            </w:r>
            <w:r>
              <w:t>skills</w:t>
            </w:r>
            <w:r w:rsidRPr="00C47724">
              <w:t xml:space="preserve"> must take place </w:t>
            </w:r>
            <w:r>
              <w:t>under the following conditions:</w:t>
            </w:r>
          </w:p>
          <w:p w14:paraId="23A11FD1" w14:textId="77777777" w:rsidR="005429BE" w:rsidRPr="00C47724" w:rsidRDefault="005429BE" w:rsidP="005429BE">
            <w:pPr>
              <w:pStyle w:val="SIBulletList1"/>
              <w:rPr>
                <w:rFonts w:cs="Arial"/>
              </w:rPr>
            </w:pPr>
            <w:r w:rsidRPr="00C47724">
              <w:rPr>
                <w:rFonts w:cs="Arial"/>
              </w:rPr>
              <w:t>physical conditions:</w:t>
            </w:r>
          </w:p>
          <w:p w14:paraId="774E4AB9" w14:textId="77777777" w:rsidR="005429BE" w:rsidRPr="00C47724" w:rsidRDefault="005429BE" w:rsidP="005429BE">
            <w:pPr>
              <w:pStyle w:val="SIBulletList2"/>
              <w:rPr>
                <w:rFonts w:cs="Arial"/>
              </w:rPr>
            </w:pPr>
            <w:r w:rsidRPr="00C47724">
              <w:rPr>
                <w:rFonts w:cs="Arial"/>
                <w:shd w:val="clear" w:color="auto" w:fill="FFFFFF"/>
              </w:rPr>
              <w:t xml:space="preserve">a workplace or </w:t>
            </w:r>
            <w:r>
              <w:rPr>
                <w:rFonts w:cs="Arial"/>
                <w:shd w:val="clear" w:color="auto" w:fill="FFFFFF"/>
              </w:rPr>
              <w:t>an</w:t>
            </w:r>
            <w:r w:rsidRPr="00C47724">
              <w:rPr>
                <w:rFonts w:cs="Arial"/>
                <w:shd w:val="clear" w:color="auto" w:fill="FFFFFF"/>
              </w:rPr>
              <w:t xml:space="preserve"> environment that accurately </w:t>
            </w:r>
            <w:r>
              <w:rPr>
                <w:rFonts w:cs="Arial"/>
                <w:shd w:val="clear" w:color="auto" w:fill="FFFFFF"/>
              </w:rPr>
              <w:t>represents workplace conditions</w:t>
            </w:r>
          </w:p>
          <w:p w14:paraId="11958515" w14:textId="77777777" w:rsidR="005429BE" w:rsidRPr="00C47724" w:rsidRDefault="005429BE" w:rsidP="005429BE">
            <w:pPr>
              <w:pStyle w:val="SIBulletList1"/>
              <w:rPr>
                <w:rFonts w:cs="Arial"/>
              </w:rPr>
            </w:pPr>
            <w:r w:rsidRPr="00C47724">
              <w:rPr>
                <w:rFonts w:cs="Arial"/>
              </w:rPr>
              <w:t>resources, equipment and materials:</w:t>
            </w:r>
          </w:p>
          <w:p w14:paraId="301F436F" w14:textId="77777777" w:rsidR="005429BE" w:rsidRPr="00C47724" w:rsidRDefault="005429BE" w:rsidP="005429BE">
            <w:pPr>
              <w:pStyle w:val="SIBulletList2"/>
              <w:rPr>
                <w:rFonts w:eastAsia="Calibri" w:cs="Arial"/>
              </w:rPr>
            </w:pPr>
            <w:r w:rsidRPr="00C47724">
              <w:rPr>
                <w:rFonts w:cs="Arial"/>
              </w:rPr>
              <w:t xml:space="preserve">various live horses </w:t>
            </w:r>
            <w:r w:rsidRPr="00EB6247">
              <w:rPr>
                <w:rFonts w:cs="Arial"/>
              </w:rPr>
              <w:t xml:space="preserve">assessed as suitable for the experience and skill of the </w:t>
            </w:r>
            <w:r>
              <w:rPr>
                <w:rFonts w:cs="Arial"/>
              </w:rPr>
              <w:t>individual</w:t>
            </w:r>
          </w:p>
          <w:p w14:paraId="3A6AB3C5" w14:textId="77777777" w:rsidR="005429BE" w:rsidRPr="00C47724" w:rsidRDefault="005429BE" w:rsidP="005429BE">
            <w:pPr>
              <w:pStyle w:val="SIBulletList2"/>
              <w:rPr>
                <w:rFonts w:eastAsia="Calibri" w:cs="Arial"/>
              </w:rPr>
            </w:pPr>
            <w:r w:rsidRPr="00C47724">
              <w:rPr>
                <w:rFonts w:cs="Arial"/>
              </w:rPr>
              <w:t>materials and information about horse conditioning programs</w:t>
            </w:r>
            <w:r>
              <w:rPr>
                <w:rFonts w:cs="Arial"/>
              </w:rPr>
              <w:t>,</w:t>
            </w:r>
            <w:r w:rsidRPr="00C47724">
              <w:rPr>
                <w:rFonts w:cs="Arial"/>
              </w:rPr>
              <w:t xml:space="preserve"> or technology to access the information</w:t>
            </w:r>
          </w:p>
          <w:p w14:paraId="2A7F5A1E" w14:textId="77777777" w:rsidR="005429BE" w:rsidRPr="00C47724" w:rsidRDefault="005429BE" w:rsidP="005429BE">
            <w:pPr>
              <w:pStyle w:val="SIBulletList2"/>
              <w:rPr>
                <w:rFonts w:eastAsia="Calibri" w:cs="Arial"/>
              </w:rPr>
            </w:pPr>
            <w:r w:rsidRPr="009A7B8E">
              <w:rPr>
                <w:rFonts w:cs="Arial"/>
              </w:rPr>
              <w:t xml:space="preserve">appropriate tack for individual, horse and </w:t>
            </w:r>
            <w:r w:rsidRPr="00C47724">
              <w:rPr>
                <w:rFonts w:cs="Arial"/>
              </w:rPr>
              <w:t xml:space="preserve">conditioning </w:t>
            </w:r>
            <w:r>
              <w:rPr>
                <w:rFonts w:cs="Arial"/>
              </w:rPr>
              <w:t>activity</w:t>
            </w:r>
          </w:p>
          <w:p w14:paraId="72B10AA9" w14:textId="77777777" w:rsidR="005429BE" w:rsidRPr="00C47724" w:rsidRDefault="005429BE" w:rsidP="005429BE">
            <w:pPr>
              <w:pStyle w:val="SIBulletList2"/>
              <w:rPr>
                <w:rFonts w:eastAsia="Calibri" w:cs="Arial"/>
              </w:rPr>
            </w:pPr>
            <w:r>
              <w:rPr>
                <w:rFonts w:cs="Arial"/>
              </w:rPr>
              <w:lastRenderedPageBreak/>
              <w:t xml:space="preserve">personal protective equipment (PPE) correctly fitted and </w:t>
            </w:r>
            <w:r w:rsidRPr="00EB6247">
              <w:rPr>
                <w:rFonts w:cs="Arial"/>
              </w:rPr>
              <w:t xml:space="preserve">applicable to </w:t>
            </w:r>
            <w:r>
              <w:rPr>
                <w:rFonts w:cs="Arial"/>
              </w:rPr>
              <w:t>activity</w:t>
            </w:r>
            <w:r w:rsidRPr="00EB6247">
              <w:rPr>
                <w:rFonts w:cs="Arial"/>
              </w:rPr>
              <w:t xml:space="preserve"> for the </w:t>
            </w:r>
            <w:r>
              <w:rPr>
                <w:rFonts w:cs="Arial"/>
              </w:rPr>
              <w:t>individual</w:t>
            </w:r>
          </w:p>
          <w:p w14:paraId="0CF2E677" w14:textId="77777777" w:rsidR="005429BE" w:rsidRPr="00C47724" w:rsidRDefault="005429BE" w:rsidP="005429BE">
            <w:pPr>
              <w:rPr>
                <w:rFonts w:cs="Arial"/>
                <w:szCs w:val="20"/>
              </w:rPr>
            </w:pPr>
          </w:p>
          <w:p w14:paraId="5D801A73" w14:textId="77777777" w:rsidR="005429BE" w:rsidRPr="00C47724" w:rsidRDefault="005429BE" w:rsidP="005429BE">
            <w:pPr>
              <w:pStyle w:val="SIText"/>
            </w:pPr>
            <w:r w:rsidRPr="00C47724">
              <w:t xml:space="preserve">Training and assessment strategies must show evidence of the use of guidance provided in the Companion Volume: </w:t>
            </w:r>
            <w:r w:rsidRPr="00C47724">
              <w:rPr>
                <w:i/>
              </w:rPr>
              <w:t>User Guide: Safety in Equine Training</w:t>
            </w:r>
            <w:r w:rsidRPr="00C47724">
              <w:t>.</w:t>
            </w:r>
          </w:p>
          <w:p w14:paraId="3D09A8D1" w14:textId="1683A8F6" w:rsidR="00F1480E" w:rsidRPr="000754EC" w:rsidRDefault="005429BE" w:rsidP="005429BE">
            <w:pPr>
              <w:pStyle w:val="SIText"/>
              <w:rPr>
                <w:rFonts w:eastAsia="Calibri"/>
              </w:rPr>
            </w:pPr>
            <w:r w:rsidRPr="00C47724">
              <w:t>Assessors of this unit must satisfy the requirements for assessors in applicable vocational education and training legislation, frameworks and/or standards.</w:t>
            </w:r>
          </w:p>
        </w:tc>
      </w:tr>
    </w:tbl>
    <w:p w14:paraId="6FDE24BB"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7903"/>
      </w:tblGrid>
      <w:tr w:rsidR="00F1480E" w:rsidRPr="00A55106" w14:paraId="5872E980" w14:textId="77777777" w:rsidTr="004679E3">
        <w:tc>
          <w:tcPr>
            <w:tcW w:w="990" w:type="pct"/>
            <w:shd w:val="clear" w:color="auto" w:fill="auto"/>
          </w:tcPr>
          <w:p w14:paraId="38341D95" w14:textId="77777777" w:rsidR="00F1480E" w:rsidRPr="000754EC" w:rsidRDefault="00D71E43" w:rsidP="000754EC">
            <w:pPr>
              <w:pStyle w:val="SIHeading2"/>
            </w:pPr>
            <w:r w:rsidRPr="002C55E9">
              <w:t>L</w:t>
            </w:r>
            <w:r w:rsidRPr="000754EC">
              <w:t>inks</w:t>
            </w:r>
          </w:p>
        </w:tc>
        <w:tc>
          <w:tcPr>
            <w:tcW w:w="4010" w:type="pct"/>
            <w:shd w:val="clear" w:color="auto" w:fill="auto"/>
          </w:tcPr>
          <w:p w14:paraId="425FBC83"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6DCFD031" w14:textId="2EC6A02A" w:rsidR="00F1480E" w:rsidRPr="000754EC" w:rsidRDefault="00096841" w:rsidP="000754EC">
            <w:pPr>
              <w:pStyle w:val="SIText"/>
            </w:pPr>
            <w:hyperlink r:id="rId13" w:history="1">
              <w:r w:rsidR="005429BE" w:rsidRPr="00236E75">
                <w:rPr>
                  <w:rFonts w:cs="Arial"/>
                  <w:szCs w:val="20"/>
                </w:rPr>
                <w:t>https://vetnet.education.gov.au/Pages/TrainingDocs.aspx?q=c6399549-9c62-4a5e-bf1a-524b2322cf72</w:t>
              </w:r>
            </w:hyperlink>
          </w:p>
        </w:tc>
      </w:tr>
    </w:tbl>
    <w:p w14:paraId="4B74BD86" w14:textId="77777777" w:rsidR="00F1480E" w:rsidRDefault="00F1480E" w:rsidP="005F771F">
      <w:pPr>
        <w:pStyle w:val="SIText"/>
      </w:pPr>
    </w:p>
    <w:sectPr w:rsidR="00F1480E" w:rsidSect="00AE32CB">
      <w:headerReference w:type="default" r:id="rId14"/>
      <w:footerReference w:type="default" r:id="rId15"/>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0AEDD40" w14:textId="77777777" w:rsidR="00096841" w:rsidRDefault="00096841" w:rsidP="00BF3F0A">
      <w:r>
        <w:separator/>
      </w:r>
    </w:p>
    <w:p w14:paraId="5F6AC57A" w14:textId="77777777" w:rsidR="00096841" w:rsidRDefault="00096841"/>
  </w:endnote>
  <w:endnote w:type="continuationSeparator" w:id="0">
    <w:p w14:paraId="4FFB8350" w14:textId="77777777" w:rsidR="00096841" w:rsidRDefault="00096841" w:rsidP="00BF3F0A">
      <w:r>
        <w:continuationSeparator/>
      </w:r>
    </w:p>
    <w:p w14:paraId="7EE974DE" w14:textId="77777777" w:rsidR="00096841" w:rsidRDefault="0009684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8721817"/>
      <w:docPartObj>
        <w:docPartGallery w:val="Page Numbers (Bottom of Page)"/>
        <w:docPartUnique/>
      </w:docPartObj>
    </w:sdtPr>
    <w:sdtEndPr/>
    <w:sdtContent>
      <w:p w14:paraId="3A18AFC2"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5F7F99">
          <w:rPr>
            <w:noProof/>
          </w:rPr>
          <w:t>1</w:t>
        </w:r>
        <w:r w:rsidRPr="000754EC">
          <w:fldChar w:fldCharType="end"/>
        </w:r>
      </w:p>
      <w:p w14:paraId="601B848F" w14:textId="77777777" w:rsidR="00D810DE" w:rsidRDefault="000E25E6" w:rsidP="005F771F">
        <w:pPr>
          <w:pStyle w:val="SIText"/>
        </w:pPr>
        <w:r w:rsidRPr="000754EC">
          <w:t xml:space="preserve">Template modified on </w:t>
        </w:r>
        <w:r w:rsidR="00A554D6">
          <w:t>5 July</w:t>
        </w:r>
        <w:r w:rsidR="00752C75" w:rsidRPr="000754EC">
          <w:t xml:space="preserve"> 2017</w:t>
        </w:r>
      </w:p>
    </w:sdtContent>
  </w:sdt>
  <w:p w14:paraId="1AB94F0C" w14:textId="77777777" w:rsidR="00687B62" w:rsidRDefault="00687B62"/>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5084B4" w14:textId="77777777" w:rsidR="00096841" w:rsidRDefault="00096841" w:rsidP="00BF3F0A">
      <w:r>
        <w:separator/>
      </w:r>
    </w:p>
    <w:p w14:paraId="01FFBCAB" w14:textId="77777777" w:rsidR="00096841" w:rsidRDefault="00096841"/>
  </w:footnote>
  <w:footnote w:type="continuationSeparator" w:id="0">
    <w:p w14:paraId="4CFB369E" w14:textId="77777777" w:rsidR="00096841" w:rsidRDefault="00096841" w:rsidP="00BF3F0A">
      <w:r>
        <w:continuationSeparator/>
      </w:r>
    </w:p>
    <w:p w14:paraId="5C6B222A" w14:textId="77777777" w:rsidR="00096841" w:rsidRDefault="0009684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D029BD" w14:textId="77777777" w:rsidR="009C2650" w:rsidRPr="003063AF" w:rsidRDefault="003063AF" w:rsidP="003063AF">
    <w:r w:rsidRPr="003063AF">
      <w:rPr>
        <w:lang w:eastAsia="en-US"/>
      </w:rPr>
      <w:t>ACMPHR505 Manage fitness in performance horses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E06C1E36"/>
    <w:lvl w:ilvl="0">
      <w:start w:val="1"/>
      <w:numFmt w:val="decimal"/>
      <w:lvlText w:val="%1."/>
      <w:lvlJc w:val="left"/>
      <w:pPr>
        <w:tabs>
          <w:tab w:val="num" w:pos="643"/>
        </w:tabs>
        <w:ind w:left="643" w:hanging="360"/>
      </w:pPr>
    </w:lvl>
  </w:abstractNum>
  <w:abstractNum w:abstractNumId="1">
    <w:nsid w:val="000007E7"/>
    <w:multiLevelType w:val="singleLevel"/>
    <w:tmpl w:val="000003FF"/>
    <w:lvl w:ilvl="0">
      <w:start w:val="1"/>
      <w:numFmt w:val="bullet"/>
      <w:lvlText w:val=""/>
      <w:lvlJc w:val="left"/>
      <w:pPr>
        <w:tabs>
          <w:tab w:val="num" w:pos="420"/>
        </w:tabs>
        <w:ind w:left="420" w:hanging="360"/>
      </w:pPr>
      <w:rPr>
        <w:rFonts w:ascii="Symbol" w:hAnsi="Symbol" w:cs="Symbol" w:hint="default"/>
      </w:rPr>
    </w:lvl>
  </w:abstractNum>
  <w:abstractNum w:abstractNumId="2">
    <w:nsid w:val="000007E8"/>
    <w:multiLevelType w:val="singleLevel"/>
    <w:tmpl w:val="00000400"/>
    <w:lvl w:ilvl="0">
      <w:start w:val="1"/>
      <w:numFmt w:val="bullet"/>
      <w:lvlText w:val=""/>
      <w:lvlJc w:val="left"/>
      <w:pPr>
        <w:tabs>
          <w:tab w:val="num" w:pos="420"/>
        </w:tabs>
        <w:ind w:left="420" w:hanging="360"/>
      </w:pPr>
      <w:rPr>
        <w:rFonts w:ascii="Symbol" w:hAnsi="Symbol" w:cs="Symbol" w:hint="default"/>
      </w:rPr>
    </w:lvl>
  </w:abstractNum>
  <w:abstractNum w:abstractNumId="3">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13">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0"/>
  </w:num>
  <w:num w:numId="2">
    <w:abstractNumId w:val="8"/>
  </w:num>
  <w:num w:numId="3">
    <w:abstractNumId w:val="5"/>
  </w:num>
  <w:num w:numId="4">
    <w:abstractNumId w:val="15"/>
  </w:num>
  <w:num w:numId="5">
    <w:abstractNumId w:val="3"/>
  </w:num>
  <w:num w:numId="6">
    <w:abstractNumId w:val="9"/>
  </w:num>
  <w:num w:numId="7">
    <w:abstractNumId w:val="4"/>
  </w:num>
  <w:num w:numId="8">
    <w:abstractNumId w:val="0"/>
  </w:num>
  <w:num w:numId="9">
    <w:abstractNumId w:val="14"/>
  </w:num>
  <w:num w:numId="10">
    <w:abstractNumId w:val="11"/>
  </w:num>
  <w:num w:numId="11">
    <w:abstractNumId w:val="13"/>
  </w:num>
  <w:num w:numId="12">
    <w:abstractNumId w:val="12"/>
  </w:num>
  <w:num w:numId="13">
    <w:abstractNumId w:val="16"/>
  </w:num>
  <w:num w:numId="14">
    <w:abstractNumId w:val="6"/>
  </w:num>
  <w:num w:numId="15">
    <w:abstractNumId w:val="7"/>
  </w:num>
  <w:num w:numId="16">
    <w:abstractNumId w:val="17"/>
  </w:num>
  <w:num w:numId="17">
    <w:abstractNumId w:val="1"/>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stylePaneSortMethod w:val="0000"/>
  <w:documentProtection w:formatting="1" w:enforcement="1" w:cryptProviderType="rsaAES" w:cryptAlgorithmClass="hash" w:cryptAlgorithmType="typeAny" w:cryptAlgorithmSid="14" w:cryptSpinCount="100000" w:hash="7j4Sgk6wZV4i/4lej/cwamczJRu62hPoZgFnDJRXCmY8PNLGhx5kBoGN7/BXnNn7MshFlTbiZnYKoljBCqSYvg==" w:salt="aA2h09glAceXepPjDbxo8A=="/>
  <w:styleLockTheme/>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4040"/>
    <w:rsid w:val="000014B9"/>
    <w:rsid w:val="00005A15"/>
    <w:rsid w:val="0001108F"/>
    <w:rsid w:val="000115E2"/>
    <w:rsid w:val="000126D0"/>
    <w:rsid w:val="0001296A"/>
    <w:rsid w:val="00016803"/>
    <w:rsid w:val="00023992"/>
    <w:rsid w:val="00041E59"/>
    <w:rsid w:val="00064BFE"/>
    <w:rsid w:val="00070B3E"/>
    <w:rsid w:val="00071F95"/>
    <w:rsid w:val="000737BB"/>
    <w:rsid w:val="00074E47"/>
    <w:rsid w:val="000754EC"/>
    <w:rsid w:val="0009093B"/>
    <w:rsid w:val="00096841"/>
    <w:rsid w:val="000A5441"/>
    <w:rsid w:val="000C149A"/>
    <w:rsid w:val="000C224E"/>
    <w:rsid w:val="000E25E6"/>
    <w:rsid w:val="000E2C86"/>
    <w:rsid w:val="000F29F2"/>
    <w:rsid w:val="00101659"/>
    <w:rsid w:val="001078BF"/>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5C1B"/>
    <w:rsid w:val="001D7F5B"/>
    <w:rsid w:val="001E16BC"/>
    <w:rsid w:val="001E16DF"/>
    <w:rsid w:val="001F2BA5"/>
    <w:rsid w:val="001F308D"/>
    <w:rsid w:val="00201A7C"/>
    <w:rsid w:val="0021210E"/>
    <w:rsid w:val="0021414D"/>
    <w:rsid w:val="00223124"/>
    <w:rsid w:val="00233143"/>
    <w:rsid w:val="00234444"/>
    <w:rsid w:val="00242293"/>
    <w:rsid w:val="00244EA7"/>
    <w:rsid w:val="00262FC3"/>
    <w:rsid w:val="0026394F"/>
    <w:rsid w:val="00276DB8"/>
    <w:rsid w:val="00282664"/>
    <w:rsid w:val="00285FB8"/>
    <w:rsid w:val="002970C3"/>
    <w:rsid w:val="002A4CD3"/>
    <w:rsid w:val="002A6CC4"/>
    <w:rsid w:val="002C55E9"/>
    <w:rsid w:val="002D0C8B"/>
    <w:rsid w:val="002D330A"/>
    <w:rsid w:val="002E193E"/>
    <w:rsid w:val="003063AF"/>
    <w:rsid w:val="00310A6A"/>
    <w:rsid w:val="003144E6"/>
    <w:rsid w:val="00337E82"/>
    <w:rsid w:val="00346FDC"/>
    <w:rsid w:val="00350BB1"/>
    <w:rsid w:val="00352C83"/>
    <w:rsid w:val="00366805"/>
    <w:rsid w:val="0037067D"/>
    <w:rsid w:val="0038735B"/>
    <w:rsid w:val="003916D1"/>
    <w:rsid w:val="003A21F0"/>
    <w:rsid w:val="003A277F"/>
    <w:rsid w:val="003A58BA"/>
    <w:rsid w:val="003A5AE7"/>
    <w:rsid w:val="003A7221"/>
    <w:rsid w:val="003B3493"/>
    <w:rsid w:val="003C13AE"/>
    <w:rsid w:val="003D2E73"/>
    <w:rsid w:val="003E72B6"/>
    <w:rsid w:val="003E7BBE"/>
    <w:rsid w:val="004127E3"/>
    <w:rsid w:val="0043212E"/>
    <w:rsid w:val="00434366"/>
    <w:rsid w:val="00434ECE"/>
    <w:rsid w:val="00444423"/>
    <w:rsid w:val="00452F3E"/>
    <w:rsid w:val="004640AE"/>
    <w:rsid w:val="004679E3"/>
    <w:rsid w:val="00475172"/>
    <w:rsid w:val="004758B0"/>
    <w:rsid w:val="004832D2"/>
    <w:rsid w:val="00485559"/>
    <w:rsid w:val="004A142B"/>
    <w:rsid w:val="004A3860"/>
    <w:rsid w:val="004A44E8"/>
    <w:rsid w:val="004A7706"/>
    <w:rsid w:val="004B29B7"/>
    <w:rsid w:val="004B7A28"/>
    <w:rsid w:val="004C2244"/>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27C8"/>
    <w:rsid w:val="005429BE"/>
    <w:rsid w:val="005446D1"/>
    <w:rsid w:val="00556C4C"/>
    <w:rsid w:val="00557369"/>
    <w:rsid w:val="00564ADD"/>
    <w:rsid w:val="005708EB"/>
    <w:rsid w:val="00575BC6"/>
    <w:rsid w:val="00583902"/>
    <w:rsid w:val="00584040"/>
    <w:rsid w:val="005A1D70"/>
    <w:rsid w:val="005A3AA5"/>
    <w:rsid w:val="005A6C9C"/>
    <w:rsid w:val="005A74DC"/>
    <w:rsid w:val="005B5146"/>
    <w:rsid w:val="005D1AFD"/>
    <w:rsid w:val="005E51E6"/>
    <w:rsid w:val="005F027A"/>
    <w:rsid w:val="005F33CC"/>
    <w:rsid w:val="005F771F"/>
    <w:rsid w:val="005F7F99"/>
    <w:rsid w:val="006121D4"/>
    <w:rsid w:val="00613B49"/>
    <w:rsid w:val="00616845"/>
    <w:rsid w:val="00620E8E"/>
    <w:rsid w:val="00633CFE"/>
    <w:rsid w:val="00634FCA"/>
    <w:rsid w:val="00643D1B"/>
    <w:rsid w:val="006452B8"/>
    <w:rsid w:val="00652E62"/>
    <w:rsid w:val="00686A49"/>
    <w:rsid w:val="00687B62"/>
    <w:rsid w:val="00690C44"/>
    <w:rsid w:val="006969D9"/>
    <w:rsid w:val="006A2B68"/>
    <w:rsid w:val="006C2F32"/>
    <w:rsid w:val="006D38C3"/>
    <w:rsid w:val="006D4448"/>
    <w:rsid w:val="006E2C4D"/>
    <w:rsid w:val="006E42FE"/>
    <w:rsid w:val="006F10FE"/>
    <w:rsid w:val="006F3622"/>
    <w:rsid w:val="00705EEC"/>
    <w:rsid w:val="00707741"/>
    <w:rsid w:val="007134FE"/>
    <w:rsid w:val="00715794"/>
    <w:rsid w:val="00717385"/>
    <w:rsid w:val="00722769"/>
    <w:rsid w:val="00727901"/>
    <w:rsid w:val="0073075B"/>
    <w:rsid w:val="007341FF"/>
    <w:rsid w:val="007404E9"/>
    <w:rsid w:val="007444CF"/>
    <w:rsid w:val="00752C75"/>
    <w:rsid w:val="00757005"/>
    <w:rsid w:val="00761DBE"/>
    <w:rsid w:val="0076523B"/>
    <w:rsid w:val="00771B60"/>
    <w:rsid w:val="00781D77"/>
    <w:rsid w:val="00783549"/>
    <w:rsid w:val="007860B7"/>
    <w:rsid w:val="00786DC8"/>
    <w:rsid w:val="007A300D"/>
    <w:rsid w:val="007D5A78"/>
    <w:rsid w:val="007E3BD1"/>
    <w:rsid w:val="007F1563"/>
    <w:rsid w:val="007F1EB2"/>
    <w:rsid w:val="007F44DB"/>
    <w:rsid w:val="007F5A8B"/>
    <w:rsid w:val="00817D51"/>
    <w:rsid w:val="00823530"/>
    <w:rsid w:val="00823FF4"/>
    <w:rsid w:val="00830267"/>
    <w:rsid w:val="008306E7"/>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16CD7"/>
    <w:rsid w:val="00920927"/>
    <w:rsid w:val="00921B38"/>
    <w:rsid w:val="00923720"/>
    <w:rsid w:val="009278C9"/>
    <w:rsid w:val="00932CD7"/>
    <w:rsid w:val="00944C09"/>
    <w:rsid w:val="009527CB"/>
    <w:rsid w:val="00953835"/>
    <w:rsid w:val="00960F6C"/>
    <w:rsid w:val="00970747"/>
    <w:rsid w:val="009A5900"/>
    <w:rsid w:val="009A6E6C"/>
    <w:rsid w:val="009A6F3F"/>
    <w:rsid w:val="009B331A"/>
    <w:rsid w:val="009C2650"/>
    <w:rsid w:val="009D15E2"/>
    <w:rsid w:val="009D15FE"/>
    <w:rsid w:val="009D5D2C"/>
    <w:rsid w:val="009F0DCC"/>
    <w:rsid w:val="009F11CA"/>
    <w:rsid w:val="00A0695B"/>
    <w:rsid w:val="00A13052"/>
    <w:rsid w:val="00A216A8"/>
    <w:rsid w:val="00A223A6"/>
    <w:rsid w:val="00A5092E"/>
    <w:rsid w:val="00A554D6"/>
    <w:rsid w:val="00A56E14"/>
    <w:rsid w:val="00A6476B"/>
    <w:rsid w:val="00A76C6C"/>
    <w:rsid w:val="00A87356"/>
    <w:rsid w:val="00A92DD1"/>
    <w:rsid w:val="00AA5338"/>
    <w:rsid w:val="00AB1B8E"/>
    <w:rsid w:val="00AC0696"/>
    <w:rsid w:val="00AC4C98"/>
    <w:rsid w:val="00AC5F6B"/>
    <w:rsid w:val="00AD3896"/>
    <w:rsid w:val="00AD5B47"/>
    <w:rsid w:val="00AE1ED9"/>
    <w:rsid w:val="00AE32CB"/>
    <w:rsid w:val="00AF3957"/>
    <w:rsid w:val="00B12013"/>
    <w:rsid w:val="00B22C67"/>
    <w:rsid w:val="00B3508F"/>
    <w:rsid w:val="00B443EE"/>
    <w:rsid w:val="00B560C8"/>
    <w:rsid w:val="00B61150"/>
    <w:rsid w:val="00B65BC7"/>
    <w:rsid w:val="00B746B9"/>
    <w:rsid w:val="00B848D4"/>
    <w:rsid w:val="00B865B7"/>
    <w:rsid w:val="00BA1CB1"/>
    <w:rsid w:val="00BA4178"/>
    <w:rsid w:val="00BA482D"/>
    <w:rsid w:val="00BB23F4"/>
    <w:rsid w:val="00BC5075"/>
    <w:rsid w:val="00BC5419"/>
    <w:rsid w:val="00BD3B0F"/>
    <w:rsid w:val="00BF1D4C"/>
    <w:rsid w:val="00BF3F0A"/>
    <w:rsid w:val="00C143C3"/>
    <w:rsid w:val="00C1739B"/>
    <w:rsid w:val="00C21ADE"/>
    <w:rsid w:val="00C26067"/>
    <w:rsid w:val="00C30A29"/>
    <w:rsid w:val="00C317DC"/>
    <w:rsid w:val="00C578E9"/>
    <w:rsid w:val="00C70626"/>
    <w:rsid w:val="00C72860"/>
    <w:rsid w:val="00C73B90"/>
    <w:rsid w:val="00C742EC"/>
    <w:rsid w:val="00C96AF3"/>
    <w:rsid w:val="00C97CCC"/>
    <w:rsid w:val="00CA0274"/>
    <w:rsid w:val="00CB746F"/>
    <w:rsid w:val="00CC451E"/>
    <w:rsid w:val="00CD4E9D"/>
    <w:rsid w:val="00CD4F4D"/>
    <w:rsid w:val="00CE7D19"/>
    <w:rsid w:val="00CF0CF5"/>
    <w:rsid w:val="00CF2B3E"/>
    <w:rsid w:val="00D0201F"/>
    <w:rsid w:val="00D03685"/>
    <w:rsid w:val="00D07D4E"/>
    <w:rsid w:val="00D115AA"/>
    <w:rsid w:val="00D145BE"/>
    <w:rsid w:val="00D20C57"/>
    <w:rsid w:val="00D25D16"/>
    <w:rsid w:val="00D32124"/>
    <w:rsid w:val="00D54C76"/>
    <w:rsid w:val="00D71E43"/>
    <w:rsid w:val="00D727F3"/>
    <w:rsid w:val="00D73695"/>
    <w:rsid w:val="00D810DE"/>
    <w:rsid w:val="00D87D32"/>
    <w:rsid w:val="00D91188"/>
    <w:rsid w:val="00D92C83"/>
    <w:rsid w:val="00DA0A81"/>
    <w:rsid w:val="00DA3C10"/>
    <w:rsid w:val="00DA53B5"/>
    <w:rsid w:val="00DC1D69"/>
    <w:rsid w:val="00DC5A3A"/>
    <w:rsid w:val="00E238E6"/>
    <w:rsid w:val="00E35064"/>
    <w:rsid w:val="00E3681D"/>
    <w:rsid w:val="00E40225"/>
    <w:rsid w:val="00E501F0"/>
    <w:rsid w:val="00E6166D"/>
    <w:rsid w:val="00E91BFF"/>
    <w:rsid w:val="00E92933"/>
    <w:rsid w:val="00E94FAD"/>
    <w:rsid w:val="00EB0AA4"/>
    <w:rsid w:val="00EB5C88"/>
    <w:rsid w:val="00EC0469"/>
    <w:rsid w:val="00EF01F8"/>
    <w:rsid w:val="00EF40EF"/>
    <w:rsid w:val="00EF47FE"/>
    <w:rsid w:val="00F069BD"/>
    <w:rsid w:val="00F1480E"/>
    <w:rsid w:val="00F1497D"/>
    <w:rsid w:val="00F16AAC"/>
    <w:rsid w:val="00F33FF2"/>
    <w:rsid w:val="00F438FC"/>
    <w:rsid w:val="00F50790"/>
    <w:rsid w:val="00F5616F"/>
    <w:rsid w:val="00F56451"/>
    <w:rsid w:val="00F56827"/>
    <w:rsid w:val="00F65EF0"/>
    <w:rsid w:val="00F71651"/>
    <w:rsid w:val="00F76CC6"/>
    <w:rsid w:val="00F83D7C"/>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E549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1" w:defUnhideWhenUsed="1" w:defQFormat="0" w:count="267">
    <w:lsdException w:name="Normal" w:locked="0" w:semiHidden="0" w:uiPriority="0" w:unhideWhenUsed="0" w:qFormat="1"/>
    <w:lsdException w:name="heading 1" w:locked="0" w:semiHidden="0" w:uiPriority="9" w:unhideWhenUsed="0"/>
    <w:lsdException w:name="heading 2" w:locked="0" w:uiPriority="9" w:qFormat="1"/>
    <w:lsdException w:name="heading 3" w:locked="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0"/>
    <w:lsdException w:name="annotation text" w:locked="0"/>
    <w:lsdException w:name="header" w:locked="0"/>
    <w:lsdException w:name="footer" w:locked="0"/>
    <w:lsdException w:name="caption" w:uiPriority="35" w:qFormat="1"/>
    <w:lsdException w:name="footnote reference" w:locked="0"/>
    <w:lsdException w:name="annotation reference" w:locked="0"/>
    <w:lsdException w:name="Title" w:semiHidden="0" w:uiPriority="10" w:unhideWhenUsed="0" w:qFormat="1"/>
    <w:lsdException w:name="Default Paragraph Font" w:locked="0" w:uiPriority="1"/>
    <w:lsdException w:name="Subtitle" w:semiHidden="0" w:uiPriority="11" w:unhideWhenUsed="0" w:qFormat="1"/>
    <w:lsdException w:name="Hyperlink" w:locked="0"/>
    <w:lsdException w:name="Strong" w:semiHidden="0" w:uiPriority="22" w:unhideWhenUsed="0" w:qFormat="1"/>
    <w:lsdException w:name="Emphasis" w:semiHidden="0" w:uiPriority="20" w:unhideWhenUsed="0" w:qFormat="1"/>
    <w:lsdException w:name="HTML Top of Form" w:locked="0"/>
    <w:lsdException w:name="HTML Bottom of Form" w:locked="0"/>
    <w:lsdException w:name="Normal Table" w:locked="0"/>
    <w:lsdException w:name="annotation subject" w:locked="0"/>
    <w:lsdException w:name="No List" w:locked="0"/>
    <w:lsdException w:name="Balloon Text" w:locked="0"/>
    <w:lsdException w:name="Table Grid" w:locked="0"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locked="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paragraph" w:customStyle="1" w:styleId="SIRangeEntry">
    <w:name w:val="SI Range Entry"/>
    <w:basedOn w:val="SIText"/>
    <w:next w:val="SIText"/>
    <w:link w:val="SIRangeEntryChar"/>
    <w:qFormat/>
    <w:rsid w:val="00564ADD"/>
    <w:rPr>
      <w:b/>
      <w:i/>
    </w:rPr>
  </w:style>
  <w:style w:type="character" w:customStyle="1" w:styleId="SIRangeEntryChar">
    <w:name w:val="SI Range Entry Char"/>
    <w:basedOn w:val="SITextChar"/>
    <w:link w:val="SIRangeEntry"/>
    <w:rsid w:val="00564ADD"/>
    <w:rPr>
      <w:rFonts w:ascii="Arial" w:eastAsia="Times New Roman" w:hAnsi="Arial" w:cs="Times New Roman"/>
      <w:b/>
      <w:i/>
      <w:sz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etnet.education.gov.au/Pages/TrainingDocs.aspx?q=c6399549-9c62-4a5e-bf1a-524b2322cf72"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vetnet.education.gov.au/Pages/TrainingDocs.aspx?q=c6399549-9c62-4a5e-bf1a-524b2322cf72"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inda\Downloads\TEM.SkillsImpact.UnitAndAR%20(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7FA46A57C5AF4C8164FCCB896F8004" ma:contentTypeVersion="9" ma:contentTypeDescription="Create a new document." ma:contentTypeScope="" ma:versionID="85a589b47df662b0d3850e3c36570935">
  <xsd:schema xmlns:xsd="http://www.w3.org/2001/XMLSchema" xmlns:xs="http://www.w3.org/2001/XMLSchema" xmlns:p="http://schemas.microsoft.com/office/2006/metadata/properties" xmlns:ns1="http://schemas.microsoft.com/sharepoint/v3" xmlns:ns2="c0c61cd0-8906-41a6-94dd-696765a41e73" xmlns:ns3="d9a59da7-0e3f-4ec4-ba45-ada058e6b7ad" targetNamespace="http://schemas.microsoft.com/office/2006/metadata/properties" ma:root="true" ma:fieldsID="b3d7390ef5c962b4a3f7bc003a93ed8b" ns1:_="" ns2:_="" ns3:_="">
    <xsd:import namespace="http://schemas.microsoft.com/sharepoint/v3"/>
    <xsd:import namespace="c0c61cd0-8906-41a6-94dd-696765a41e73"/>
    <xsd:import namespace="d9a59da7-0e3f-4ec4-ba45-ada058e6b7ad"/>
    <xsd:element name="properties">
      <xsd:complexType>
        <xsd:sequence>
          <xsd:element name="documentManagement">
            <xsd:complexType>
              <xsd:all>
                <xsd:element ref="ns2:SharedWithUsers" minOccurs="0"/>
                <xsd:element ref="ns2:SharedWithDetails" minOccurs="0"/>
                <xsd:element ref="ns3:Project_x0020_phase" minOccurs="0"/>
                <xsd:element ref="ns1:AssignedTo"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11" nillable="true" ma:displayName="Assigned To" ma:list="UserInfo"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0c61cd0-8906-41a6-94dd-696765a41e7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a59da7-0e3f-4ec4-ba45-ada058e6b7ad" elementFormDefault="qualified">
    <xsd:import namespace="http://schemas.microsoft.com/office/2006/documentManagement/types"/>
    <xsd:import namespace="http://schemas.microsoft.com/office/infopath/2007/PartnerControls"/>
    <xsd:element name="Project_x0020_phase" ma:index="10"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ssignedTo xmlns="http://schemas.microsoft.com/sharepoint/v3">
      <UserInfo>
        <DisplayName>Jo Grenouille</DisplayName>
        <AccountId>819</AccountId>
        <AccountType/>
      </UserInfo>
    </AssignedTo>
    <Project_x0020_phase xmlns="d9a59da7-0e3f-4ec4-ba45-ada058e6b7ad">TGA Checking</Project_x0020_phas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451DD1-FACC-41DE-94AB-19FCA0F3F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c61cd0-8906-41a6-94dd-696765a41e73"/>
    <ds:schemaRef ds:uri="d9a59da7-0e3f-4ec4-ba45-ada058e6b7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3.xml><?xml version="1.0" encoding="utf-8"?>
<ds:datastoreItem xmlns:ds="http://schemas.openxmlformats.org/officeDocument/2006/customXml" ds:itemID="{21B1A418-7300-48D4-9067-F3084374D9B5}">
  <ds:schemaRefs>
    <ds:schemaRef ds:uri="http://schemas.microsoft.com/office/2006/metadata/properties"/>
    <ds:schemaRef ds:uri="http://schemas.microsoft.com/office/infopath/2007/PartnerControls"/>
    <ds:schemaRef ds:uri="http://schemas.microsoft.com/sharepoint/v3"/>
    <ds:schemaRef ds:uri="d9a59da7-0e3f-4ec4-ba45-ada058e6b7ad"/>
  </ds:schemaRefs>
</ds:datastoreItem>
</file>

<file path=customXml/itemProps4.xml><?xml version="1.0" encoding="utf-8"?>
<ds:datastoreItem xmlns:ds="http://schemas.openxmlformats.org/officeDocument/2006/customXml" ds:itemID="{3962189B-1318-4770-B83C-61513ECE5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TEM.SkillsImpact.UnitAndAR (3)</Template>
  <TotalTime>1</TotalTime>
  <Pages>5</Pages>
  <Words>1576</Words>
  <Characters>8989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10544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Lucinda O'Brien</dc:creator>
  <cp:lastModifiedBy>Mark Lancaster</cp:lastModifiedBy>
  <cp:revision>4</cp:revision>
  <cp:lastPrinted>2016-05-27T05:21:00Z</cp:lastPrinted>
  <dcterms:created xsi:type="dcterms:W3CDTF">2017-08-25T04:03:00Z</dcterms:created>
  <dcterms:modified xsi:type="dcterms:W3CDTF">2017-09-12T04:50:00Z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0x010100767FA46A57C5AF4C8164FCCB896F8004</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ies>
</file>