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888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87E1D0E" w14:textId="77777777" w:rsidTr="00146EEC">
        <w:tc>
          <w:tcPr>
            <w:tcW w:w="2689" w:type="dxa"/>
          </w:tcPr>
          <w:p w14:paraId="411F7B02" w14:textId="77777777" w:rsidR="00F1480E" w:rsidRPr="000754EC" w:rsidRDefault="00830267" w:rsidP="000754EC">
            <w:pPr>
              <w:pStyle w:val="SIText-Bold"/>
            </w:pPr>
            <w:r w:rsidRPr="00A326C2">
              <w:t>Release</w:t>
            </w:r>
          </w:p>
        </w:tc>
        <w:tc>
          <w:tcPr>
            <w:tcW w:w="6939" w:type="dxa"/>
          </w:tcPr>
          <w:p w14:paraId="6FBEDF01" w14:textId="77777777" w:rsidR="00F1480E" w:rsidRPr="000754EC" w:rsidRDefault="00830267" w:rsidP="000754EC">
            <w:pPr>
              <w:pStyle w:val="SIText-Bold"/>
            </w:pPr>
            <w:r w:rsidRPr="00A326C2">
              <w:t>Comments</w:t>
            </w:r>
          </w:p>
        </w:tc>
      </w:tr>
      <w:tr w:rsidR="00F1480E" w14:paraId="78D80191" w14:textId="77777777" w:rsidTr="00146EEC">
        <w:tc>
          <w:tcPr>
            <w:tcW w:w="2689" w:type="dxa"/>
          </w:tcPr>
          <w:p w14:paraId="692D66F1" w14:textId="6AE4B61B" w:rsidR="00F1480E" w:rsidRPr="000754EC" w:rsidRDefault="00F1480E" w:rsidP="000754EC">
            <w:pPr>
              <w:pStyle w:val="SIText"/>
            </w:pPr>
            <w:r w:rsidRPr="00CC451E">
              <w:t>Release</w:t>
            </w:r>
            <w:r w:rsidR="00055949">
              <w:t xml:space="preserve"> </w:t>
            </w:r>
            <w:r w:rsidR="00337E82" w:rsidRPr="000754EC">
              <w:t>1</w:t>
            </w:r>
          </w:p>
        </w:tc>
        <w:tc>
          <w:tcPr>
            <w:tcW w:w="6939" w:type="dxa"/>
          </w:tcPr>
          <w:p w14:paraId="0DD328FC" w14:textId="05727F46" w:rsidR="00F1480E" w:rsidRPr="000754EC" w:rsidRDefault="00055949" w:rsidP="004B480A">
            <w:pPr>
              <w:pStyle w:val="SIText"/>
            </w:pPr>
            <w:r w:rsidRPr="00236E75">
              <w:rPr>
                <w:rFonts w:cs="Arial"/>
                <w:szCs w:val="20"/>
              </w:rPr>
              <w:t xml:space="preserve">This version released with </w:t>
            </w:r>
            <w:bookmarkStart w:id="0" w:name="_GoBack"/>
            <w:bookmarkEnd w:id="0"/>
            <w:r w:rsidRPr="00831792">
              <w:t>ACM Animal Care and Management Training Package Version 1.0</w:t>
            </w:r>
          </w:p>
        </w:tc>
      </w:tr>
    </w:tbl>
    <w:p w14:paraId="11C1167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5638725" w14:textId="77777777" w:rsidTr="00CA2922">
        <w:trPr>
          <w:tblHeader/>
        </w:trPr>
        <w:tc>
          <w:tcPr>
            <w:tcW w:w="1396" w:type="pct"/>
            <w:shd w:val="clear" w:color="auto" w:fill="auto"/>
          </w:tcPr>
          <w:p w14:paraId="378746DE" w14:textId="77777777" w:rsidR="00F1480E" w:rsidRPr="000754EC" w:rsidRDefault="00283237" w:rsidP="00283237">
            <w:pPr>
              <w:pStyle w:val="SIUNITCODE"/>
            </w:pPr>
            <w:r w:rsidRPr="00283237">
              <w:t>ACMPHR402</w:t>
            </w:r>
          </w:p>
        </w:tc>
        <w:tc>
          <w:tcPr>
            <w:tcW w:w="3604" w:type="pct"/>
            <w:shd w:val="clear" w:color="auto" w:fill="auto"/>
          </w:tcPr>
          <w:p w14:paraId="5BB68D9C" w14:textId="77777777" w:rsidR="00F1480E" w:rsidRPr="000754EC" w:rsidRDefault="00283237" w:rsidP="00283237">
            <w:pPr>
              <w:pStyle w:val="SIUnittitle"/>
            </w:pPr>
            <w:r w:rsidRPr="00283237">
              <w:t>Manage horses to meet performance horse sport requirements</w:t>
            </w:r>
          </w:p>
        </w:tc>
      </w:tr>
      <w:tr w:rsidR="00F1480E" w:rsidRPr="00963A46" w14:paraId="4EA7D18C" w14:textId="77777777" w:rsidTr="00CA2922">
        <w:tc>
          <w:tcPr>
            <w:tcW w:w="1396" w:type="pct"/>
            <w:shd w:val="clear" w:color="auto" w:fill="auto"/>
          </w:tcPr>
          <w:p w14:paraId="56445861" w14:textId="77777777" w:rsidR="00F1480E" w:rsidRPr="000754EC" w:rsidRDefault="00FD557D" w:rsidP="000754EC">
            <w:pPr>
              <w:pStyle w:val="SIHeading2"/>
            </w:pPr>
            <w:r w:rsidRPr="00FD557D">
              <w:t>Application</w:t>
            </w:r>
          </w:p>
          <w:p w14:paraId="16FF5516" w14:textId="77777777" w:rsidR="00FD557D" w:rsidRPr="00923720" w:rsidRDefault="00FD557D" w:rsidP="000754EC">
            <w:pPr>
              <w:pStyle w:val="SIHeading2"/>
            </w:pPr>
          </w:p>
        </w:tc>
        <w:tc>
          <w:tcPr>
            <w:tcW w:w="3604" w:type="pct"/>
            <w:shd w:val="clear" w:color="auto" w:fill="auto"/>
          </w:tcPr>
          <w:p w14:paraId="155A00CC" w14:textId="77777777" w:rsidR="00055949" w:rsidRPr="00702B60" w:rsidRDefault="00055949" w:rsidP="00055949">
            <w:pPr>
              <w:pStyle w:val="SIText"/>
            </w:pPr>
            <w:r w:rsidRPr="00702B60">
              <w:t>This unit of competency covers the skills and knowledge required to plan for and participate in various performance horse sports. It includes complying with sport rules and regulations; presenting horses in a range of disciplines; undertaking competition day duties; participating in industry inquiries, protests and appeals; and managing related documentation and records.</w:t>
            </w:r>
          </w:p>
          <w:p w14:paraId="38DD4416" w14:textId="77777777" w:rsidR="00055949" w:rsidRPr="00702B60" w:rsidRDefault="00055949" w:rsidP="00055949">
            <w:pPr>
              <w:pStyle w:val="SIText"/>
            </w:pPr>
            <w:r w:rsidRPr="00702B60">
              <w:t>The unit applies to individuals with moderate horse handling skills who are responsible for the management of competition and performance horses competing in recognised equestrian competitions. Equestrian performances range from Olympic sports of dressage, show jumping and evening, to other sports including camp drafting, cutting, showing, polocrosse, pony club competitions, endurance riding, western disciplines, and</w:t>
            </w:r>
            <w:r>
              <w:t xml:space="preserve"> working equitation.</w:t>
            </w:r>
          </w:p>
          <w:p w14:paraId="1B89DFC1" w14:textId="77777777" w:rsidR="00055949" w:rsidRDefault="00055949" w:rsidP="00055949">
            <w:pPr>
              <w:pStyle w:val="SIText"/>
            </w:pPr>
            <w:r w:rsidRPr="0043364E">
              <w:t>No occupational licensing or certification requirements apply to this unit at the time of publication</w:t>
            </w:r>
            <w:r>
              <w:t>.</w:t>
            </w:r>
          </w:p>
          <w:p w14:paraId="1359A7D6" w14:textId="77777777" w:rsidR="00055949" w:rsidRDefault="00055949" w:rsidP="00055949">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F0DC768" w14:textId="71888379" w:rsidR="00F1480E" w:rsidRPr="000754EC" w:rsidRDefault="00055949" w:rsidP="00055949">
            <w:pPr>
              <w:pStyle w:val="SIText"/>
            </w:pPr>
            <w:r w:rsidRPr="00744C24">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DCB60A5" w14:textId="77777777" w:rsidTr="00CA2922">
        <w:tc>
          <w:tcPr>
            <w:tcW w:w="1396" w:type="pct"/>
            <w:shd w:val="clear" w:color="auto" w:fill="auto"/>
          </w:tcPr>
          <w:p w14:paraId="171ECFF0" w14:textId="77777777" w:rsidR="00F1480E" w:rsidRPr="000754EC" w:rsidRDefault="00FD557D" w:rsidP="000754EC">
            <w:pPr>
              <w:pStyle w:val="SIHeading2"/>
            </w:pPr>
            <w:r w:rsidRPr="00923720">
              <w:t>Prerequisite Unit</w:t>
            </w:r>
          </w:p>
        </w:tc>
        <w:tc>
          <w:tcPr>
            <w:tcW w:w="3604" w:type="pct"/>
            <w:shd w:val="clear" w:color="auto" w:fill="auto"/>
          </w:tcPr>
          <w:p w14:paraId="141BE921" w14:textId="5B1A7401" w:rsidR="00F1480E" w:rsidRPr="000754EC" w:rsidRDefault="00F1480E" w:rsidP="00055949">
            <w:pPr>
              <w:pStyle w:val="SIText"/>
            </w:pPr>
            <w:r w:rsidRPr="008908DE">
              <w:t>Ni</w:t>
            </w:r>
            <w:r w:rsidR="007A300D" w:rsidRPr="000754EC">
              <w:t>l</w:t>
            </w:r>
          </w:p>
        </w:tc>
      </w:tr>
      <w:tr w:rsidR="00F1480E" w:rsidRPr="00963A46" w14:paraId="31A463F2" w14:textId="77777777" w:rsidTr="00CA2922">
        <w:tc>
          <w:tcPr>
            <w:tcW w:w="1396" w:type="pct"/>
            <w:shd w:val="clear" w:color="auto" w:fill="auto"/>
          </w:tcPr>
          <w:p w14:paraId="4E47629F" w14:textId="77777777" w:rsidR="00F1480E" w:rsidRPr="000754EC" w:rsidRDefault="00FD557D" w:rsidP="000754EC">
            <w:pPr>
              <w:pStyle w:val="SIHeading2"/>
            </w:pPr>
            <w:r w:rsidRPr="00923720">
              <w:t>Unit Sector</w:t>
            </w:r>
          </w:p>
        </w:tc>
        <w:tc>
          <w:tcPr>
            <w:tcW w:w="3604" w:type="pct"/>
            <w:shd w:val="clear" w:color="auto" w:fill="auto"/>
          </w:tcPr>
          <w:p w14:paraId="239F4EF2" w14:textId="44205430" w:rsidR="00F1480E" w:rsidRPr="000754EC" w:rsidRDefault="00055949" w:rsidP="000754EC">
            <w:pPr>
              <w:pStyle w:val="SIText"/>
            </w:pPr>
            <w:r w:rsidRPr="00702B60">
              <w:rPr>
                <w:rFonts w:cs="Arial"/>
                <w:szCs w:val="20"/>
              </w:rPr>
              <w:t>Performance Horse (PHR)</w:t>
            </w:r>
          </w:p>
        </w:tc>
      </w:tr>
    </w:tbl>
    <w:p w14:paraId="0A9B001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C37F37B" w14:textId="77777777" w:rsidTr="00CA2922">
        <w:trPr>
          <w:cantSplit/>
          <w:tblHeader/>
        </w:trPr>
        <w:tc>
          <w:tcPr>
            <w:tcW w:w="1396" w:type="pct"/>
            <w:tcBorders>
              <w:bottom w:val="single" w:sz="4" w:space="0" w:color="C0C0C0"/>
            </w:tcBorders>
            <w:shd w:val="clear" w:color="auto" w:fill="auto"/>
          </w:tcPr>
          <w:p w14:paraId="775EA57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4FF2B97" w14:textId="77777777" w:rsidR="00F1480E" w:rsidRPr="000754EC" w:rsidRDefault="00FD557D" w:rsidP="000754EC">
            <w:pPr>
              <w:pStyle w:val="SIHeading2"/>
            </w:pPr>
            <w:r w:rsidRPr="00923720">
              <w:t>Performance Criteria</w:t>
            </w:r>
          </w:p>
        </w:tc>
      </w:tr>
      <w:tr w:rsidR="00F1480E" w:rsidRPr="00963A46" w14:paraId="1B0704AB" w14:textId="77777777" w:rsidTr="00CA2922">
        <w:trPr>
          <w:cantSplit/>
          <w:tblHeader/>
        </w:trPr>
        <w:tc>
          <w:tcPr>
            <w:tcW w:w="1396" w:type="pct"/>
            <w:tcBorders>
              <w:top w:val="single" w:sz="4" w:space="0" w:color="C0C0C0"/>
            </w:tcBorders>
            <w:shd w:val="clear" w:color="auto" w:fill="auto"/>
          </w:tcPr>
          <w:p w14:paraId="1984954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E602F6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6D1507B" w14:textId="77777777" w:rsidTr="00CA2922">
        <w:trPr>
          <w:cantSplit/>
        </w:trPr>
        <w:tc>
          <w:tcPr>
            <w:tcW w:w="1396" w:type="pct"/>
            <w:shd w:val="clear" w:color="auto" w:fill="auto"/>
          </w:tcPr>
          <w:p w14:paraId="774AD8D4" w14:textId="36DD6DF7" w:rsidR="00F1480E" w:rsidRPr="000754EC" w:rsidRDefault="00055949" w:rsidP="00055949">
            <w:pPr>
              <w:pStyle w:val="SIText"/>
            </w:pPr>
            <w:r w:rsidRPr="00702B60">
              <w:rPr>
                <w:lang w:val="en-US"/>
              </w:rPr>
              <w:t>1</w:t>
            </w:r>
            <w:r>
              <w:rPr>
                <w:lang w:val="en-US"/>
              </w:rPr>
              <w:t>.</w:t>
            </w:r>
            <w:r w:rsidRPr="00702B60">
              <w:rPr>
                <w:lang w:val="en-US"/>
              </w:rPr>
              <w:t xml:space="preserve"> Evaluate horse sport opportunities</w:t>
            </w:r>
          </w:p>
        </w:tc>
        <w:tc>
          <w:tcPr>
            <w:tcW w:w="3604" w:type="pct"/>
            <w:shd w:val="clear" w:color="auto" w:fill="auto"/>
          </w:tcPr>
          <w:p w14:paraId="334AD007" w14:textId="77777777" w:rsidR="00055949" w:rsidRPr="00702B60" w:rsidRDefault="00055949" w:rsidP="00055949">
            <w:pPr>
              <w:pStyle w:val="SIText"/>
            </w:pPr>
            <w:r w:rsidRPr="00702B60">
              <w:t>1.1 Identify and analyse competitive performance horse sports and their governing body structures</w:t>
            </w:r>
          </w:p>
          <w:p w14:paraId="581B6E37" w14:textId="77777777" w:rsidR="00055949" w:rsidRPr="00702B60" w:rsidRDefault="00055949" w:rsidP="00055949">
            <w:pPr>
              <w:pStyle w:val="SIText"/>
            </w:pPr>
            <w:r w:rsidRPr="00702B60">
              <w:t>1.2 Develop business goals for participating in performance horse sports</w:t>
            </w:r>
          </w:p>
          <w:p w14:paraId="2F600D5F" w14:textId="77777777" w:rsidR="00055949" w:rsidRPr="00702B60" w:rsidRDefault="00055949" w:rsidP="00055949">
            <w:pPr>
              <w:pStyle w:val="SIText"/>
            </w:pPr>
            <w:r w:rsidRPr="00702B60">
              <w:t>1.3 Determine the suitability of horse breeds for performance horse sports</w:t>
            </w:r>
          </w:p>
          <w:p w14:paraId="3C3DB83A" w14:textId="12EDC3BD" w:rsidR="00F1480E" w:rsidRPr="000754EC" w:rsidRDefault="00055949" w:rsidP="00055949">
            <w:pPr>
              <w:pStyle w:val="SIText"/>
            </w:pPr>
            <w:r w:rsidRPr="00702B60">
              <w:t>1.4 Complete horse suitability check for nominated horses</w:t>
            </w:r>
            <w:r>
              <w:t>,</w:t>
            </w:r>
            <w:r w:rsidRPr="00702B60">
              <w:t xml:space="preserve"> and </w:t>
            </w:r>
            <w:r>
              <w:t>assess risks associated with the horse and/or sport event</w:t>
            </w:r>
          </w:p>
        </w:tc>
      </w:tr>
      <w:tr w:rsidR="00F1480E" w:rsidRPr="00963A46" w14:paraId="62F157CD" w14:textId="77777777" w:rsidTr="00CA2922">
        <w:trPr>
          <w:cantSplit/>
        </w:trPr>
        <w:tc>
          <w:tcPr>
            <w:tcW w:w="1396" w:type="pct"/>
            <w:shd w:val="clear" w:color="auto" w:fill="auto"/>
          </w:tcPr>
          <w:p w14:paraId="47093621" w14:textId="3F3CB09A" w:rsidR="00F1480E" w:rsidRPr="000754EC" w:rsidRDefault="00055949" w:rsidP="00055949">
            <w:pPr>
              <w:pStyle w:val="SIText"/>
            </w:pPr>
            <w:r w:rsidRPr="00702B60">
              <w:t>2</w:t>
            </w:r>
            <w:r>
              <w:t>.</w:t>
            </w:r>
            <w:r w:rsidRPr="00702B60">
              <w:t xml:space="preserve"> Apply relevant rules, regulations and responsibilities related to training and competing performance horses</w:t>
            </w:r>
          </w:p>
        </w:tc>
        <w:tc>
          <w:tcPr>
            <w:tcW w:w="3604" w:type="pct"/>
            <w:shd w:val="clear" w:color="auto" w:fill="auto"/>
          </w:tcPr>
          <w:p w14:paraId="73443B1C" w14:textId="77777777" w:rsidR="00055949" w:rsidRPr="00702B60" w:rsidRDefault="00055949" w:rsidP="00055949">
            <w:pPr>
              <w:pStyle w:val="SIText"/>
            </w:pPr>
            <w:r w:rsidRPr="00702B60">
              <w:t xml:space="preserve">2.1 Identify the relevant discipline and government rules and regulations pertaining to the training and </w:t>
            </w:r>
            <w:r>
              <w:t>competing of performance horses</w:t>
            </w:r>
          </w:p>
          <w:p w14:paraId="1B9CA1E7" w14:textId="77777777" w:rsidR="00055949" w:rsidRPr="00702B60" w:rsidRDefault="00055949" w:rsidP="00055949">
            <w:pPr>
              <w:pStyle w:val="SIText"/>
            </w:pPr>
            <w:r w:rsidRPr="00702B60">
              <w:t>2.2 Implement and comply with the identified training and competi</w:t>
            </w:r>
            <w:r>
              <w:t>tor regulations and obligations</w:t>
            </w:r>
          </w:p>
          <w:p w14:paraId="62FBD0CA" w14:textId="77777777" w:rsidR="00055949" w:rsidRPr="00702B60" w:rsidRDefault="00055949" w:rsidP="00055949">
            <w:pPr>
              <w:pStyle w:val="SIText"/>
            </w:pPr>
            <w:r w:rsidRPr="00702B60">
              <w:t>2.3 Implement and comply with the relevant regulations and obligations relating to security of p</w:t>
            </w:r>
            <w:r>
              <w:t>remises, horses and medications</w:t>
            </w:r>
          </w:p>
          <w:p w14:paraId="5B22D925" w14:textId="7185C639" w:rsidR="00F1480E" w:rsidRPr="000754EC" w:rsidRDefault="00055949" w:rsidP="00055949">
            <w:pPr>
              <w:pStyle w:val="SIText"/>
            </w:pPr>
            <w:r w:rsidRPr="00702B60">
              <w:t>2.4 Implement and comply with the relevant regulations relating to animal welfare, biosecurity and safe handling and riding practices</w:t>
            </w:r>
          </w:p>
        </w:tc>
      </w:tr>
      <w:tr w:rsidR="00F1480E" w:rsidRPr="00963A46" w14:paraId="6FCEC2CC" w14:textId="77777777" w:rsidTr="00CA2922">
        <w:trPr>
          <w:cantSplit/>
        </w:trPr>
        <w:tc>
          <w:tcPr>
            <w:tcW w:w="1396" w:type="pct"/>
            <w:shd w:val="clear" w:color="auto" w:fill="auto"/>
          </w:tcPr>
          <w:p w14:paraId="5FC23ADF" w14:textId="755FBB99" w:rsidR="00F1480E" w:rsidRPr="000754EC" w:rsidRDefault="00055949" w:rsidP="00055949">
            <w:pPr>
              <w:pStyle w:val="SIText"/>
            </w:pPr>
            <w:r w:rsidRPr="00702B60">
              <w:t>3</w:t>
            </w:r>
            <w:r>
              <w:t>.</w:t>
            </w:r>
            <w:r w:rsidRPr="00702B60">
              <w:t xml:space="preserve"> Organise performance horse transport</w:t>
            </w:r>
          </w:p>
        </w:tc>
        <w:tc>
          <w:tcPr>
            <w:tcW w:w="3604" w:type="pct"/>
            <w:shd w:val="clear" w:color="auto" w:fill="auto"/>
          </w:tcPr>
          <w:p w14:paraId="31D20E84" w14:textId="77777777" w:rsidR="00055949" w:rsidRPr="00702B60" w:rsidRDefault="00055949" w:rsidP="00055949">
            <w:pPr>
              <w:pStyle w:val="SIText"/>
            </w:pPr>
            <w:r w:rsidRPr="00702B60">
              <w:t>3.1 Select sport</w:t>
            </w:r>
            <w:r>
              <w:t>-</w:t>
            </w:r>
            <w:r w:rsidRPr="00702B60">
              <w:t>specific transport methods according to individual horse needs and workplace requirements</w:t>
            </w:r>
          </w:p>
          <w:p w14:paraId="6283AF40" w14:textId="77777777" w:rsidR="00055949" w:rsidRPr="00702B60" w:rsidRDefault="00055949" w:rsidP="00055949">
            <w:pPr>
              <w:pStyle w:val="SIText"/>
            </w:pPr>
            <w:r w:rsidRPr="00702B60">
              <w:t>3.2 Develop transportation strategy within legislative responsibilities and codes of practice requirements</w:t>
            </w:r>
          </w:p>
          <w:p w14:paraId="564352DD" w14:textId="70E70729" w:rsidR="00F1480E" w:rsidRPr="000754EC" w:rsidRDefault="00055949" w:rsidP="00055949">
            <w:pPr>
              <w:pStyle w:val="SIText"/>
            </w:pPr>
            <w:r w:rsidRPr="00702B60">
              <w:t>3.3 Organise timely and safe transportation of horses</w:t>
            </w:r>
          </w:p>
        </w:tc>
      </w:tr>
      <w:tr w:rsidR="00055949" w:rsidRPr="00963A46" w14:paraId="5BDBA099" w14:textId="77777777" w:rsidTr="00CA2922">
        <w:trPr>
          <w:cantSplit/>
        </w:trPr>
        <w:tc>
          <w:tcPr>
            <w:tcW w:w="1396" w:type="pct"/>
            <w:shd w:val="clear" w:color="auto" w:fill="auto"/>
          </w:tcPr>
          <w:p w14:paraId="1F7A9E28" w14:textId="448AA9AA" w:rsidR="00055949" w:rsidRPr="008908DE" w:rsidRDefault="00055949" w:rsidP="00055949">
            <w:pPr>
              <w:pStyle w:val="SIText"/>
            </w:pPr>
            <w:r w:rsidRPr="00702B60">
              <w:rPr>
                <w:lang w:val="en-US"/>
              </w:rPr>
              <w:lastRenderedPageBreak/>
              <w:t>4</w:t>
            </w:r>
            <w:r>
              <w:rPr>
                <w:lang w:val="en-US"/>
              </w:rPr>
              <w:t>.</w:t>
            </w:r>
            <w:r w:rsidRPr="00702B60">
              <w:rPr>
                <w:lang w:val="en-US"/>
              </w:rPr>
              <w:t xml:space="preserve"> Manage horse presentation for competition</w:t>
            </w:r>
          </w:p>
        </w:tc>
        <w:tc>
          <w:tcPr>
            <w:tcW w:w="3604" w:type="pct"/>
            <w:shd w:val="clear" w:color="auto" w:fill="auto"/>
          </w:tcPr>
          <w:p w14:paraId="1319A465" w14:textId="77777777" w:rsidR="00055949" w:rsidRPr="00702B60" w:rsidRDefault="00055949" w:rsidP="00055949">
            <w:pPr>
              <w:pStyle w:val="SIText"/>
            </w:pPr>
            <w:r w:rsidRPr="00702B60">
              <w:t>4.1 Determine the appropriate presentation requirements for the sport or competition</w:t>
            </w:r>
          </w:p>
          <w:p w14:paraId="59C47FAC" w14:textId="77777777" w:rsidR="00055949" w:rsidRPr="00702B60" w:rsidRDefault="00055949" w:rsidP="00055949">
            <w:pPr>
              <w:pStyle w:val="SIText"/>
            </w:pPr>
            <w:r w:rsidRPr="00702B60">
              <w:t xml:space="preserve">4.2 Select and maintain tack and equipment to meet competition </w:t>
            </w:r>
            <w:r>
              <w:t>requirements</w:t>
            </w:r>
          </w:p>
          <w:p w14:paraId="3E12372D" w14:textId="6262C02D" w:rsidR="00055949" w:rsidRPr="008908DE" w:rsidRDefault="00055949" w:rsidP="00055949">
            <w:pPr>
              <w:pStyle w:val="SIText"/>
            </w:pPr>
            <w:r w:rsidRPr="00702B60">
              <w:t>4.3 Implement a strategy to prepare and present horses</w:t>
            </w:r>
          </w:p>
        </w:tc>
      </w:tr>
      <w:tr w:rsidR="00055949" w:rsidRPr="00963A46" w14:paraId="01DE2092" w14:textId="77777777" w:rsidTr="00CA2922">
        <w:trPr>
          <w:cantSplit/>
        </w:trPr>
        <w:tc>
          <w:tcPr>
            <w:tcW w:w="1396" w:type="pct"/>
            <w:shd w:val="clear" w:color="auto" w:fill="auto"/>
          </w:tcPr>
          <w:p w14:paraId="0B60AFD6" w14:textId="02DD406B" w:rsidR="00055949" w:rsidRPr="008908DE" w:rsidRDefault="00055949" w:rsidP="00055949">
            <w:pPr>
              <w:pStyle w:val="SIText"/>
            </w:pPr>
            <w:r w:rsidRPr="00702B60">
              <w:t>5</w:t>
            </w:r>
            <w:r>
              <w:t>.</w:t>
            </w:r>
            <w:r w:rsidRPr="00702B60">
              <w:t xml:space="preserve"> Perform the competition day duties of a trainer and/or competitor</w:t>
            </w:r>
          </w:p>
        </w:tc>
        <w:tc>
          <w:tcPr>
            <w:tcW w:w="3604" w:type="pct"/>
            <w:shd w:val="clear" w:color="auto" w:fill="auto"/>
          </w:tcPr>
          <w:p w14:paraId="1E1E6237" w14:textId="77777777" w:rsidR="00055949" w:rsidRPr="00702B60" w:rsidRDefault="00055949" w:rsidP="00055949">
            <w:pPr>
              <w:pStyle w:val="SIText"/>
            </w:pPr>
            <w:r w:rsidRPr="00702B60">
              <w:t>5.1 Organise staff to assist with competition and travelling</w:t>
            </w:r>
          </w:p>
          <w:p w14:paraId="0EAAA10A" w14:textId="77777777" w:rsidR="00055949" w:rsidRPr="00702B60" w:rsidRDefault="00055949" w:rsidP="00055949">
            <w:pPr>
              <w:pStyle w:val="SIText"/>
            </w:pPr>
            <w:r w:rsidRPr="00702B60">
              <w:t xml:space="preserve">5.2 </w:t>
            </w:r>
            <w:r>
              <w:t>Use</w:t>
            </w:r>
            <w:r w:rsidRPr="00702B60">
              <w:t xml:space="preserve"> effective communication skills when dealing with competition staff and event personnel</w:t>
            </w:r>
          </w:p>
          <w:p w14:paraId="42F0B3EE" w14:textId="77777777" w:rsidR="00055949" w:rsidRPr="00702B60" w:rsidRDefault="00055949" w:rsidP="00055949">
            <w:pPr>
              <w:pStyle w:val="SIText"/>
            </w:pPr>
            <w:r w:rsidRPr="00702B60">
              <w:t>5.3 Compete or support competitor in showing or competing horses within the rules and regulations of the discipline</w:t>
            </w:r>
          </w:p>
          <w:p w14:paraId="17466003" w14:textId="27338D40" w:rsidR="00055949" w:rsidRPr="008908DE" w:rsidRDefault="00055949" w:rsidP="00055949">
            <w:pPr>
              <w:pStyle w:val="SIText"/>
            </w:pPr>
            <w:r w:rsidRPr="00702B60">
              <w:t>5.4 Organise the care of horses before and after competitions</w:t>
            </w:r>
          </w:p>
        </w:tc>
      </w:tr>
      <w:tr w:rsidR="00055949" w:rsidRPr="00963A46" w14:paraId="4D5BF1F4" w14:textId="77777777" w:rsidTr="00CA2922">
        <w:trPr>
          <w:cantSplit/>
        </w:trPr>
        <w:tc>
          <w:tcPr>
            <w:tcW w:w="1396" w:type="pct"/>
            <w:shd w:val="clear" w:color="auto" w:fill="auto"/>
          </w:tcPr>
          <w:p w14:paraId="029871CD" w14:textId="065FACC0" w:rsidR="00055949" w:rsidRPr="008908DE" w:rsidRDefault="00055949" w:rsidP="00055949">
            <w:pPr>
              <w:pStyle w:val="SIText"/>
            </w:pPr>
            <w:r w:rsidRPr="00702B60">
              <w:t>6</w:t>
            </w:r>
            <w:r>
              <w:t>.</w:t>
            </w:r>
            <w:r w:rsidRPr="00702B60">
              <w:t xml:space="preserve"> Comply with competition procedures, rules and regulations</w:t>
            </w:r>
          </w:p>
        </w:tc>
        <w:tc>
          <w:tcPr>
            <w:tcW w:w="3604" w:type="pct"/>
            <w:shd w:val="clear" w:color="auto" w:fill="auto"/>
          </w:tcPr>
          <w:p w14:paraId="3C895415" w14:textId="77777777" w:rsidR="00055949" w:rsidRPr="00702B60" w:rsidRDefault="00055949" w:rsidP="00055949">
            <w:pPr>
              <w:pStyle w:val="SIText"/>
            </w:pPr>
            <w:r w:rsidRPr="00702B60">
              <w:t>6.1 Identify and comply with competition entry and participation criteria to ensure compliance with the rules of entry and competition</w:t>
            </w:r>
          </w:p>
          <w:p w14:paraId="7B6B7AEC" w14:textId="77777777" w:rsidR="00055949" w:rsidRPr="00702B60" w:rsidRDefault="00055949" w:rsidP="00055949">
            <w:pPr>
              <w:pStyle w:val="SIText"/>
            </w:pPr>
            <w:r w:rsidRPr="00702B60">
              <w:t>6.2 Identify the functions of judges and officials at competitions</w:t>
            </w:r>
            <w:r>
              <w:t>,</w:t>
            </w:r>
            <w:r w:rsidRPr="00702B60">
              <w:t xml:space="preserve"> and communicate relevant details to staff</w:t>
            </w:r>
          </w:p>
          <w:p w14:paraId="6557B302" w14:textId="77777777" w:rsidR="00055949" w:rsidRPr="00702B60" w:rsidRDefault="00055949" w:rsidP="00055949">
            <w:pPr>
              <w:pStyle w:val="SIText"/>
            </w:pPr>
            <w:r w:rsidRPr="00702B60">
              <w:t>6.3 Comply with sport drug, medication and withholding rules for horses</w:t>
            </w:r>
          </w:p>
          <w:p w14:paraId="2D526791" w14:textId="707B368E" w:rsidR="00055949" w:rsidRPr="008908DE" w:rsidRDefault="00055949" w:rsidP="00055949">
            <w:pPr>
              <w:pStyle w:val="SIText"/>
            </w:pPr>
            <w:r w:rsidRPr="00702B60">
              <w:t>6.4 Present horses for drug testing according to competition pr</w:t>
            </w:r>
            <w:r>
              <w:t>ocedures, rules and regulations</w:t>
            </w:r>
          </w:p>
        </w:tc>
      </w:tr>
      <w:tr w:rsidR="00055949" w:rsidRPr="00963A46" w14:paraId="7D796A7F" w14:textId="77777777" w:rsidTr="00CA2922">
        <w:trPr>
          <w:cantSplit/>
        </w:trPr>
        <w:tc>
          <w:tcPr>
            <w:tcW w:w="1396" w:type="pct"/>
            <w:shd w:val="clear" w:color="auto" w:fill="auto"/>
          </w:tcPr>
          <w:p w14:paraId="6BE0A0E9" w14:textId="34F19D6C" w:rsidR="00055949" w:rsidRPr="008908DE" w:rsidRDefault="00055949" w:rsidP="00055949">
            <w:pPr>
              <w:pStyle w:val="SIText"/>
            </w:pPr>
            <w:r w:rsidRPr="00702B60">
              <w:t>7</w:t>
            </w:r>
            <w:r>
              <w:t>.</w:t>
            </w:r>
            <w:r w:rsidRPr="00702B60">
              <w:t xml:space="preserve"> Participate in protests, inquiries and appeals</w:t>
            </w:r>
          </w:p>
        </w:tc>
        <w:tc>
          <w:tcPr>
            <w:tcW w:w="3604" w:type="pct"/>
            <w:shd w:val="clear" w:color="auto" w:fill="auto"/>
          </w:tcPr>
          <w:p w14:paraId="0D5630FC" w14:textId="77777777" w:rsidR="00055949" w:rsidRPr="00702B60" w:rsidRDefault="00055949" w:rsidP="00055949">
            <w:pPr>
              <w:pStyle w:val="SIText"/>
            </w:pPr>
            <w:r w:rsidRPr="00702B60">
              <w:t>7.1 Gather, organise and present relevant information for a protest, inquiry and appeal</w:t>
            </w:r>
          </w:p>
          <w:p w14:paraId="2389EDED" w14:textId="3EA1E394" w:rsidR="00055949" w:rsidRPr="008908DE" w:rsidRDefault="00055949" w:rsidP="00055949">
            <w:pPr>
              <w:pStyle w:val="SIText"/>
            </w:pPr>
            <w:r w:rsidRPr="00702B60">
              <w:t>7.2 Observe and comply with the rights, responsibilities, rules and regulations of protests, inquiries and/or appeals</w:t>
            </w:r>
          </w:p>
        </w:tc>
      </w:tr>
    </w:tbl>
    <w:p w14:paraId="6A13F621" w14:textId="77777777" w:rsidR="005F771F" w:rsidRDefault="005F771F" w:rsidP="005F771F">
      <w:pPr>
        <w:pStyle w:val="SIText"/>
      </w:pPr>
    </w:p>
    <w:p w14:paraId="1AD65118" w14:textId="77777777" w:rsidR="005F771F" w:rsidRPr="000754EC" w:rsidRDefault="005F771F" w:rsidP="000754EC">
      <w:r>
        <w:br w:type="page"/>
      </w:r>
    </w:p>
    <w:p w14:paraId="2AF1B7EC"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49B99621" w14:textId="77777777" w:rsidTr="00CA2922">
        <w:trPr>
          <w:tblHeader/>
        </w:trPr>
        <w:tc>
          <w:tcPr>
            <w:tcW w:w="5000" w:type="pct"/>
            <w:gridSpan w:val="2"/>
          </w:tcPr>
          <w:p w14:paraId="1629A70A" w14:textId="77777777" w:rsidR="00F1480E" w:rsidRPr="000754EC" w:rsidRDefault="00FD557D" w:rsidP="000754EC">
            <w:pPr>
              <w:pStyle w:val="SIHeading2"/>
            </w:pPr>
            <w:r w:rsidRPr="00041E59">
              <w:t>F</w:t>
            </w:r>
            <w:r w:rsidRPr="000754EC">
              <w:t>oundation Skills</w:t>
            </w:r>
          </w:p>
          <w:p w14:paraId="56F9D6F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67FFB94" w14:textId="77777777" w:rsidTr="00CA2922">
        <w:trPr>
          <w:tblHeader/>
        </w:trPr>
        <w:tc>
          <w:tcPr>
            <w:tcW w:w="1396" w:type="pct"/>
          </w:tcPr>
          <w:p w14:paraId="6FC1513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656AEE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809CA17" w14:textId="77777777" w:rsidTr="00CA2922">
        <w:tc>
          <w:tcPr>
            <w:tcW w:w="1396" w:type="pct"/>
          </w:tcPr>
          <w:p w14:paraId="16E330B0" w14:textId="425F2454" w:rsidR="00F1480E" w:rsidRPr="000754EC" w:rsidRDefault="00055949" w:rsidP="00055949">
            <w:pPr>
              <w:pStyle w:val="SIText"/>
            </w:pPr>
            <w:r w:rsidRPr="00702B60">
              <w:t>Reading</w:t>
            </w:r>
          </w:p>
        </w:tc>
        <w:tc>
          <w:tcPr>
            <w:tcW w:w="3604" w:type="pct"/>
          </w:tcPr>
          <w:p w14:paraId="001D5563" w14:textId="77777777" w:rsidR="00055949" w:rsidRPr="00702B60" w:rsidRDefault="00055949" w:rsidP="00055949">
            <w:pPr>
              <w:pStyle w:val="SIBulletList1"/>
              <w:rPr>
                <w:rFonts w:eastAsia="Calibri" w:cs="Arial"/>
              </w:rPr>
            </w:pPr>
            <w:r>
              <w:rPr>
                <w:rFonts w:eastAsia="Calibri" w:cs="Arial"/>
              </w:rPr>
              <w:t>I</w:t>
            </w:r>
            <w:r w:rsidRPr="00702B60">
              <w:rPr>
                <w:rFonts w:eastAsia="Calibri" w:cs="Arial"/>
              </w:rPr>
              <w:t xml:space="preserve">nterpret textual information in formal competition </w:t>
            </w:r>
            <w:r w:rsidRPr="00702B60">
              <w:rPr>
                <w:rFonts w:cs="Arial"/>
              </w:rPr>
              <w:t>procedures, rules and regulations</w:t>
            </w:r>
          </w:p>
          <w:p w14:paraId="0C7AA49D" w14:textId="006168DF" w:rsidR="00F1480E" w:rsidRPr="000754EC" w:rsidRDefault="00055949" w:rsidP="00055949">
            <w:pPr>
              <w:pStyle w:val="SIBulletList1"/>
            </w:pPr>
            <w:r>
              <w:rPr>
                <w:rFonts w:eastAsia="Calibri" w:cs="Arial"/>
              </w:rPr>
              <w:t>I</w:t>
            </w:r>
            <w:r w:rsidRPr="00702B60">
              <w:rPr>
                <w:rFonts w:eastAsia="Calibri" w:cs="Arial"/>
              </w:rPr>
              <w:t>dentify key information relevant to horse sport in a wide range of documents</w:t>
            </w:r>
            <w:r>
              <w:rPr>
                <w:rFonts w:eastAsia="Calibri" w:cs="Arial"/>
              </w:rPr>
              <w:t>,</w:t>
            </w:r>
            <w:r w:rsidRPr="00702B60">
              <w:rPr>
                <w:rFonts w:eastAsia="Calibri" w:cs="Arial"/>
              </w:rPr>
              <w:t xml:space="preserve"> including </w:t>
            </w:r>
            <w:r w:rsidRPr="00702B60">
              <w:rPr>
                <w:rFonts w:cs="Arial"/>
              </w:rPr>
              <w:t>contracts, horse evaluation reports and horse records</w:t>
            </w:r>
          </w:p>
        </w:tc>
      </w:tr>
      <w:tr w:rsidR="00F1480E" w:rsidRPr="00336FCA" w:rsidDel="00423CB2" w14:paraId="453AF9F4" w14:textId="77777777" w:rsidTr="00CA2922">
        <w:tc>
          <w:tcPr>
            <w:tcW w:w="1396" w:type="pct"/>
          </w:tcPr>
          <w:p w14:paraId="0A9AB0E5" w14:textId="5F444DC3" w:rsidR="00F1480E" w:rsidRPr="000754EC" w:rsidRDefault="00055949" w:rsidP="000754EC">
            <w:pPr>
              <w:pStyle w:val="SIText"/>
            </w:pPr>
            <w:r w:rsidRPr="00702B60">
              <w:rPr>
                <w:rFonts w:cs="Arial"/>
                <w:szCs w:val="20"/>
              </w:rPr>
              <w:t>Writing</w:t>
            </w:r>
          </w:p>
        </w:tc>
        <w:tc>
          <w:tcPr>
            <w:tcW w:w="3604" w:type="pct"/>
          </w:tcPr>
          <w:p w14:paraId="7BB49DEA" w14:textId="77777777" w:rsidR="00055949" w:rsidRPr="00702B60" w:rsidRDefault="00055949" w:rsidP="00055949">
            <w:pPr>
              <w:pStyle w:val="SIBulletList1"/>
              <w:rPr>
                <w:rFonts w:eastAsia="Calibri" w:cs="Arial"/>
              </w:rPr>
            </w:pPr>
            <w:r>
              <w:rPr>
                <w:rFonts w:eastAsia="Calibri" w:cs="Arial"/>
              </w:rPr>
              <w:t>A</w:t>
            </w:r>
            <w:r w:rsidRPr="00702B60">
              <w:rPr>
                <w:rFonts w:eastAsia="Calibri" w:cs="Arial"/>
              </w:rPr>
              <w:t>ccurately complete application and other forms required by the horse sport</w:t>
            </w:r>
          </w:p>
          <w:p w14:paraId="4F172032" w14:textId="5B1B04C8" w:rsidR="00F1480E" w:rsidRPr="000754EC" w:rsidRDefault="00055949" w:rsidP="00055949">
            <w:pPr>
              <w:pStyle w:val="SIBulletList1"/>
              <w:rPr>
                <w:rFonts w:eastAsia="Calibri"/>
              </w:rPr>
            </w:pPr>
            <w:r>
              <w:rPr>
                <w:rFonts w:eastAsia="Calibri" w:cs="Arial"/>
              </w:rPr>
              <w:t>C</w:t>
            </w:r>
            <w:r w:rsidRPr="00702B60">
              <w:rPr>
                <w:rFonts w:eastAsia="Calibri" w:cs="Arial"/>
              </w:rPr>
              <w:t xml:space="preserve">ompose clear and logically structured written responses to </w:t>
            </w:r>
            <w:r w:rsidRPr="00702B60">
              <w:rPr>
                <w:rFonts w:cs="Arial"/>
              </w:rPr>
              <w:t>protests, inquiries and/or appeals</w:t>
            </w:r>
          </w:p>
        </w:tc>
      </w:tr>
      <w:tr w:rsidR="00F1480E" w:rsidRPr="00336FCA" w:rsidDel="00423CB2" w14:paraId="24372530" w14:textId="77777777" w:rsidTr="00CA2922">
        <w:tc>
          <w:tcPr>
            <w:tcW w:w="1396" w:type="pct"/>
          </w:tcPr>
          <w:p w14:paraId="0293CCAD" w14:textId="040A0E54" w:rsidR="00F1480E" w:rsidRPr="000754EC" w:rsidRDefault="00055949" w:rsidP="000754EC">
            <w:pPr>
              <w:pStyle w:val="SIText"/>
            </w:pPr>
            <w:r w:rsidRPr="00702B60">
              <w:rPr>
                <w:rFonts w:cs="Arial"/>
                <w:szCs w:val="20"/>
              </w:rPr>
              <w:t>Numeracy</w:t>
            </w:r>
          </w:p>
        </w:tc>
        <w:tc>
          <w:tcPr>
            <w:tcW w:w="3604" w:type="pct"/>
          </w:tcPr>
          <w:p w14:paraId="0CA800E6" w14:textId="7701B4D7" w:rsidR="00F1480E" w:rsidRPr="000754EC" w:rsidRDefault="00055949" w:rsidP="000754EC">
            <w:pPr>
              <w:pStyle w:val="SIBulletList1"/>
              <w:rPr>
                <w:rFonts w:eastAsia="Calibri"/>
              </w:rPr>
            </w:pPr>
            <w:r>
              <w:rPr>
                <w:rFonts w:eastAsia="Calibri" w:cs="Arial"/>
              </w:rPr>
              <w:t>C</w:t>
            </w:r>
            <w:r w:rsidRPr="00702B60">
              <w:rPr>
                <w:rFonts w:eastAsia="Calibri" w:cs="Arial"/>
              </w:rPr>
              <w:t>alculate costs and resource requirements associated with participating in the horse sport</w:t>
            </w:r>
          </w:p>
        </w:tc>
      </w:tr>
      <w:tr w:rsidR="00055949" w:rsidRPr="00336FCA" w:rsidDel="00423CB2" w14:paraId="489B37DD" w14:textId="77777777" w:rsidTr="00CA2922">
        <w:tc>
          <w:tcPr>
            <w:tcW w:w="1396" w:type="pct"/>
          </w:tcPr>
          <w:p w14:paraId="260F0564" w14:textId="4660B6A2" w:rsidR="00055949" w:rsidRDefault="00055949" w:rsidP="000754EC">
            <w:pPr>
              <w:pStyle w:val="SIText"/>
            </w:pPr>
            <w:r w:rsidRPr="00702B60">
              <w:rPr>
                <w:rFonts w:cs="Arial"/>
                <w:szCs w:val="20"/>
              </w:rPr>
              <w:t>Oral communication</w:t>
            </w:r>
          </w:p>
        </w:tc>
        <w:tc>
          <w:tcPr>
            <w:tcW w:w="3604" w:type="pct"/>
          </w:tcPr>
          <w:p w14:paraId="294EA1A0" w14:textId="63E6FDC3" w:rsidR="00055949" w:rsidRPr="000754EC" w:rsidRDefault="00055949" w:rsidP="000754EC">
            <w:pPr>
              <w:pStyle w:val="SIBulletList1"/>
              <w:rPr>
                <w:rFonts w:eastAsia="Calibri"/>
              </w:rPr>
            </w:pPr>
            <w:r>
              <w:rPr>
                <w:rFonts w:cs="Arial"/>
              </w:rPr>
              <w:t>P</w:t>
            </w:r>
            <w:r w:rsidRPr="00702B60">
              <w:rPr>
                <w:rFonts w:cs="Arial"/>
              </w:rPr>
              <w:t>articipate in verbal exchanges using language appropriate for a range of personnel</w:t>
            </w:r>
            <w:r>
              <w:rPr>
                <w:rFonts w:cs="Arial"/>
              </w:rPr>
              <w:t>,</w:t>
            </w:r>
            <w:r w:rsidRPr="00702B60">
              <w:rPr>
                <w:rFonts w:cs="Arial"/>
              </w:rPr>
              <w:t xml:space="preserve"> including clients, contractors, staff, judges and officials</w:t>
            </w:r>
          </w:p>
        </w:tc>
      </w:tr>
      <w:tr w:rsidR="00055949" w:rsidRPr="00336FCA" w:rsidDel="00423CB2" w14:paraId="25AE9FE3" w14:textId="77777777" w:rsidTr="00CA2922">
        <w:tc>
          <w:tcPr>
            <w:tcW w:w="1396" w:type="pct"/>
          </w:tcPr>
          <w:p w14:paraId="172ED480" w14:textId="6C1DA5E1" w:rsidR="00055949" w:rsidRDefault="00055949" w:rsidP="000754EC">
            <w:pPr>
              <w:pStyle w:val="SIText"/>
            </w:pPr>
            <w:r w:rsidRPr="00702B60">
              <w:rPr>
                <w:rFonts w:cs="Arial"/>
                <w:szCs w:val="20"/>
              </w:rPr>
              <w:t>Navigate the world of work</w:t>
            </w:r>
          </w:p>
        </w:tc>
        <w:tc>
          <w:tcPr>
            <w:tcW w:w="3604" w:type="pct"/>
          </w:tcPr>
          <w:p w14:paraId="7A9AF4CF" w14:textId="76A9C6B6" w:rsidR="00055949" w:rsidRPr="000754EC" w:rsidRDefault="00055949" w:rsidP="000754EC">
            <w:pPr>
              <w:pStyle w:val="SIBulletList1"/>
              <w:rPr>
                <w:rFonts w:eastAsia="Calibri"/>
              </w:rPr>
            </w:pPr>
            <w:r>
              <w:rPr>
                <w:rFonts w:cs="Arial"/>
              </w:rPr>
              <w:t>R</w:t>
            </w:r>
            <w:r w:rsidRPr="00702B60">
              <w:rPr>
                <w:rFonts w:cs="Arial"/>
              </w:rPr>
              <w:t>ecognise, follow and adhere to explicit and implicit protocols, rules and regulatory responsibilities related to own work</w:t>
            </w:r>
          </w:p>
        </w:tc>
      </w:tr>
      <w:tr w:rsidR="00055949" w:rsidRPr="00336FCA" w:rsidDel="00423CB2" w14:paraId="64BD3C3D" w14:textId="77777777" w:rsidTr="00CA2922">
        <w:tc>
          <w:tcPr>
            <w:tcW w:w="1396" w:type="pct"/>
          </w:tcPr>
          <w:p w14:paraId="57F838DC" w14:textId="5A7574BF" w:rsidR="00055949" w:rsidRDefault="00055949" w:rsidP="000754EC">
            <w:pPr>
              <w:pStyle w:val="SIText"/>
            </w:pPr>
            <w:r w:rsidRPr="00702B60">
              <w:rPr>
                <w:rFonts w:cs="Arial"/>
                <w:szCs w:val="20"/>
              </w:rPr>
              <w:t>Interact with others</w:t>
            </w:r>
          </w:p>
        </w:tc>
        <w:tc>
          <w:tcPr>
            <w:tcW w:w="3604" w:type="pct"/>
          </w:tcPr>
          <w:p w14:paraId="002355CF" w14:textId="77777777" w:rsidR="00055949" w:rsidRPr="00702B60" w:rsidRDefault="00055949" w:rsidP="00055949">
            <w:pPr>
              <w:pStyle w:val="SIBulletList1"/>
              <w:rPr>
                <w:rFonts w:cs="Arial"/>
              </w:rPr>
            </w:pPr>
            <w:r>
              <w:rPr>
                <w:rFonts w:cs="Arial"/>
              </w:rPr>
              <w:t>F</w:t>
            </w:r>
            <w:r w:rsidRPr="00702B60">
              <w:rPr>
                <w:rFonts w:cs="Arial"/>
              </w:rPr>
              <w:t>ollow accepted communication practices and protocols in managing horse sport activities</w:t>
            </w:r>
          </w:p>
          <w:p w14:paraId="68AA34EC" w14:textId="669FA583" w:rsidR="00055949" w:rsidRPr="000754EC" w:rsidRDefault="00055949" w:rsidP="00055949">
            <w:pPr>
              <w:pStyle w:val="SIBulletList1"/>
              <w:rPr>
                <w:rFonts w:eastAsia="Calibri"/>
              </w:rPr>
            </w:pPr>
            <w:r>
              <w:rPr>
                <w:rFonts w:cs="Arial"/>
              </w:rPr>
              <w:t>C</w:t>
            </w:r>
            <w:r w:rsidRPr="00702B60">
              <w:rPr>
                <w:rFonts w:cs="Arial"/>
              </w:rPr>
              <w:t>ollaborate and cooperate with others to achieve joint outcomes relevant to the horse sport activity</w:t>
            </w:r>
          </w:p>
        </w:tc>
      </w:tr>
      <w:tr w:rsidR="00055949" w:rsidRPr="00336FCA" w:rsidDel="00423CB2" w14:paraId="5FC2634D" w14:textId="77777777" w:rsidTr="00CA2922">
        <w:tc>
          <w:tcPr>
            <w:tcW w:w="1396" w:type="pct"/>
          </w:tcPr>
          <w:p w14:paraId="478B35E1" w14:textId="1CE7B851" w:rsidR="00055949" w:rsidRDefault="00055949" w:rsidP="000754EC">
            <w:pPr>
              <w:pStyle w:val="SIText"/>
            </w:pPr>
            <w:r w:rsidRPr="00702B60">
              <w:rPr>
                <w:rFonts w:cs="Arial"/>
                <w:szCs w:val="20"/>
              </w:rPr>
              <w:t>Get the work done</w:t>
            </w:r>
          </w:p>
        </w:tc>
        <w:tc>
          <w:tcPr>
            <w:tcW w:w="3604" w:type="pct"/>
          </w:tcPr>
          <w:p w14:paraId="707F09ED" w14:textId="77777777" w:rsidR="00055949" w:rsidRPr="00702B60" w:rsidRDefault="00055949" w:rsidP="00055949">
            <w:pPr>
              <w:pStyle w:val="SIBulletList1"/>
              <w:rPr>
                <w:rFonts w:cs="Arial"/>
              </w:rPr>
            </w:pPr>
            <w:r>
              <w:rPr>
                <w:rFonts w:cs="Arial"/>
              </w:rPr>
              <w:t>P</w:t>
            </w:r>
            <w:r w:rsidRPr="00702B60">
              <w:rPr>
                <w:rFonts w:cs="Arial"/>
              </w:rPr>
              <w:t>lan, sequence and schedule multiple activities required for horse sport, and monitor implementation</w:t>
            </w:r>
            <w:r>
              <w:rPr>
                <w:rFonts w:cs="Arial"/>
              </w:rPr>
              <w:t>,</w:t>
            </w:r>
            <w:r w:rsidRPr="00702B60">
              <w:rPr>
                <w:rFonts w:cs="Arial"/>
              </w:rPr>
              <w:t xml:space="preserve"> making adjustments as necessary</w:t>
            </w:r>
          </w:p>
          <w:p w14:paraId="54ACAC27" w14:textId="77777777" w:rsidR="00055949" w:rsidRPr="00702B60" w:rsidRDefault="00055949" w:rsidP="00055949">
            <w:pPr>
              <w:pStyle w:val="SIBulletList1"/>
              <w:rPr>
                <w:rFonts w:eastAsia="Calibri" w:cs="Arial"/>
              </w:rPr>
            </w:pPr>
            <w:r>
              <w:rPr>
                <w:rFonts w:eastAsia="Calibri" w:cs="Arial"/>
              </w:rPr>
              <w:t>A</w:t>
            </w:r>
            <w:r w:rsidRPr="00702B60">
              <w:rPr>
                <w:rFonts w:eastAsia="Calibri" w:cs="Arial"/>
              </w:rPr>
              <w:t>ssess and control risks and regulations associated with horse sport activ</w:t>
            </w:r>
            <w:r>
              <w:rPr>
                <w:rFonts w:eastAsia="Calibri" w:cs="Arial"/>
              </w:rPr>
              <w:t>ities in own role and work area</w:t>
            </w:r>
          </w:p>
          <w:p w14:paraId="429EC398" w14:textId="7F553319" w:rsidR="00055949" w:rsidRPr="000754EC" w:rsidRDefault="00055949" w:rsidP="00055949">
            <w:pPr>
              <w:pStyle w:val="SIBulletList1"/>
              <w:rPr>
                <w:rFonts w:eastAsia="Calibri"/>
              </w:rPr>
            </w:pPr>
            <w:r>
              <w:rPr>
                <w:rFonts w:eastAsia="Calibri" w:cs="Arial"/>
              </w:rPr>
              <w:t>U</w:t>
            </w:r>
            <w:r w:rsidRPr="00702B60">
              <w:rPr>
                <w:rFonts w:eastAsia="Calibri" w:cs="Arial"/>
              </w:rPr>
              <w:t>se familiar digital systems and tools to access, analyse, record and present information relevant to horse sport activity</w:t>
            </w:r>
          </w:p>
        </w:tc>
      </w:tr>
    </w:tbl>
    <w:p w14:paraId="52C6C38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75C08EB" w14:textId="77777777" w:rsidTr="00F33FF2">
        <w:tc>
          <w:tcPr>
            <w:tcW w:w="5000" w:type="pct"/>
            <w:gridSpan w:val="4"/>
          </w:tcPr>
          <w:p w14:paraId="2E4710CB" w14:textId="77777777" w:rsidR="00F1480E" w:rsidRPr="000754EC" w:rsidRDefault="00FD557D" w:rsidP="000754EC">
            <w:pPr>
              <w:pStyle w:val="SIHeading2"/>
            </w:pPr>
            <w:r w:rsidRPr="00923720">
              <w:t>U</w:t>
            </w:r>
            <w:r w:rsidRPr="000754EC">
              <w:t>nit Mapping Information</w:t>
            </w:r>
          </w:p>
        </w:tc>
      </w:tr>
      <w:tr w:rsidR="00F1480E" w14:paraId="77343DE2" w14:textId="77777777" w:rsidTr="00F33FF2">
        <w:tc>
          <w:tcPr>
            <w:tcW w:w="1028" w:type="pct"/>
          </w:tcPr>
          <w:p w14:paraId="20CF2306" w14:textId="77777777" w:rsidR="00F1480E" w:rsidRPr="000754EC" w:rsidRDefault="00F1480E" w:rsidP="000754EC">
            <w:pPr>
              <w:pStyle w:val="SIText-Bold"/>
            </w:pPr>
            <w:r w:rsidRPr="00923720">
              <w:t>Code and title current version</w:t>
            </w:r>
          </w:p>
        </w:tc>
        <w:tc>
          <w:tcPr>
            <w:tcW w:w="1105" w:type="pct"/>
          </w:tcPr>
          <w:p w14:paraId="457F5633" w14:textId="77777777" w:rsidR="00F1480E" w:rsidRPr="000754EC" w:rsidRDefault="00F1480E" w:rsidP="000754EC">
            <w:pPr>
              <w:pStyle w:val="SIText-Bold"/>
            </w:pPr>
            <w:r w:rsidRPr="00923720">
              <w:t>Code and title previous version</w:t>
            </w:r>
          </w:p>
        </w:tc>
        <w:tc>
          <w:tcPr>
            <w:tcW w:w="1251" w:type="pct"/>
          </w:tcPr>
          <w:p w14:paraId="411AC522" w14:textId="77777777" w:rsidR="00F1480E" w:rsidRPr="000754EC" w:rsidRDefault="00F1480E" w:rsidP="000754EC">
            <w:pPr>
              <w:pStyle w:val="SIText-Bold"/>
            </w:pPr>
            <w:r w:rsidRPr="00923720">
              <w:t>Comments</w:t>
            </w:r>
          </w:p>
        </w:tc>
        <w:tc>
          <w:tcPr>
            <w:tcW w:w="1616" w:type="pct"/>
          </w:tcPr>
          <w:p w14:paraId="3B0984B1" w14:textId="77777777" w:rsidR="00F1480E" w:rsidRPr="000754EC" w:rsidRDefault="00F1480E" w:rsidP="000754EC">
            <w:pPr>
              <w:pStyle w:val="SIText-Bold"/>
            </w:pPr>
            <w:r w:rsidRPr="00923720">
              <w:t>Equivalence status</w:t>
            </w:r>
          </w:p>
        </w:tc>
      </w:tr>
      <w:tr w:rsidR="00041E59" w14:paraId="508587BE" w14:textId="77777777" w:rsidTr="00F33FF2">
        <w:tc>
          <w:tcPr>
            <w:tcW w:w="1028" w:type="pct"/>
          </w:tcPr>
          <w:p w14:paraId="2A370129" w14:textId="4CC5DC31" w:rsidR="00041E59" w:rsidRPr="000754EC" w:rsidRDefault="00055949" w:rsidP="00055949">
            <w:pPr>
              <w:pStyle w:val="SIText"/>
            </w:pPr>
            <w:r w:rsidRPr="00702B60">
              <w:t>A</w:t>
            </w:r>
            <w:r>
              <w:t>CM</w:t>
            </w:r>
            <w:r w:rsidRPr="00702B60">
              <w:t>PHR402</w:t>
            </w:r>
            <w:r w:rsidRPr="00702B60">
              <w:rPr>
                <w:noProof/>
              </w:rPr>
              <w:t xml:space="preserve"> </w:t>
            </w:r>
            <w:r w:rsidRPr="00702B60">
              <w:t>Manage horses to meet performance horse sport requirements</w:t>
            </w:r>
          </w:p>
        </w:tc>
        <w:tc>
          <w:tcPr>
            <w:tcW w:w="1105" w:type="pct"/>
          </w:tcPr>
          <w:p w14:paraId="1B3457B1" w14:textId="591E2AAD" w:rsidR="00041E59" w:rsidRPr="000754EC" w:rsidRDefault="00055949" w:rsidP="00055949">
            <w:pPr>
              <w:pStyle w:val="SIText"/>
            </w:pPr>
            <w:r w:rsidRPr="00702B60">
              <w:t>N</w:t>
            </w:r>
            <w:r>
              <w:t>ot applicable</w:t>
            </w:r>
          </w:p>
        </w:tc>
        <w:tc>
          <w:tcPr>
            <w:tcW w:w="1251" w:type="pct"/>
          </w:tcPr>
          <w:p w14:paraId="4214D3F4" w14:textId="3F897704" w:rsidR="00041E59" w:rsidRPr="000754EC" w:rsidRDefault="00055949" w:rsidP="00055949">
            <w:pPr>
              <w:pStyle w:val="SIText"/>
            </w:pPr>
            <w:r w:rsidRPr="00702B60">
              <w:t>New unit</w:t>
            </w:r>
          </w:p>
        </w:tc>
        <w:tc>
          <w:tcPr>
            <w:tcW w:w="1616" w:type="pct"/>
          </w:tcPr>
          <w:p w14:paraId="60C71535" w14:textId="24BB2A14" w:rsidR="00916CD7" w:rsidRPr="000754EC" w:rsidRDefault="00055949" w:rsidP="00055949">
            <w:pPr>
              <w:pStyle w:val="SIText"/>
            </w:pPr>
            <w:r>
              <w:t>No equivalent unit</w:t>
            </w:r>
          </w:p>
        </w:tc>
      </w:tr>
    </w:tbl>
    <w:p w14:paraId="2DB556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FF917B3" w14:textId="77777777" w:rsidTr="00CA2922">
        <w:tc>
          <w:tcPr>
            <w:tcW w:w="1396" w:type="pct"/>
            <w:shd w:val="clear" w:color="auto" w:fill="auto"/>
          </w:tcPr>
          <w:p w14:paraId="20CAC560" w14:textId="77777777" w:rsidR="00F1480E" w:rsidRPr="000754EC" w:rsidRDefault="00FD557D" w:rsidP="000754EC">
            <w:pPr>
              <w:pStyle w:val="SIHeading2"/>
            </w:pPr>
            <w:r w:rsidRPr="00CC451E">
              <w:t>L</w:t>
            </w:r>
            <w:r w:rsidRPr="000754EC">
              <w:t>inks</w:t>
            </w:r>
          </w:p>
        </w:tc>
        <w:tc>
          <w:tcPr>
            <w:tcW w:w="3604" w:type="pct"/>
            <w:shd w:val="clear" w:color="auto" w:fill="auto"/>
          </w:tcPr>
          <w:p w14:paraId="1E02B2E4" w14:textId="77777777" w:rsidR="00520E9A" w:rsidRPr="000754EC" w:rsidRDefault="00520E9A" w:rsidP="000754EC">
            <w:pPr>
              <w:pStyle w:val="SIText"/>
            </w:pPr>
            <w:r>
              <w:t xml:space="preserve">Companion Volumes, including Implementation </w:t>
            </w:r>
            <w:r w:rsidR="00346FDC">
              <w:t xml:space="preserve">Guides, are available at VETNet: </w:t>
            </w:r>
          </w:p>
          <w:p w14:paraId="6895A573" w14:textId="50FD467F" w:rsidR="00F1480E" w:rsidRPr="000754EC" w:rsidRDefault="00431E77" w:rsidP="00E40225">
            <w:pPr>
              <w:pStyle w:val="SIText"/>
            </w:pPr>
            <w:hyperlink r:id="rId12" w:history="1">
              <w:r w:rsidR="00055949" w:rsidRPr="00236E75">
                <w:rPr>
                  <w:szCs w:val="20"/>
                </w:rPr>
                <w:t>https://vetnet.education.gov.au/Pages/TrainingDocs.aspx?q=c6399549-9c62-4a5e-bf1a-524b2322cf72</w:t>
              </w:r>
            </w:hyperlink>
          </w:p>
        </w:tc>
      </w:tr>
    </w:tbl>
    <w:p w14:paraId="220F0F96" w14:textId="77777777" w:rsidR="00F1480E" w:rsidRDefault="00F1480E" w:rsidP="005F771F">
      <w:pPr>
        <w:pStyle w:val="SIText"/>
      </w:pPr>
    </w:p>
    <w:p w14:paraId="36D5B40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03AB3F2" w14:textId="77777777" w:rsidTr="00113678">
        <w:trPr>
          <w:tblHeader/>
        </w:trPr>
        <w:tc>
          <w:tcPr>
            <w:tcW w:w="1478" w:type="pct"/>
            <w:shd w:val="clear" w:color="auto" w:fill="auto"/>
          </w:tcPr>
          <w:p w14:paraId="3F673AE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64C17D1" w14:textId="77777777" w:rsidR="00556C4C" w:rsidRPr="000754EC" w:rsidRDefault="00556C4C" w:rsidP="000754EC">
            <w:pPr>
              <w:pStyle w:val="SIUnittitle"/>
            </w:pPr>
            <w:r w:rsidRPr="00F56827">
              <w:t xml:space="preserve">Assessment requirements for </w:t>
            </w:r>
            <w:r w:rsidR="00283237" w:rsidRPr="00283237">
              <w:t>ACMPHR402 Manage horses to meet performance horse sport requirements</w:t>
            </w:r>
          </w:p>
        </w:tc>
      </w:tr>
      <w:tr w:rsidR="00556C4C" w:rsidRPr="00A55106" w14:paraId="39643C94" w14:textId="77777777" w:rsidTr="00113678">
        <w:trPr>
          <w:tblHeader/>
        </w:trPr>
        <w:tc>
          <w:tcPr>
            <w:tcW w:w="5000" w:type="pct"/>
            <w:gridSpan w:val="2"/>
            <w:shd w:val="clear" w:color="auto" w:fill="auto"/>
          </w:tcPr>
          <w:p w14:paraId="4716310B" w14:textId="77777777" w:rsidR="00556C4C" w:rsidRPr="000754EC" w:rsidRDefault="00D71E43" w:rsidP="000754EC">
            <w:pPr>
              <w:pStyle w:val="SIHeading2"/>
            </w:pPr>
            <w:r>
              <w:t>Performance E</w:t>
            </w:r>
            <w:r w:rsidRPr="000754EC">
              <w:t>vidence</w:t>
            </w:r>
          </w:p>
        </w:tc>
      </w:tr>
      <w:tr w:rsidR="00556C4C" w:rsidRPr="00067E1C" w14:paraId="654A5763" w14:textId="77777777" w:rsidTr="00113678">
        <w:tc>
          <w:tcPr>
            <w:tcW w:w="5000" w:type="pct"/>
            <w:gridSpan w:val="2"/>
            <w:shd w:val="clear" w:color="auto" w:fill="auto"/>
          </w:tcPr>
          <w:p w14:paraId="3410F8FE" w14:textId="77777777" w:rsidR="00055949" w:rsidRDefault="00055949" w:rsidP="00055949">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performance cri</w:t>
            </w:r>
            <w:r>
              <w:t>teria of this unit.</w:t>
            </w:r>
          </w:p>
          <w:p w14:paraId="0A2D01BE" w14:textId="77777777" w:rsidR="00055949" w:rsidRPr="00BE0472" w:rsidRDefault="00055949" w:rsidP="00055949">
            <w:pPr>
              <w:pStyle w:val="SIText"/>
            </w:pPr>
            <w:r w:rsidRPr="00BE0472">
              <w:t>There must be evidence that the individual has planned, organised and participated in at least one performance horse sport event, involving fit competition horses, including:</w:t>
            </w:r>
          </w:p>
          <w:p w14:paraId="7BA884DA" w14:textId="77777777" w:rsidR="00055949" w:rsidRPr="00702B60" w:rsidRDefault="00055949" w:rsidP="00055949">
            <w:pPr>
              <w:pStyle w:val="SIBulletList1"/>
            </w:pPr>
            <w:r w:rsidRPr="00702B60">
              <w:t>researching, interpreting and complying with competition and sport rules, regulations and requirements, horse breed characteristics, equipment, medication and attire rules</w:t>
            </w:r>
          </w:p>
          <w:p w14:paraId="0AFD8D32" w14:textId="77777777" w:rsidR="00055949" w:rsidRPr="00702B60" w:rsidRDefault="00055949" w:rsidP="00055949">
            <w:pPr>
              <w:pStyle w:val="SIBulletList1"/>
            </w:pPr>
            <w:r w:rsidRPr="00702B60">
              <w:t>assessing and controlling risks associated with horse sport activity within own role and work area</w:t>
            </w:r>
          </w:p>
          <w:p w14:paraId="3C1E5D27" w14:textId="77777777" w:rsidR="00055949" w:rsidRPr="00702B60" w:rsidRDefault="00055949" w:rsidP="00055949">
            <w:pPr>
              <w:pStyle w:val="SIBulletList1"/>
            </w:pPr>
            <w:r w:rsidRPr="00702B60">
              <w:t>managing health and welfare of performance horse before, during and after competitions</w:t>
            </w:r>
            <w:r>
              <w:t>,</w:t>
            </w:r>
            <w:r w:rsidRPr="00702B60">
              <w:t xml:space="preserve"> including during transport</w:t>
            </w:r>
          </w:p>
          <w:p w14:paraId="73E87E87" w14:textId="77777777" w:rsidR="00055949" w:rsidRPr="00702B60" w:rsidRDefault="00055949" w:rsidP="00055949">
            <w:pPr>
              <w:pStyle w:val="SIBulletList1"/>
            </w:pPr>
            <w:r w:rsidRPr="00702B60">
              <w:t>handling horses safely and humanely according to industry practices and legislative requirements for:</w:t>
            </w:r>
          </w:p>
          <w:p w14:paraId="394AE752" w14:textId="77777777" w:rsidR="00055949" w:rsidRPr="00702B60" w:rsidRDefault="00055949" w:rsidP="00055949">
            <w:pPr>
              <w:pStyle w:val="SIBulletList2"/>
            </w:pPr>
            <w:r>
              <w:t>work health and safety (WHS)</w:t>
            </w:r>
          </w:p>
          <w:p w14:paraId="09990C62" w14:textId="77777777" w:rsidR="00055949" w:rsidRPr="00702B60" w:rsidRDefault="00055949" w:rsidP="00055949">
            <w:pPr>
              <w:pStyle w:val="SIBulletList2"/>
            </w:pPr>
            <w:r>
              <w:t>animal welfare</w:t>
            </w:r>
          </w:p>
          <w:p w14:paraId="4F7CCC0A" w14:textId="77777777" w:rsidR="00055949" w:rsidRPr="00702B60" w:rsidRDefault="00055949" w:rsidP="00055949">
            <w:pPr>
              <w:pStyle w:val="SIBulletList2"/>
            </w:pPr>
            <w:r>
              <w:t>biosecurity</w:t>
            </w:r>
          </w:p>
          <w:p w14:paraId="01AC7D91" w14:textId="77777777" w:rsidR="00055949" w:rsidRPr="00702B60" w:rsidRDefault="00055949" w:rsidP="00055949">
            <w:pPr>
              <w:pStyle w:val="SIBulletList2"/>
            </w:pPr>
            <w:r>
              <w:t>sustainability</w:t>
            </w:r>
          </w:p>
          <w:p w14:paraId="5159E6A9" w14:textId="77777777" w:rsidR="00055949" w:rsidRPr="00702B60" w:rsidRDefault="00055949" w:rsidP="00055949">
            <w:pPr>
              <w:pStyle w:val="SIBulletList1"/>
              <w:rPr>
                <w:b/>
              </w:rPr>
            </w:pPr>
            <w:r w:rsidRPr="00702B60">
              <w:t>organising equipment and using tack humanely and safely according to relevant sport regulations</w:t>
            </w:r>
          </w:p>
          <w:p w14:paraId="00F2CA13" w14:textId="77777777" w:rsidR="00055949" w:rsidRPr="00702B60" w:rsidRDefault="00055949" w:rsidP="00055949">
            <w:pPr>
              <w:pStyle w:val="SIBulletList1"/>
              <w:rPr>
                <w:b/>
              </w:rPr>
            </w:pPr>
            <w:r w:rsidRPr="00702B60">
              <w:rPr>
                <w:lang w:val="en-US"/>
              </w:rPr>
              <w:t>managing horse presentation for competition</w:t>
            </w:r>
            <w:r>
              <w:t>, including</w:t>
            </w:r>
            <w:r w:rsidRPr="00702B60">
              <w:t xml:space="preserve"> preparing and turning out individual horses to meet sport</w:t>
            </w:r>
            <w:r>
              <w:t>-specific requirements</w:t>
            </w:r>
          </w:p>
          <w:p w14:paraId="7D3EFBDD" w14:textId="77777777" w:rsidR="00055949" w:rsidRPr="00702B60" w:rsidRDefault="00055949" w:rsidP="00055949">
            <w:pPr>
              <w:pStyle w:val="SIBulletList1"/>
              <w:rPr>
                <w:b/>
              </w:rPr>
            </w:pPr>
            <w:r w:rsidRPr="00702B60">
              <w:t>performing the competition day duties of a trainer and/or competitor</w:t>
            </w:r>
          </w:p>
          <w:p w14:paraId="3BEBEF5B" w14:textId="745139A1" w:rsidR="00556C4C" w:rsidRPr="000754EC" w:rsidRDefault="00055949" w:rsidP="00055949">
            <w:pPr>
              <w:pStyle w:val="SIBulletList1"/>
            </w:pPr>
            <w:r w:rsidRPr="00702B60">
              <w:t>participating in protests, inquiries and appeals</w:t>
            </w:r>
            <w:r>
              <w:t>.</w:t>
            </w:r>
          </w:p>
        </w:tc>
      </w:tr>
    </w:tbl>
    <w:p w14:paraId="70076F4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B6DCF72" w14:textId="77777777" w:rsidTr="00CA2922">
        <w:trPr>
          <w:tblHeader/>
        </w:trPr>
        <w:tc>
          <w:tcPr>
            <w:tcW w:w="5000" w:type="pct"/>
            <w:shd w:val="clear" w:color="auto" w:fill="auto"/>
          </w:tcPr>
          <w:p w14:paraId="68457386" w14:textId="77777777" w:rsidR="00F1480E" w:rsidRPr="000754EC" w:rsidRDefault="00D71E43" w:rsidP="000754EC">
            <w:pPr>
              <w:pStyle w:val="SIHeading2"/>
            </w:pPr>
            <w:r w:rsidRPr="002C55E9">
              <w:t>K</w:t>
            </w:r>
            <w:r w:rsidRPr="000754EC">
              <w:t>nowledge Evidence</w:t>
            </w:r>
          </w:p>
        </w:tc>
      </w:tr>
      <w:tr w:rsidR="00F1480E" w:rsidRPr="00067E1C" w14:paraId="512A87AD" w14:textId="77777777" w:rsidTr="00CA2922">
        <w:tc>
          <w:tcPr>
            <w:tcW w:w="5000" w:type="pct"/>
            <w:shd w:val="clear" w:color="auto" w:fill="auto"/>
          </w:tcPr>
          <w:p w14:paraId="2A2B7D48" w14:textId="77777777" w:rsidR="00055949" w:rsidRPr="00702B60" w:rsidRDefault="00055949" w:rsidP="00055949">
            <w:pPr>
              <w:pStyle w:val="SIText"/>
            </w:pPr>
            <w:r w:rsidRPr="00702B60">
              <w:t>An individual must be able to demonstrate the knowledge required to perform the tasks outlined in the elements and performance criteria of this unit. This includes knowledge of:</w:t>
            </w:r>
          </w:p>
          <w:p w14:paraId="617206C6" w14:textId="77777777" w:rsidR="00055949" w:rsidRPr="00702B60" w:rsidRDefault="00055949" w:rsidP="00055949">
            <w:pPr>
              <w:pStyle w:val="SIBulletList1"/>
              <w:rPr>
                <w:rFonts w:cs="Arial"/>
              </w:rPr>
            </w:pPr>
            <w:r w:rsidRPr="00702B60">
              <w:rPr>
                <w:rFonts w:cs="Arial"/>
              </w:rPr>
              <w:t>horse sports and performance opportunities relevant to the specific breed, business or requirements of clients</w:t>
            </w:r>
          </w:p>
          <w:p w14:paraId="6E7ACF0A" w14:textId="77777777" w:rsidR="00055949" w:rsidRPr="00702B60" w:rsidRDefault="00055949" w:rsidP="00055949">
            <w:pPr>
              <w:pStyle w:val="SIBulletList1"/>
              <w:rPr>
                <w:rFonts w:cs="Arial"/>
              </w:rPr>
            </w:pPr>
            <w:r w:rsidRPr="00702B60">
              <w:rPr>
                <w:rFonts w:cs="Arial"/>
              </w:rPr>
              <w:t>the timing, qualification requirements and locations of competition opportunities relevant to business goals or client requiremen</w:t>
            </w:r>
            <w:r>
              <w:rPr>
                <w:rFonts w:cs="Arial"/>
              </w:rPr>
              <w:t>ts</w:t>
            </w:r>
          </w:p>
          <w:p w14:paraId="7865AF29" w14:textId="77777777" w:rsidR="00055949" w:rsidRPr="00702B60" w:rsidRDefault="00055949" w:rsidP="00055949">
            <w:pPr>
              <w:pStyle w:val="SIBulletList1"/>
              <w:rPr>
                <w:rFonts w:cs="Arial"/>
              </w:rPr>
            </w:pPr>
            <w:r w:rsidRPr="00702B60">
              <w:rPr>
                <w:rFonts w:cs="Arial"/>
              </w:rPr>
              <w:t>sport and breed governing bodies, structure and function relevant to competition requirements</w:t>
            </w:r>
            <w:r>
              <w:rPr>
                <w:rFonts w:cs="Arial"/>
              </w:rPr>
              <w:t>,</w:t>
            </w:r>
            <w:r w:rsidRPr="00702B60">
              <w:rPr>
                <w:rFonts w:cs="Arial"/>
              </w:rPr>
              <w:t xml:space="preserve"> including:</w:t>
            </w:r>
          </w:p>
          <w:p w14:paraId="6FFDB3E6" w14:textId="77777777" w:rsidR="00055949" w:rsidRPr="00702B60" w:rsidRDefault="00055949" w:rsidP="00055949">
            <w:pPr>
              <w:pStyle w:val="SIBulletList2"/>
              <w:rPr>
                <w:rFonts w:cs="Arial"/>
              </w:rPr>
            </w:pPr>
            <w:r w:rsidRPr="00702B60">
              <w:rPr>
                <w:rFonts w:cs="Arial"/>
              </w:rPr>
              <w:t>eligibility to compete</w:t>
            </w:r>
          </w:p>
          <w:p w14:paraId="72EB7011" w14:textId="77777777" w:rsidR="00055949" w:rsidRPr="00702B60" w:rsidRDefault="00055949" w:rsidP="00055949">
            <w:pPr>
              <w:pStyle w:val="SIBulletList2"/>
              <w:rPr>
                <w:rFonts w:cs="Arial"/>
              </w:rPr>
            </w:pPr>
            <w:r w:rsidRPr="00702B60">
              <w:rPr>
                <w:rFonts w:cs="Arial"/>
              </w:rPr>
              <w:t>breed standards</w:t>
            </w:r>
          </w:p>
          <w:p w14:paraId="4D374392" w14:textId="77777777" w:rsidR="00055949" w:rsidRPr="00702B60" w:rsidRDefault="00055949" w:rsidP="00055949">
            <w:pPr>
              <w:pStyle w:val="SIBulletList2"/>
              <w:rPr>
                <w:rFonts w:cs="Arial"/>
              </w:rPr>
            </w:pPr>
            <w:r w:rsidRPr="00702B60">
              <w:rPr>
                <w:rFonts w:cs="Arial"/>
              </w:rPr>
              <w:t>qualification requirements</w:t>
            </w:r>
          </w:p>
          <w:p w14:paraId="5C281A92" w14:textId="77777777" w:rsidR="00055949" w:rsidRPr="00702B60" w:rsidRDefault="00055949" w:rsidP="00055949">
            <w:pPr>
              <w:pStyle w:val="SIBulletList2"/>
              <w:rPr>
                <w:rFonts w:cs="Arial"/>
              </w:rPr>
            </w:pPr>
            <w:r w:rsidRPr="00702B60">
              <w:rPr>
                <w:rFonts w:cs="Arial"/>
              </w:rPr>
              <w:t>roles of officials and j</w:t>
            </w:r>
            <w:r>
              <w:rPr>
                <w:rFonts w:cs="Arial"/>
              </w:rPr>
              <w:t>udges</w:t>
            </w:r>
          </w:p>
          <w:p w14:paraId="09902769" w14:textId="77777777" w:rsidR="00055949" w:rsidRPr="00702B60" w:rsidRDefault="00055949" w:rsidP="00055949">
            <w:pPr>
              <w:pStyle w:val="SIBulletList2"/>
              <w:rPr>
                <w:rFonts w:cs="Arial"/>
              </w:rPr>
            </w:pPr>
            <w:r w:rsidRPr="00702B60">
              <w:rPr>
                <w:rFonts w:cs="Arial"/>
              </w:rPr>
              <w:t>disciplinary, protest and appeal procedures</w:t>
            </w:r>
          </w:p>
          <w:p w14:paraId="7A44AED9" w14:textId="77777777" w:rsidR="00055949" w:rsidRPr="00702B60" w:rsidRDefault="00055949" w:rsidP="00055949">
            <w:pPr>
              <w:pStyle w:val="SIBulletList1"/>
              <w:rPr>
                <w:rFonts w:cs="Arial"/>
              </w:rPr>
            </w:pPr>
            <w:r w:rsidRPr="00702B60">
              <w:rPr>
                <w:rFonts w:cs="Arial"/>
              </w:rPr>
              <w:t>details of competition rules and regulations relevant to the sport or discipline</w:t>
            </w:r>
            <w:r>
              <w:rPr>
                <w:rFonts w:cs="Arial"/>
              </w:rPr>
              <w:t>,</w:t>
            </w:r>
            <w:r w:rsidRPr="00702B60">
              <w:rPr>
                <w:rFonts w:cs="Arial"/>
              </w:rPr>
              <w:t xml:space="preserve"> including:</w:t>
            </w:r>
          </w:p>
          <w:p w14:paraId="37F4B484" w14:textId="77777777" w:rsidR="00055949" w:rsidRPr="00702B60" w:rsidRDefault="00055949" w:rsidP="00055949">
            <w:pPr>
              <w:pStyle w:val="SIBulletList2"/>
              <w:rPr>
                <w:rFonts w:cs="Arial"/>
              </w:rPr>
            </w:pPr>
            <w:r w:rsidRPr="00702B60">
              <w:rPr>
                <w:rFonts w:cs="Arial"/>
              </w:rPr>
              <w:t>tack and equipment</w:t>
            </w:r>
          </w:p>
          <w:p w14:paraId="41BE0531" w14:textId="77777777" w:rsidR="00055949" w:rsidRPr="00702B60" w:rsidRDefault="00055949" w:rsidP="00055949">
            <w:pPr>
              <w:pStyle w:val="SIBulletList2"/>
              <w:rPr>
                <w:rFonts w:cs="Arial"/>
              </w:rPr>
            </w:pPr>
            <w:r w:rsidRPr="00702B60">
              <w:rPr>
                <w:rFonts w:cs="Arial"/>
              </w:rPr>
              <w:t>withholding periods</w:t>
            </w:r>
          </w:p>
          <w:p w14:paraId="31DA0F74" w14:textId="77777777" w:rsidR="00055949" w:rsidRPr="00702B60" w:rsidRDefault="00055949" w:rsidP="00055949">
            <w:pPr>
              <w:pStyle w:val="SIBulletList2"/>
              <w:rPr>
                <w:rFonts w:cs="Arial"/>
              </w:rPr>
            </w:pPr>
            <w:r w:rsidRPr="00702B60">
              <w:rPr>
                <w:rFonts w:cs="Arial"/>
              </w:rPr>
              <w:t>administration of medication</w:t>
            </w:r>
          </w:p>
          <w:p w14:paraId="158FA923" w14:textId="77777777" w:rsidR="00055949" w:rsidRPr="00702B60" w:rsidRDefault="00055949" w:rsidP="00055949">
            <w:pPr>
              <w:pStyle w:val="SIBulletList2"/>
              <w:rPr>
                <w:rFonts w:cs="Arial"/>
              </w:rPr>
            </w:pPr>
            <w:r w:rsidRPr="00702B60">
              <w:rPr>
                <w:rFonts w:cs="Arial"/>
              </w:rPr>
              <w:t>presentation and dress standards</w:t>
            </w:r>
          </w:p>
          <w:p w14:paraId="43586EF1" w14:textId="77777777" w:rsidR="00055949" w:rsidRPr="00702B60" w:rsidRDefault="00055949" w:rsidP="00055949">
            <w:pPr>
              <w:pStyle w:val="SIBulletList2"/>
              <w:rPr>
                <w:rFonts w:cs="Arial"/>
              </w:rPr>
            </w:pPr>
            <w:r w:rsidRPr="00702B60">
              <w:rPr>
                <w:rFonts w:cs="Arial"/>
              </w:rPr>
              <w:t>horse requirements</w:t>
            </w:r>
          </w:p>
          <w:p w14:paraId="32A4FB7A" w14:textId="77777777" w:rsidR="00055949" w:rsidRPr="00702B60" w:rsidRDefault="00055949" w:rsidP="00055949">
            <w:pPr>
              <w:pStyle w:val="SIBulletList1"/>
              <w:rPr>
                <w:rFonts w:cs="Arial"/>
              </w:rPr>
            </w:pPr>
            <w:r w:rsidRPr="00702B60">
              <w:rPr>
                <w:rFonts w:cs="Arial"/>
              </w:rPr>
              <w:t>horse breeds and performance characteristics</w:t>
            </w:r>
          </w:p>
          <w:p w14:paraId="7E504EAF" w14:textId="77777777" w:rsidR="00055949" w:rsidRPr="00702B60" w:rsidRDefault="00055949" w:rsidP="00055949">
            <w:pPr>
              <w:pStyle w:val="SIBulletList1"/>
              <w:rPr>
                <w:rFonts w:cs="Arial"/>
              </w:rPr>
            </w:pPr>
            <w:r w:rsidRPr="00702B60">
              <w:rPr>
                <w:rFonts w:cs="Arial"/>
              </w:rPr>
              <w:t>criteria for determining horse suitability for specific activity</w:t>
            </w:r>
            <w:r>
              <w:rPr>
                <w:rFonts w:cs="Arial"/>
              </w:rPr>
              <w:t>,</w:t>
            </w:r>
            <w:r w:rsidRPr="00702B60">
              <w:rPr>
                <w:rFonts w:cs="Arial"/>
              </w:rPr>
              <w:t xml:space="preserve"> including indicators of when the horse is not fit for</w:t>
            </w:r>
            <w:r>
              <w:rPr>
                <w:rFonts w:cs="Arial"/>
              </w:rPr>
              <w:t xml:space="preserve"> current or further competition</w:t>
            </w:r>
          </w:p>
          <w:p w14:paraId="69E787D5" w14:textId="77777777" w:rsidR="00055949" w:rsidRPr="00702B60" w:rsidRDefault="00055949" w:rsidP="00055949">
            <w:pPr>
              <w:pStyle w:val="SIBulletList1"/>
              <w:rPr>
                <w:rFonts w:cs="Arial"/>
              </w:rPr>
            </w:pPr>
            <w:r w:rsidRPr="00702B60">
              <w:rPr>
                <w:rFonts w:cs="Arial"/>
              </w:rPr>
              <w:t>horse health and w</w:t>
            </w:r>
            <w:r>
              <w:rPr>
                <w:rFonts w:cs="Arial"/>
              </w:rPr>
              <w:t>elfare standards and procedures</w:t>
            </w:r>
          </w:p>
          <w:p w14:paraId="7252E4BF" w14:textId="77777777" w:rsidR="00055949" w:rsidRPr="00702B60" w:rsidRDefault="00055949" w:rsidP="00055949">
            <w:pPr>
              <w:pStyle w:val="SIBulletList1"/>
              <w:rPr>
                <w:rFonts w:cs="Arial"/>
              </w:rPr>
            </w:pPr>
            <w:r w:rsidRPr="00702B60">
              <w:rPr>
                <w:rFonts w:cs="Arial"/>
              </w:rPr>
              <w:t>equine transport options and the effect of transport on equine health and welfare</w:t>
            </w:r>
          </w:p>
          <w:p w14:paraId="711E6294" w14:textId="77777777" w:rsidR="00055949" w:rsidRPr="00702B60" w:rsidRDefault="00055949" w:rsidP="00055949">
            <w:pPr>
              <w:pStyle w:val="SIBulletList1"/>
              <w:rPr>
                <w:rFonts w:cs="Arial"/>
              </w:rPr>
            </w:pPr>
            <w:r w:rsidRPr="00702B60">
              <w:rPr>
                <w:rFonts w:cs="Arial"/>
              </w:rPr>
              <w:t>sports psychology principles</w:t>
            </w:r>
            <w:r>
              <w:rPr>
                <w:rFonts w:cs="Arial"/>
              </w:rPr>
              <w:t xml:space="preserve"> relevant to sport competition</w:t>
            </w:r>
          </w:p>
          <w:p w14:paraId="35B8B6E3" w14:textId="77777777" w:rsidR="00055949" w:rsidRPr="00702B60" w:rsidRDefault="00055949" w:rsidP="00055949">
            <w:pPr>
              <w:pStyle w:val="SIBulletList1"/>
              <w:rPr>
                <w:rFonts w:cs="Arial"/>
              </w:rPr>
            </w:pPr>
            <w:r w:rsidRPr="00702B60">
              <w:rPr>
                <w:rFonts w:cs="Arial"/>
              </w:rPr>
              <w:t>key requirements of current standards, policies and procedures, and legislation relevant to horse sports:</w:t>
            </w:r>
          </w:p>
          <w:p w14:paraId="0A4CE455" w14:textId="77777777" w:rsidR="00055949" w:rsidRPr="00702B60" w:rsidRDefault="00055949" w:rsidP="00055949">
            <w:pPr>
              <w:pStyle w:val="SIBulletList2"/>
              <w:rPr>
                <w:rFonts w:cs="Arial"/>
              </w:rPr>
            </w:pPr>
            <w:r>
              <w:rPr>
                <w:rFonts w:cs="Arial"/>
              </w:rPr>
              <w:t>WHS</w:t>
            </w:r>
          </w:p>
          <w:p w14:paraId="42E03764" w14:textId="77777777" w:rsidR="00055949" w:rsidRPr="00702B60" w:rsidRDefault="00055949" w:rsidP="00055949">
            <w:pPr>
              <w:pStyle w:val="SIBulletList2"/>
              <w:rPr>
                <w:rFonts w:cs="Arial"/>
              </w:rPr>
            </w:pPr>
            <w:r w:rsidRPr="00702B60">
              <w:rPr>
                <w:rFonts w:cs="Arial"/>
              </w:rPr>
              <w:t>animal welfare</w:t>
            </w:r>
            <w:r>
              <w:rPr>
                <w:rFonts w:cs="Arial"/>
              </w:rPr>
              <w:t xml:space="preserve">, </w:t>
            </w:r>
            <w:r w:rsidRPr="00702B60">
              <w:rPr>
                <w:rFonts w:cs="Arial"/>
              </w:rPr>
              <w:t xml:space="preserve">including current Prevention of Cruelty to Animals </w:t>
            </w:r>
            <w:r>
              <w:rPr>
                <w:rFonts w:cs="Arial"/>
              </w:rPr>
              <w:t>Acts</w:t>
            </w:r>
          </w:p>
          <w:p w14:paraId="3B1B2F28" w14:textId="77777777" w:rsidR="00055949" w:rsidRPr="00055949" w:rsidRDefault="00055949" w:rsidP="00055949">
            <w:pPr>
              <w:pStyle w:val="SIBulletList2"/>
            </w:pPr>
            <w:r w:rsidRPr="00702B60">
              <w:rPr>
                <w:rFonts w:cs="Arial"/>
              </w:rPr>
              <w:t>e</w:t>
            </w:r>
            <w:r>
              <w:rPr>
                <w:rFonts w:cs="Arial"/>
              </w:rPr>
              <w:t>nvironmental management</w:t>
            </w:r>
          </w:p>
          <w:p w14:paraId="42D71AC3" w14:textId="1CECDA70" w:rsidR="00F1480E" w:rsidRPr="000754EC" w:rsidRDefault="00055949" w:rsidP="00055949">
            <w:pPr>
              <w:pStyle w:val="SIBulletList2"/>
            </w:pPr>
            <w:r w:rsidRPr="00702B60">
              <w:rPr>
                <w:rFonts w:cs="Arial"/>
              </w:rPr>
              <w:t>biosecurity</w:t>
            </w:r>
            <w:r>
              <w:rPr>
                <w:rFonts w:cs="Arial"/>
              </w:rPr>
              <w:t>.</w:t>
            </w:r>
          </w:p>
        </w:tc>
      </w:tr>
    </w:tbl>
    <w:p w14:paraId="67A3D3B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B004B1C" w14:textId="77777777" w:rsidTr="00CA2922">
        <w:trPr>
          <w:tblHeader/>
        </w:trPr>
        <w:tc>
          <w:tcPr>
            <w:tcW w:w="5000" w:type="pct"/>
            <w:shd w:val="clear" w:color="auto" w:fill="auto"/>
          </w:tcPr>
          <w:p w14:paraId="12FDBB1F" w14:textId="77777777" w:rsidR="00F1480E" w:rsidRPr="000754EC" w:rsidRDefault="00D71E43" w:rsidP="000754EC">
            <w:pPr>
              <w:pStyle w:val="SIHeading2"/>
            </w:pPr>
            <w:r w:rsidRPr="002C55E9">
              <w:t>A</w:t>
            </w:r>
            <w:r w:rsidRPr="000754EC">
              <w:t>ssessment Conditions</w:t>
            </w:r>
          </w:p>
        </w:tc>
      </w:tr>
      <w:tr w:rsidR="00F1480E" w:rsidRPr="00A55106" w14:paraId="2B8E5E27" w14:textId="77777777" w:rsidTr="00CA2922">
        <w:tc>
          <w:tcPr>
            <w:tcW w:w="5000" w:type="pct"/>
            <w:shd w:val="clear" w:color="auto" w:fill="auto"/>
          </w:tcPr>
          <w:p w14:paraId="721BBC23" w14:textId="77777777" w:rsidR="00055949" w:rsidRPr="00702B60" w:rsidRDefault="00055949" w:rsidP="00055949">
            <w:pPr>
              <w:pStyle w:val="SIText"/>
            </w:pPr>
            <w:r w:rsidRPr="00702B60">
              <w:t xml:space="preserve">Assessment of </w:t>
            </w:r>
            <w:r>
              <w:t>skills</w:t>
            </w:r>
            <w:r w:rsidRPr="00702B60">
              <w:t xml:space="preserve"> must take place </w:t>
            </w:r>
            <w:r>
              <w:t>under the following conditions:</w:t>
            </w:r>
          </w:p>
          <w:p w14:paraId="2D0D8C1E" w14:textId="77777777" w:rsidR="00055949" w:rsidRPr="00702B60" w:rsidRDefault="00055949" w:rsidP="00055949">
            <w:pPr>
              <w:pStyle w:val="SIBulletList1"/>
              <w:rPr>
                <w:rFonts w:cs="Arial"/>
              </w:rPr>
            </w:pPr>
            <w:r w:rsidRPr="00702B60">
              <w:rPr>
                <w:rFonts w:cs="Arial"/>
              </w:rPr>
              <w:lastRenderedPageBreak/>
              <w:t>physical conditions:</w:t>
            </w:r>
          </w:p>
          <w:p w14:paraId="7BC5290C" w14:textId="77777777" w:rsidR="00055949" w:rsidRPr="00702B60" w:rsidRDefault="00055949" w:rsidP="00055949">
            <w:pPr>
              <w:pStyle w:val="SIBulletList2"/>
              <w:rPr>
                <w:rFonts w:cs="Arial"/>
              </w:rPr>
            </w:pPr>
            <w:r w:rsidRPr="00702B60">
              <w:rPr>
                <w:rFonts w:cs="Arial"/>
                <w:shd w:val="clear" w:color="auto" w:fill="FFFFFF"/>
              </w:rPr>
              <w:t xml:space="preserve">a workplace or </w:t>
            </w:r>
            <w:r>
              <w:rPr>
                <w:rFonts w:cs="Arial"/>
                <w:shd w:val="clear" w:color="auto" w:fill="FFFFFF"/>
              </w:rPr>
              <w:t>an</w:t>
            </w:r>
            <w:r w:rsidRPr="00702B60">
              <w:rPr>
                <w:rFonts w:cs="Arial"/>
                <w:shd w:val="clear" w:color="auto" w:fill="FFFFFF"/>
              </w:rPr>
              <w:t xml:space="preserve"> environment that accurately </w:t>
            </w:r>
            <w:r>
              <w:rPr>
                <w:rFonts w:cs="Arial"/>
                <w:shd w:val="clear" w:color="auto" w:fill="FFFFFF"/>
              </w:rPr>
              <w:t>represents workplace conditions</w:t>
            </w:r>
            <w:r w:rsidRPr="00702B60">
              <w:rPr>
                <w:rFonts w:cs="Arial"/>
                <w:shd w:val="clear" w:color="auto" w:fill="FFFFFF"/>
              </w:rPr>
              <w:t xml:space="preserve"> in a real horse sport setting</w:t>
            </w:r>
          </w:p>
          <w:p w14:paraId="55C49C81" w14:textId="77777777" w:rsidR="00055949" w:rsidRPr="00702B60" w:rsidRDefault="00055949" w:rsidP="00055949">
            <w:pPr>
              <w:pStyle w:val="SIBulletList1"/>
              <w:rPr>
                <w:rFonts w:cs="Arial"/>
              </w:rPr>
            </w:pPr>
            <w:r w:rsidRPr="00702B60">
              <w:rPr>
                <w:rFonts w:cs="Arial"/>
              </w:rPr>
              <w:t>resources, equipment and materials:</w:t>
            </w:r>
          </w:p>
          <w:p w14:paraId="72B4F779" w14:textId="77777777" w:rsidR="00055949" w:rsidRPr="00702B60" w:rsidRDefault="00055949" w:rsidP="00055949">
            <w:pPr>
              <w:pStyle w:val="SIBulletList2"/>
              <w:rPr>
                <w:rFonts w:eastAsia="Calibri" w:cs="Arial"/>
              </w:rPr>
            </w:pPr>
            <w:r w:rsidRPr="00702B60">
              <w:rPr>
                <w:rFonts w:eastAsia="Calibri" w:cs="Arial"/>
              </w:rPr>
              <w:t xml:space="preserve">live, </w:t>
            </w:r>
            <w:r>
              <w:rPr>
                <w:rFonts w:eastAsia="Calibri" w:cs="Arial"/>
              </w:rPr>
              <w:t>compliant</w:t>
            </w:r>
            <w:r w:rsidRPr="00702B60">
              <w:rPr>
                <w:rFonts w:eastAsia="Calibri" w:cs="Arial"/>
              </w:rPr>
              <w:t xml:space="preserve"> and manageable horses </w:t>
            </w:r>
            <w:r>
              <w:rPr>
                <w:rFonts w:cs="Arial"/>
              </w:rPr>
              <w:t>that</w:t>
            </w:r>
            <w:r w:rsidRPr="00702B60">
              <w:rPr>
                <w:rFonts w:cs="Arial"/>
              </w:rPr>
              <w:t xml:space="preserve"> have been assessed as suitable for the rid</w:t>
            </w:r>
            <w:r>
              <w:rPr>
                <w:rFonts w:cs="Arial"/>
              </w:rPr>
              <w:t>ers involved in the horse sport</w:t>
            </w:r>
          </w:p>
          <w:p w14:paraId="2386CB67" w14:textId="77777777" w:rsidR="00055949" w:rsidRPr="00702B60" w:rsidRDefault="00055949" w:rsidP="00055949">
            <w:pPr>
              <w:pStyle w:val="SIBulletList2"/>
              <w:rPr>
                <w:rFonts w:eastAsia="Calibri" w:cs="Arial"/>
              </w:rPr>
            </w:pPr>
            <w:r w:rsidRPr="00BD1EC0">
              <w:rPr>
                <w:rFonts w:cs="Arial"/>
              </w:rPr>
              <w:t xml:space="preserve">appropriate tack for individual, horse and </w:t>
            </w:r>
            <w:r w:rsidRPr="00702B60">
              <w:rPr>
                <w:rFonts w:cs="Arial"/>
              </w:rPr>
              <w:t>competition activity</w:t>
            </w:r>
          </w:p>
          <w:p w14:paraId="0535FE5F" w14:textId="77777777" w:rsidR="00055949" w:rsidRPr="00702B60" w:rsidRDefault="00055949" w:rsidP="00055949">
            <w:pPr>
              <w:pStyle w:val="SIBulletList2"/>
              <w:rPr>
                <w:rFonts w:eastAsia="Calibri" w:cs="Arial"/>
              </w:rPr>
            </w:pPr>
            <w:r w:rsidRPr="00702B60">
              <w:rPr>
                <w:rFonts w:cs="Arial"/>
              </w:rPr>
              <w:t>personal protective equipment</w:t>
            </w:r>
            <w:r>
              <w:rPr>
                <w:rFonts w:cs="Arial"/>
              </w:rPr>
              <w:t xml:space="preserve"> correctly fitted and appropriate for activity for riders</w:t>
            </w:r>
          </w:p>
          <w:p w14:paraId="036C2EB9" w14:textId="77777777" w:rsidR="00055949" w:rsidRPr="00702B60" w:rsidRDefault="00055949" w:rsidP="00055949">
            <w:pPr>
              <w:pStyle w:val="SIBulletList2"/>
              <w:rPr>
                <w:rFonts w:eastAsia="Calibri" w:cs="Arial"/>
              </w:rPr>
            </w:pPr>
            <w:r w:rsidRPr="00702B60">
              <w:rPr>
                <w:rFonts w:cs="Arial"/>
              </w:rPr>
              <w:t>transport for horses</w:t>
            </w:r>
          </w:p>
          <w:p w14:paraId="68492920" w14:textId="77777777" w:rsidR="00055949" w:rsidRPr="00702B60" w:rsidRDefault="00055949" w:rsidP="00055949">
            <w:pPr>
              <w:pStyle w:val="SIBulletList2"/>
              <w:rPr>
                <w:rFonts w:eastAsia="Calibri" w:cs="Arial"/>
              </w:rPr>
            </w:pPr>
            <w:r w:rsidRPr="00702B60">
              <w:rPr>
                <w:rFonts w:eastAsia="Calibri" w:cs="Arial"/>
              </w:rPr>
              <w:t>technology to access, prepare and present information</w:t>
            </w:r>
          </w:p>
          <w:p w14:paraId="59BB9A1F" w14:textId="77777777" w:rsidR="00055949" w:rsidRPr="00702B60" w:rsidRDefault="00055949" w:rsidP="00055949">
            <w:pPr>
              <w:pStyle w:val="SIBulletList1"/>
              <w:rPr>
                <w:rFonts w:cs="Arial"/>
              </w:rPr>
            </w:pPr>
            <w:r w:rsidRPr="00702B60">
              <w:rPr>
                <w:rFonts w:cs="Arial"/>
              </w:rPr>
              <w:t>specifications:</w:t>
            </w:r>
          </w:p>
          <w:p w14:paraId="0D148DE0" w14:textId="77777777" w:rsidR="00055949" w:rsidRPr="00702B60" w:rsidRDefault="00055949" w:rsidP="00055949">
            <w:pPr>
              <w:pStyle w:val="SIBulletList2"/>
              <w:rPr>
                <w:rFonts w:eastAsia="Calibri" w:cs="Arial"/>
              </w:rPr>
            </w:pPr>
            <w:r w:rsidRPr="00702B60">
              <w:rPr>
                <w:rFonts w:eastAsia="Calibri" w:cs="Arial"/>
              </w:rPr>
              <w:t>sources of current information on competition rules, and current WHS, animal welfare, environmental management and biosecurity practices and regulations</w:t>
            </w:r>
            <w:r>
              <w:rPr>
                <w:rFonts w:eastAsia="Calibri" w:cs="Arial"/>
              </w:rPr>
              <w:t>.</w:t>
            </w:r>
          </w:p>
          <w:p w14:paraId="68939274" w14:textId="77777777" w:rsidR="00055949" w:rsidRPr="00702B60" w:rsidRDefault="00055949" w:rsidP="00055949">
            <w:pPr>
              <w:pStyle w:val="SIText"/>
            </w:pPr>
          </w:p>
          <w:p w14:paraId="0066624F" w14:textId="77777777" w:rsidR="00055949" w:rsidRPr="00702B60" w:rsidRDefault="00055949" w:rsidP="00055949">
            <w:pPr>
              <w:pStyle w:val="SIText"/>
            </w:pPr>
            <w:r w:rsidRPr="00702B60">
              <w:t xml:space="preserve">Training and assessment strategies must show evidence of the use of guidance provided in the Companion Volume: </w:t>
            </w:r>
            <w:r w:rsidRPr="00702B60">
              <w:rPr>
                <w:i/>
              </w:rPr>
              <w:t>User Guide: Safety in Equine Training</w:t>
            </w:r>
            <w:r w:rsidRPr="00702B60">
              <w:t>.</w:t>
            </w:r>
          </w:p>
          <w:p w14:paraId="44AC92F3" w14:textId="72D60EF8" w:rsidR="00F1480E" w:rsidRPr="000754EC" w:rsidRDefault="00055949" w:rsidP="00055949">
            <w:pPr>
              <w:pStyle w:val="SIText"/>
              <w:rPr>
                <w:rFonts w:eastAsia="Calibri"/>
              </w:rPr>
            </w:pPr>
            <w:r w:rsidRPr="00702B60">
              <w:t>Assessors of this unit must satisfy the requirements for assessors in applicable vocational education and training legislation, frameworks and/or standards.</w:t>
            </w:r>
          </w:p>
        </w:tc>
      </w:tr>
    </w:tbl>
    <w:p w14:paraId="0FBECAE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6D583CC1" w14:textId="77777777" w:rsidTr="004679E3">
        <w:tc>
          <w:tcPr>
            <w:tcW w:w="990" w:type="pct"/>
            <w:shd w:val="clear" w:color="auto" w:fill="auto"/>
          </w:tcPr>
          <w:p w14:paraId="257A8D08" w14:textId="77777777" w:rsidR="00F1480E" w:rsidRPr="000754EC" w:rsidRDefault="00D71E43" w:rsidP="000754EC">
            <w:pPr>
              <w:pStyle w:val="SIHeading2"/>
            </w:pPr>
            <w:r w:rsidRPr="002C55E9">
              <w:t>L</w:t>
            </w:r>
            <w:r w:rsidRPr="000754EC">
              <w:t>inks</w:t>
            </w:r>
          </w:p>
        </w:tc>
        <w:tc>
          <w:tcPr>
            <w:tcW w:w="4010" w:type="pct"/>
            <w:shd w:val="clear" w:color="auto" w:fill="auto"/>
          </w:tcPr>
          <w:p w14:paraId="69813D93" w14:textId="77777777" w:rsidR="002970C3" w:rsidRPr="000754EC" w:rsidRDefault="002970C3" w:rsidP="000754EC">
            <w:pPr>
              <w:pStyle w:val="SIText"/>
            </w:pPr>
            <w:r>
              <w:t xml:space="preserve">Companion Volumes, including Implementation </w:t>
            </w:r>
            <w:r w:rsidR="00346FDC">
              <w:t>Guides, are available at VETNet:</w:t>
            </w:r>
          </w:p>
          <w:p w14:paraId="1E243028" w14:textId="0DB3CA03" w:rsidR="00F1480E" w:rsidRPr="000754EC" w:rsidRDefault="00431E77" w:rsidP="000754EC">
            <w:pPr>
              <w:pStyle w:val="SIText"/>
            </w:pPr>
            <w:hyperlink r:id="rId13" w:history="1">
              <w:r w:rsidR="00055949" w:rsidRPr="00236E75">
                <w:rPr>
                  <w:szCs w:val="20"/>
                </w:rPr>
                <w:t>https://vetnet.education.gov.au/Pages/TrainingDocs.aspx?q=c6399549-9c62-4a5e-bf1a-524b2322cf72</w:t>
              </w:r>
            </w:hyperlink>
          </w:p>
        </w:tc>
      </w:tr>
    </w:tbl>
    <w:p w14:paraId="6D1FAA3A"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C0060" w14:textId="77777777" w:rsidR="00431E77" w:rsidRDefault="00431E77" w:rsidP="00BF3F0A">
      <w:r>
        <w:separator/>
      </w:r>
    </w:p>
    <w:p w14:paraId="757747E0" w14:textId="77777777" w:rsidR="00431E77" w:rsidRDefault="00431E77"/>
  </w:endnote>
  <w:endnote w:type="continuationSeparator" w:id="0">
    <w:p w14:paraId="26CAF558" w14:textId="77777777" w:rsidR="00431E77" w:rsidRDefault="00431E77" w:rsidP="00BF3F0A">
      <w:r>
        <w:continuationSeparator/>
      </w:r>
    </w:p>
    <w:p w14:paraId="5332F155" w14:textId="77777777" w:rsidR="00431E77" w:rsidRDefault="00431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3EA96D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B480A">
          <w:rPr>
            <w:noProof/>
          </w:rPr>
          <w:t>1</w:t>
        </w:r>
        <w:r w:rsidRPr="000754EC">
          <w:fldChar w:fldCharType="end"/>
        </w:r>
      </w:p>
      <w:p w14:paraId="79A96B74"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738C2791"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90C93" w14:textId="77777777" w:rsidR="00431E77" w:rsidRDefault="00431E77" w:rsidP="00BF3F0A">
      <w:r>
        <w:separator/>
      </w:r>
    </w:p>
    <w:p w14:paraId="3DB44D94" w14:textId="77777777" w:rsidR="00431E77" w:rsidRDefault="00431E77"/>
  </w:footnote>
  <w:footnote w:type="continuationSeparator" w:id="0">
    <w:p w14:paraId="28CA7497" w14:textId="77777777" w:rsidR="00431E77" w:rsidRDefault="00431E77" w:rsidP="00BF3F0A">
      <w:r>
        <w:continuationSeparator/>
      </w:r>
    </w:p>
    <w:p w14:paraId="79E793E7" w14:textId="77777777" w:rsidR="00431E77" w:rsidRDefault="00431E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4F469" w14:textId="77777777" w:rsidR="009C2650" w:rsidRPr="00283237" w:rsidRDefault="00283237" w:rsidP="00283237">
    <w:r w:rsidRPr="00283237">
      <w:rPr>
        <w:lang w:eastAsia="en-US"/>
      </w:rPr>
      <w:t>ACMPHR402 Manage horses to meet performance horse sport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6440817"/>
    <w:multiLevelType w:val="hybridMultilevel"/>
    <w:tmpl w:val="118ED3DA"/>
    <w:lvl w:ilvl="0" w:tplc="2F5AF67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F60000"/>
    <w:multiLevelType w:val="hybridMultilevel"/>
    <w:tmpl w:val="65643774"/>
    <w:lvl w:ilvl="0" w:tplc="2F5AF67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5594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237"/>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1E77"/>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480A"/>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91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8C3C-FF5C-49C8-985C-3EE9AC242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21C3888-EF4A-4C49-911E-75F38027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