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AA31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30206F0" w14:textId="77777777" w:rsidTr="00146EEC">
        <w:tc>
          <w:tcPr>
            <w:tcW w:w="2689" w:type="dxa"/>
          </w:tcPr>
          <w:p w14:paraId="124FB34D" w14:textId="77777777" w:rsidR="00F1480E" w:rsidRPr="000754EC" w:rsidRDefault="00830267" w:rsidP="000754EC">
            <w:pPr>
              <w:pStyle w:val="SIText-Bold"/>
            </w:pPr>
            <w:r w:rsidRPr="00A326C2">
              <w:t>Release</w:t>
            </w:r>
          </w:p>
        </w:tc>
        <w:tc>
          <w:tcPr>
            <w:tcW w:w="6939" w:type="dxa"/>
          </w:tcPr>
          <w:p w14:paraId="169E53D0" w14:textId="77777777" w:rsidR="00F1480E" w:rsidRPr="000754EC" w:rsidRDefault="00830267" w:rsidP="000754EC">
            <w:pPr>
              <w:pStyle w:val="SIText-Bold"/>
            </w:pPr>
            <w:r w:rsidRPr="00A326C2">
              <w:t>Comments</w:t>
            </w:r>
          </w:p>
        </w:tc>
      </w:tr>
      <w:tr w:rsidR="00F1480E" w14:paraId="23C0EC3B" w14:textId="77777777" w:rsidTr="00146EEC">
        <w:tc>
          <w:tcPr>
            <w:tcW w:w="2689" w:type="dxa"/>
          </w:tcPr>
          <w:p w14:paraId="0FD0FDC2" w14:textId="4C4A36C2" w:rsidR="00F1480E" w:rsidRPr="000754EC" w:rsidRDefault="00F1480E" w:rsidP="000754EC">
            <w:pPr>
              <w:pStyle w:val="SIText"/>
            </w:pPr>
            <w:r w:rsidRPr="00CC451E">
              <w:t>Release</w:t>
            </w:r>
            <w:r w:rsidR="003E51A9">
              <w:t xml:space="preserve"> </w:t>
            </w:r>
            <w:r w:rsidR="00337E82" w:rsidRPr="000754EC">
              <w:t>1</w:t>
            </w:r>
          </w:p>
        </w:tc>
        <w:tc>
          <w:tcPr>
            <w:tcW w:w="6939" w:type="dxa"/>
          </w:tcPr>
          <w:p w14:paraId="5FA3A369" w14:textId="01C8EA0D" w:rsidR="00F1480E" w:rsidRPr="000754EC" w:rsidRDefault="003E51A9" w:rsidP="007620BB">
            <w:pPr>
              <w:pStyle w:val="SIText"/>
            </w:pPr>
            <w:r w:rsidRPr="008A5542">
              <w:rPr>
                <w:rFonts w:cs="Arial"/>
                <w:szCs w:val="20"/>
              </w:rPr>
              <w:t xml:space="preserve">This version released with </w:t>
            </w:r>
            <w:bookmarkStart w:id="0" w:name="_GoBack"/>
            <w:bookmarkEnd w:id="0"/>
            <w:r w:rsidRPr="008A5542">
              <w:rPr>
                <w:rFonts w:cs="Arial"/>
                <w:szCs w:val="20"/>
              </w:rPr>
              <w:t>ACM Animal Care and Management Training Package Version 1.0</w:t>
            </w:r>
            <w:r>
              <w:rPr>
                <w:rFonts w:cs="Arial"/>
                <w:szCs w:val="20"/>
              </w:rPr>
              <w:t>.</w:t>
            </w:r>
          </w:p>
        </w:tc>
      </w:tr>
    </w:tbl>
    <w:p w14:paraId="3B335B4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CB3DD4D" w14:textId="77777777" w:rsidTr="008405DE">
        <w:trPr>
          <w:tblHeader/>
        </w:trPr>
        <w:tc>
          <w:tcPr>
            <w:tcW w:w="1396" w:type="pct"/>
            <w:shd w:val="clear" w:color="auto" w:fill="auto"/>
          </w:tcPr>
          <w:p w14:paraId="3C420724" w14:textId="77777777" w:rsidR="00F1480E" w:rsidRPr="000754EC" w:rsidRDefault="00B00A66" w:rsidP="00B00A66">
            <w:pPr>
              <w:pStyle w:val="SIUNITCODE"/>
            </w:pPr>
            <w:r w:rsidRPr="00B00A66">
              <w:t>ACMEQU208</w:t>
            </w:r>
          </w:p>
        </w:tc>
        <w:tc>
          <w:tcPr>
            <w:tcW w:w="3604" w:type="pct"/>
            <w:shd w:val="clear" w:color="auto" w:fill="auto"/>
          </w:tcPr>
          <w:p w14:paraId="4C18C113" w14:textId="77777777" w:rsidR="00F1480E" w:rsidRPr="000754EC" w:rsidRDefault="00B00A66" w:rsidP="00B00A66">
            <w:pPr>
              <w:pStyle w:val="SIUnittitle"/>
            </w:pPr>
            <w:r w:rsidRPr="00B00A66">
              <w:t>Manage personal health and fitness for working with horses</w:t>
            </w:r>
          </w:p>
        </w:tc>
      </w:tr>
      <w:tr w:rsidR="00F1480E" w:rsidRPr="00963A46" w14:paraId="1E83964B" w14:textId="77777777" w:rsidTr="008405DE">
        <w:tc>
          <w:tcPr>
            <w:tcW w:w="1396" w:type="pct"/>
            <w:shd w:val="clear" w:color="auto" w:fill="auto"/>
          </w:tcPr>
          <w:p w14:paraId="4B3DC649" w14:textId="77777777" w:rsidR="00F1480E" w:rsidRPr="000754EC" w:rsidRDefault="00FD557D" w:rsidP="000754EC">
            <w:pPr>
              <w:pStyle w:val="SIHeading2"/>
            </w:pPr>
            <w:r w:rsidRPr="00FD557D">
              <w:t>Application</w:t>
            </w:r>
          </w:p>
          <w:p w14:paraId="1BECCD57" w14:textId="77777777" w:rsidR="00FD557D" w:rsidRPr="00923720" w:rsidRDefault="00FD557D" w:rsidP="000754EC">
            <w:pPr>
              <w:pStyle w:val="SIHeading2"/>
            </w:pPr>
          </w:p>
        </w:tc>
        <w:tc>
          <w:tcPr>
            <w:tcW w:w="3604" w:type="pct"/>
            <w:shd w:val="clear" w:color="auto" w:fill="auto"/>
          </w:tcPr>
          <w:p w14:paraId="2B227833" w14:textId="77777777" w:rsidR="003E51A9" w:rsidRPr="008A5542" w:rsidRDefault="003E51A9" w:rsidP="003E51A9">
            <w:pPr>
              <w:pStyle w:val="SIText"/>
            </w:pPr>
            <w:r w:rsidRPr="008A5542">
              <w:t>This unit of competency describes the skills and knowledge required to manage personal health and fitness in roles working with horses. It includes knowledge of common health and nutritional principles, and stress management and workplace fatigue strategies to maintain personal health and fitness.</w:t>
            </w:r>
          </w:p>
          <w:p w14:paraId="6469FB3E" w14:textId="77777777" w:rsidR="003E51A9" w:rsidRPr="008A5542" w:rsidRDefault="003E51A9" w:rsidP="003E51A9">
            <w:pPr>
              <w:pStyle w:val="SIText"/>
            </w:pPr>
            <w:r w:rsidRPr="008A5542">
              <w:t>The unit applies to individuals who need to manage their personal health and fitness to work in a variety of job roles and functions in horse industry sectors.</w:t>
            </w:r>
          </w:p>
          <w:p w14:paraId="43869EB6" w14:textId="50D854A3" w:rsidR="00F1480E" w:rsidRPr="000754EC" w:rsidRDefault="003E51A9" w:rsidP="003E51A9">
            <w:pPr>
              <w:pStyle w:val="SIText"/>
            </w:pPr>
            <w:r w:rsidRPr="008A5542">
              <w:t>No licensing, legislative, regulatory or certification requirements apply to this unit at the time of publication.</w:t>
            </w:r>
          </w:p>
        </w:tc>
      </w:tr>
      <w:tr w:rsidR="00F1480E" w:rsidRPr="00963A46" w14:paraId="63518D96" w14:textId="77777777" w:rsidTr="008405DE">
        <w:tc>
          <w:tcPr>
            <w:tcW w:w="1396" w:type="pct"/>
            <w:shd w:val="clear" w:color="auto" w:fill="auto"/>
          </w:tcPr>
          <w:p w14:paraId="39297D7C" w14:textId="77777777" w:rsidR="00F1480E" w:rsidRPr="000754EC" w:rsidRDefault="00FD557D" w:rsidP="000754EC">
            <w:pPr>
              <w:pStyle w:val="SIHeading2"/>
            </w:pPr>
            <w:r w:rsidRPr="00923720">
              <w:t>Prerequisite Unit</w:t>
            </w:r>
          </w:p>
        </w:tc>
        <w:tc>
          <w:tcPr>
            <w:tcW w:w="3604" w:type="pct"/>
            <w:shd w:val="clear" w:color="auto" w:fill="auto"/>
          </w:tcPr>
          <w:p w14:paraId="07BFC768" w14:textId="5B49B209" w:rsidR="00F1480E" w:rsidRPr="000754EC" w:rsidRDefault="00F1480E" w:rsidP="003E51A9">
            <w:pPr>
              <w:pStyle w:val="SIText"/>
            </w:pPr>
            <w:r w:rsidRPr="008908DE">
              <w:t>Ni</w:t>
            </w:r>
            <w:r w:rsidR="007A300D" w:rsidRPr="000754EC">
              <w:t>l</w:t>
            </w:r>
          </w:p>
        </w:tc>
      </w:tr>
      <w:tr w:rsidR="00F1480E" w:rsidRPr="00963A46" w14:paraId="2776CED8" w14:textId="77777777" w:rsidTr="008405DE">
        <w:tc>
          <w:tcPr>
            <w:tcW w:w="1396" w:type="pct"/>
            <w:shd w:val="clear" w:color="auto" w:fill="auto"/>
          </w:tcPr>
          <w:p w14:paraId="4AB1A528" w14:textId="77777777" w:rsidR="00F1480E" w:rsidRPr="000754EC" w:rsidRDefault="00FD557D" w:rsidP="000754EC">
            <w:pPr>
              <w:pStyle w:val="SIHeading2"/>
            </w:pPr>
            <w:r w:rsidRPr="00923720">
              <w:t>Unit Sector</w:t>
            </w:r>
          </w:p>
        </w:tc>
        <w:tc>
          <w:tcPr>
            <w:tcW w:w="3604" w:type="pct"/>
            <w:shd w:val="clear" w:color="auto" w:fill="auto"/>
          </w:tcPr>
          <w:p w14:paraId="1C19DE6D" w14:textId="544D573C" w:rsidR="00F1480E" w:rsidRPr="000754EC" w:rsidRDefault="003E51A9" w:rsidP="000754EC">
            <w:pPr>
              <w:pStyle w:val="SIText"/>
            </w:pPr>
            <w:r w:rsidRPr="008A5542">
              <w:rPr>
                <w:rFonts w:cs="Arial"/>
                <w:szCs w:val="20"/>
              </w:rPr>
              <w:t>Equine (EQU)</w:t>
            </w:r>
          </w:p>
        </w:tc>
      </w:tr>
    </w:tbl>
    <w:p w14:paraId="13EA06B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6EE96AA" w14:textId="77777777" w:rsidTr="008405DE">
        <w:trPr>
          <w:cantSplit/>
          <w:tblHeader/>
        </w:trPr>
        <w:tc>
          <w:tcPr>
            <w:tcW w:w="1396" w:type="pct"/>
            <w:tcBorders>
              <w:bottom w:val="single" w:sz="4" w:space="0" w:color="C0C0C0"/>
            </w:tcBorders>
            <w:shd w:val="clear" w:color="auto" w:fill="auto"/>
          </w:tcPr>
          <w:p w14:paraId="14116B7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B5354F1" w14:textId="77777777" w:rsidR="00F1480E" w:rsidRPr="000754EC" w:rsidRDefault="00FD557D" w:rsidP="000754EC">
            <w:pPr>
              <w:pStyle w:val="SIHeading2"/>
            </w:pPr>
            <w:r w:rsidRPr="00923720">
              <w:t>Performance Criteria</w:t>
            </w:r>
          </w:p>
        </w:tc>
      </w:tr>
      <w:tr w:rsidR="00F1480E" w:rsidRPr="00963A46" w14:paraId="0B703841" w14:textId="77777777" w:rsidTr="008405DE">
        <w:trPr>
          <w:cantSplit/>
          <w:tblHeader/>
        </w:trPr>
        <w:tc>
          <w:tcPr>
            <w:tcW w:w="1396" w:type="pct"/>
            <w:tcBorders>
              <w:top w:val="single" w:sz="4" w:space="0" w:color="C0C0C0"/>
            </w:tcBorders>
            <w:shd w:val="clear" w:color="auto" w:fill="auto"/>
          </w:tcPr>
          <w:p w14:paraId="4A16CE0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7E9B27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215393B1" w14:textId="77777777" w:rsidTr="008405DE">
        <w:trPr>
          <w:cantSplit/>
        </w:trPr>
        <w:tc>
          <w:tcPr>
            <w:tcW w:w="1396" w:type="pct"/>
            <w:shd w:val="clear" w:color="auto" w:fill="auto"/>
          </w:tcPr>
          <w:p w14:paraId="6B2AD1DA" w14:textId="265FC697" w:rsidR="00F1480E" w:rsidRPr="000754EC" w:rsidRDefault="008405DE" w:rsidP="000754EC">
            <w:pPr>
              <w:pStyle w:val="SIText"/>
            </w:pPr>
            <w:r w:rsidRPr="008A5542">
              <w:rPr>
                <w:rFonts w:cs="Arial"/>
                <w:szCs w:val="20"/>
              </w:rPr>
              <w:t>1. Distinguish factors that affect personal health</w:t>
            </w:r>
          </w:p>
        </w:tc>
        <w:tc>
          <w:tcPr>
            <w:tcW w:w="3604" w:type="pct"/>
            <w:shd w:val="clear" w:color="auto" w:fill="auto"/>
          </w:tcPr>
          <w:p w14:paraId="0BFD7C04" w14:textId="77777777" w:rsidR="008405DE" w:rsidRPr="008A5542" w:rsidRDefault="008405DE" w:rsidP="008405DE">
            <w:pPr>
              <w:pStyle w:val="SIText"/>
            </w:pPr>
            <w:r w:rsidRPr="008A5542">
              <w:t>1.1 Identify health and safety risks related to working with horses</w:t>
            </w:r>
          </w:p>
          <w:p w14:paraId="168B4DD8" w14:textId="77777777" w:rsidR="008405DE" w:rsidRPr="008A5542" w:rsidRDefault="008405DE" w:rsidP="008405DE">
            <w:pPr>
              <w:pStyle w:val="SIText"/>
            </w:pPr>
            <w:r w:rsidRPr="008A5542">
              <w:t>1.2 Identify personal nutritional requirements for job function and general health</w:t>
            </w:r>
          </w:p>
          <w:p w14:paraId="79360745" w14:textId="77777777" w:rsidR="008405DE" w:rsidRPr="008A5542" w:rsidRDefault="008405DE" w:rsidP="008405DE">
            <w:pPr>
              <w:pStyle w:val="SIText"/>
            </w:pPr>
            <w:r w:rsidRPr="008A5542">
              <w:t>1.3 Identify and recognise impact on self and others of poor health and fitness</w:t>
            </w:r>
          </w:p>
          <w:p w14:paraId="28C1DDED" w14:textId="77777777" w:rsidR="008405DE" w:rsidRPr="008A5542" w:rsidRDefault="008405DE" w:rsidP="008405DE">
            <w:pPr>
              <w:pStyle w:val="SIText"/>
            </w:pPr>
            <w:r w:rsidRPr="008A5542">
              <w:t>1.4 Relate impact of drug and alcohol use to physical health and ability to perform job functions</w:t>
            </w:r>
          </w:p>
          <w:p w14:paraId="2EF5A8A5" w14:textId="306B8A51" w:rsidR="00F1480E" w:rsidRPr="000754EC" w:rsidRDefault="008405DE" w:rsidP="008405DE">
            <w:pPr>
              <w:pStyle w:val="SIText"/>
            </w:pPr>
            <w:r w:rsidRPr="008A5542">
              <w:t>1.5 Relate impact of hydration status to physical health and ability to perform job functions</w:t>
            </w:r>
          </w:p>
        </w:tc>
      </w:tr>
      <w:tr w:rsidR="00F1480E" w:rsidRPr="00963A46" w14:paraId="3CF5D344" w14:textId="77777777" w:rsidTr="008405DE">
        <w:trPr>
          <w:cantSplit/>
        </w:trPr>
        <w:tc>
          <w:tcPr>
            <w:tcW w:w="1396" w:type="pct"/>
            <w:shd w:val="clear" w:color="auto" w:fill="auto"/>
          </w:tcPr>
          <w:p w14:paraId="1E55A74C" w14:textId="2FB29AAF" w:rsidR="00F1480E" w:rsidRPr="000754EC" w:rsidRDefault="008405DE" w:rsidP="008405DE">
            <w:pPr>
              <w:pStyle w:val="SIText"/>
            </w:pPr>
            <w:r w:rsidRPr="008A5542">
              <w:t>2. Establish and maintain personal health</w:t>
            </w:r>
          </w:p>
        </w:tc>
        <w:tc>
          <w:tcPr>
            <w:tcW w:w="3604" w:type="pct"/>
            <w:shd w:val="clear" w:color="auto" w:fill="auto"/>
          </w:tcPr>
          <w:p w14:paraId="175F38DD" w14:textId="77777777" w:rsidR="008405DE" w:rsidRPr="008A5542" w:rsidRDefault="008405DE" w:rsidP="008405DE">
            <w:pPr>
              <w:pStyle w:val="SIText"/>
            </w:pPr>
            <w:r w:rsidRPr="008A5542">
              <w:t>2.1 Develop and apply strategies to identify and minimise fatigue</w:t>
            </w:r>
          </w:p>
          <w:p w14:paraId="3B153D51" w14:textId="77777777" w:rsidR="008405DE" w:rsidRPr="008A5542" w:rsidRDefault="008405DE" w:rsidP="008405DE">
            <w:pPr>
              <w:pStyle w:val="SIText"/>
            </w:pPr>
            <w:r w:rsidRPr="008A5542">
              <w:t>2.2 Assess personal physical fitness for job function and use assessment to develop strategies to improve fitness</w:t>
            </w:r>
          </w:p>
          <w:p w14:paraId="38DE2DC2" w14:textId="77777777" w:rsidR="008405DE" w:rsidRPr="008A5542" w:rsidRDefault="008405DE" w:rsidP="008405DE">
            <w:pPr>
              <w:pStyle w:val="SIText"/>
            </w:pPr>
            <w:r w:rsidRPr="008A5542">
              <w:t>2.3 Develop and apply strategies to avoid health risks at work</w:t>
            </w:r>
          </w:p>
          <w:p w14:paraId="4A691921" w14:textId="3E8E4371" w:rsidR="00F1480E" w:rsidRPr="000754EC" w:rsidRDefault="008405DE" w:rsidP="008405DE">
            <w:pPr>
              <w:pStyle w:val="SIText"/>
            </w:pPr>
            <w:r w:rsidRPr="008A5542">
              <w:t>2.4 Identify the impact of rehabilitation regimes following injury or illness</w:t>
            </w:r>
          </w:p>
        </w:tc>
      </w:tr>
      <w:tr w:rsidR="00F1480E" w:rsidRPr="00963A46" w14:paraId="51E37B34" w14:textId="77777777" w:rsidTr="008405DE">
        <w:trPr>
          <w:cantSplit/>
        </w:trPr>
        <w:tc>
          <w:tcPr>
            <w:tcW w:w="1396" w:type="pct"/>
            <w:shd w:val="clear" w:color="auto" w:fill="auto"/>
          </w:tcPr>
          <w:p w14:paraId="3DB6AE19" w14:textId="040241EF" w:rsidR="00F1480E" w:rsidRPr="000754EC" w:rsidRDefault="008405DE" w:rsidP="008405DE">
            <w:pPr>
              <w:pStyle w:val="SIText"/>
            </w:pPr>
            <w:r w:rsidRPr="008A5542">
              <w:t>3. Manage stress in the work role</w:t>
            </w:r>
          </w:p>
        </w:tc>
        <w:tc>
          <w:tcPr>
            <w:tcW w:w="3604" w:type="pct"/>
            <w:shd w:val="clear" w:color="auto" w:fill="auto"/>
          </w:tcPr>
          <w:p w14:paraId="76E0B35C" w14:textId="77777777" w:rsidR="008405DE" w:rsidRPr="008A5542" w:rsidRDefault="008405DE" w:rsidP="008405DE">
            <w:pPr>
              <w:pStyle w:val="SIText"/>
            </w:pPr>
            <w:r w:rsidRPr="008A5542">
              <w:t>3.1 Identify factors affecting employee ability to complete work role</w:t>
            </w:r>
          </w:p>
          <w:p w14:paraId="254DCBAE" w14:textId="77777777" w:rsidR="008405DE" w:rsidRPr="008A5542" w:rsidRDefault="008405DE" w:rsidP="008405DE">
            <w:pPr>
              <w:pStyle w:val="SIText"/>
            </w:pPr>
            <w:r w:rsidRPr="008A5542">
              <w:t>3.2 Practise on-the-job strategies f</w:t>
            </w:r>
            <w:r>
              <w:t>or managing work-related stress</w:t>
            </w:r>
          </w:p>
          <w:p w14:paraId="074DE1FE" w14:textId="348BA469" w:rsidR="00F1480E" w:rsidRPr="000754EC" w:rsidRDefault="008405DE" w:rsidP="008405DE">
            <w:pPr>
              <w:pStyle w:val="SIText"/>
            </w:pPr>
            <w:r w:rsidRPr="008A5542">
              <w:t>3.3 Practise off-the-job strategies for managing work-related stress</w:t>
            </w:r>
          </w:p>
        </w:tc>
      </w:tr>
    </w:tbl>
    <w:p w14:paraId="1EFA60FF" w14:textId="77777777" w:rsidR="005F771F" w:rsidRDefault="005F771F" w:rsidP="005F771F">
      <w:pPr>
        <w:pStyle w:val="SIText"/>
      </w:pPr>
    </w:p>
    <w:p w14:paraId="0667C7B8" w14:textId="77777777" w:rsidR="005F771F" w:rsidRPr="000754EC" w:rsidRDefault="005F771F" w:rsidP="000754EC">
      <w:r>
        <w:br w:type="page"/>
      </w:r>
    </w:p>
    <w:p w14:paraId="56659058"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3670F91" w14:textId="77777777" w:rsidTr="008405DE">
        <w:trPr>
          <w:tblHeader/>
        </w:trPr>
        <w:tc>
          <w:tcPr>
            <w:tcW w:w="5000" w:type="pct"/>
            <w:gridSpan w:val="2"/>
          </w:tcPr>
          <w:p w14:paraId="115F6A25" w14:textId="77777777" w:rsidR="00F1480E" w:rsidRPr="000754EC" w:rsidRDefault="00FD557D" w:rsidP="000754EC">
            <w:pPr>
              <w:pStyle w:val="SIHeading2"/>
            </w:pPr>
            <w:r w:rsidRPr="00041E59">
              <w:t>F</w:t>
            </w:r>
            <w:r w:rsidRPr="000754EC">
              <w:t>oundation Skills</w:t>
            </w:r>
          </w:p>
          <w:p w14:paraId="1477CFA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95D173F" w14:textId="77777777" w:rsidTr="008405DE">
        <w:trPr>
          <w:tblHeader/>
        </w:trPr>
        <w:tc>
          <w:tcPr>
            <w:tcW w:w="1396" w:type="pct"/>
          </w:tcPr>
          <w:p w14:paraId="33CD00D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AA6502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CA06914" w14:textId="77777777" w:rsidTr="008405DE">
        <w:tc>
          <w:tcPr>
            <w:tcW w:w="1396" w:type="pct"/>
          </w:tcPr>
          <w:p w14:paraId="43519F22" w14:textId="6CBFC13A" w:rsidR="00F1480E" w:rsidRPr="000754EC" w:rsidRDefault="002E6428" w:rsidP="000754EC">
            <w:pPr>
              <w:pStyle w:val="SIText"/>
            </w:pPr>
            <w:r w:rsidRPr="008A5542">
              <w:rPr>
                <w:rFonts w:cs="Arial"/>
                <w:szCs w:val="20"/>
              </w:rPr>
              <w:t>Reading</w:t>
            </w:r>
          </w:p>
        </w:tc>
        <w:tc>
          <w:tcPr>
            <w:tcW w:w="3604" w:type="pct"/>
          </w:tcPr>
          <w:p w14:paraId="1E513664" w14:textId="3B0E65C6" w:rsidR="00F1480E" w:rsidRPr="000754EC" w:rsidRDefault="002E6428" w:rsidP="000754EC">
            <w:pPr>
              <w:pStyle w:val="SIBulletList1"/>
            </w:pPr>
            <w:r w:rsidRPr="008A5542">
              <w:rPr>
                <w:rFonts w:eastAsia="Calibri" w:cs="Arial"/>
              </w:rPr>
              <w:t>Locate, interpret and consolidate key information to manage personal health and fitness</w:t>
            </w:r>
          </w:p>
        </w:tc>
      </w:tr>
      <w:tr w:rsidR="00F1480E" w:rsidRPr="00336FCA" w:rsidDel="00423CB2" w14:paraId="6BF3F031" w14:textId="77777777" w:rsidTr="008405DE">
        <w:tc>
          <w:tcPr>
            <w:tcW w:w="1396" w:type="pct"/>
          </w:tcPr>
          <w:p w14:paraId="20EBFA6F" w14:textId="24B883E3" w:rsidR="00F1480E" w:rsidRPr="000754EC" w:rsidRDefault="002E6428" w:rsidP="000754EC">
            <w:pPr>
              <w:pStyle w:val="SIText"/>
            </w:pPr>
            <w:r w:rsidRPr="008A5542">
              <w:rPr>
                <w:rFonts w:cs="Arial"/>
                <w:szCs w:val="20"/>
              </w:rPr>
              <w:t>Learning</w:t>
            </w:r>
          </w:p>
        </w:tc>
        <w:tc>
          <w:tcPr>
            <w:tcW w:w="3604" w:type="pct"/>
          </w:tcPr>
          <w:p w14:paraId="6B63BA6E" w14:textId="524921E6" w:rsidR="00F1480E" w:rsidRPr="000754EC" w:rsidRDefault="002E6428" w:rsidP="000754EC">
            <w:pPr>
              <w:pStyle w:val="SIBulletList1"/>
              <w:rPr>
                <w:rFonts w:eastAsia="Calibri"/>
              </w:rPr>
            </w:pPr>
            <w:r w:rsidRPr="008A5542">
              <w:rPr>
                <w:rFonts w:cs="Arial"/>
              </w:rPr>
              <w:t>Make plans to fill gaps in personal knowledge and development</w:t>
            </w:r>
          </w:p>
        </w:tc>
      </w:tr>
    </w:tbl>
    <w:p w14:paraId="53F785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EEF856F" w14:textId="77777777" w:rsidTr="00F33FF2">
        <w:tc>
          <w:tcPr>
            <w:tcW w:w="5000" w:type="pct"/>
            <w:gridSpan w:val="4"/>
          </w:tcPr>
          <w:p w14:paraId="59C6E943" w14:textId="77777777" w:rsidR="00F1480E" w:rsidRPr="000754EC" w:rsidRDefault="00FD557D" w:rsidP="000754EC">
            <w:pPr>
              <w:pStyle w:val="SIHeading2"/>
            </w:pPr>
            <w:r w:rsidRPr="00923720">
              <w:t>U</w:t>
            </w:r>
            <w:r w:rsidRPr="000754EC">
              <w:t>nit Mapping Information</w:t>
            </w:r>
          </w:p>
        </w:tc>
      </w:tr>
      <w:tr w:rsidR="00F1480E" w14:paraId="5126AB45" w14:textId="77777777" w:rsidTr="00F33FF2">
        <w:tc>
          <w:tcPr>
            <w:tcW w:w="1028" w:type="pct"/>
          </w:tcPr>
          <w:p w14:paraId="05DEC1DA" w14:textId="77777777" w:rsidR="00F1480E" w:rsidRPr="000754EC" w:rsidRDefault="00F1480E" w:rsidP="000754EC">
            <w:pPr>
              <w:pStyle w:val="SIText-Bold"/>
            </w:pPr>
            <w:r w:rsidRPr="00923720">
              <w:t>Code and title current version</w:t>
            </w:r>
          </w:p>
        </w:tc>
        <w:tc>
          <w:tcPr>
            <w:tcW w:w="1105" w:type="pct"/>
          </w:tcPr>
          <w:p w14:paraId="4DBF8975" w14:textId="77777777" w:rsidR="00F1480E" w:rsidRPr="000754EC" w:rsidRDefault="00F1480E" w:rsidP="000754EC">
            <w:pPr>
              <w:pStyle w:val="SIText-Bold"/>
            </w:pPr>
            <w:r w:rsidRPr="00923720">
              <w:t>Code and title previous version</w:t>
            </w:r>
          </w:p>
        </w:tc>
        <w:tc>
          <w:tcPr>
            <w:tcW w:w="1251" w:type="pct"/>
          </w:tcPr>
          <w:p w14:paraId="48092F5C" w14:textId="77777777" w:rsidR="00F1480E" w:rsidRPr="000754EC" w:rsidRDefault="00F1480E" w:rsidP="000754EC">
            <w:pPr>
              <w:pStyle w:val="SIText-Bold"/>
            </w:pPr>
            <w:r w:rsidRPr="00923720">
              <w:t>Comments</w:t>
            </w:r>
          </w:p>
        </w:tc>
        <w:tc>
          <w:tcPr>
            <w:tcW w:w="1616" w:type="pct"/>
          </w:tcPr>
          <w:p w14:paraId="236ABECE" w14:textId="77777777" w:rsidR="00F1480E" w:rsidRPr="000754EC" w:rsidRDefault="00F1480E" w:rsidP="000754EC">
            <w:pPr>
              <w:pStyle w:val="SIText-Bold"/>
            </w:pPr>
            <w:r w:rsidRPr="00923720">
              <w:t>Equivalence status</w:t>
            </w:r>
          </w:p>
        </w:tc>
      </w:tr>
      <w:tr w:rsidR="00041E59" w14:paraId="401227E3" w14:textId="77777777" w:rsidTr="00F33FF2">
        <w:tc>
          <w:tcPr>
            <w:tcW w:w="1028" w:type="pct"/>
          </w:tcPr>
          <w:p w14:paraId="53854604" w14:textId="1F2C980D" w:rsidR="00041E59" w:rsidRPr="000754EC" w:rsidRDefault="002E6428" w:rsidP="002E6428">
            <w:pPr>
              <w:pStyle w:val="SIText"/>
            </w:pPr>
            <w:r w:rsidRPr="008A5542">
              <w:t>ACMEQU208 Manage personal health and fitness</w:t>
            </w:r>
            <w:r>
              <w:t xml:space="preserve"> </w:t>
            </w:r>
            <w:r w:rsidRPr="00D7709B">
              <w:t>for working with horses</w:t>
            </w:r>
          </w:p>
        </w:tc>
        <w:tc>
          <w:tcPr>
            <w:tcW w:w="1105" w:type="pct"/>
          </w:tcPr>
          <w:p w14:paraId="3ADBDA06" w14:textId="2DB0E6F1" w:rsidR="00041E59" w:rsidRPr="000754EC" w:rsidRDefault="002E6428" w:rsidP="000754EC">
            <w:pPr>
              <w:pStyle w:val="SIText"/>
            </w:pPr>
            <w:r w:rsidRPr="008A5542">
              <w:rPr>
                <w:rFonts w:cs="Arial"/>
                <w:szCs w:val="20"/>
              </w:rPr>
              <w:t>Not applicable</w:t>
            </w:r>
          </w:p>
        </w:tc>
        <w:tc>
          <w:tcPr>
            <w:tcW w:w="1251" w:type="pct"/>
          </w:tcPr>
          <w:p w14:paraId="1F47F877" w14:textId="3AC58DE1" w:rsidR="00041E59" w:rsidRPr="000754EC" w:rsidRDefault="002E6428" w:rsidP="000754EC">
            <w:pPr>
              <w:pStyle w:val="SIText"/>
            </w:pPr>
            <w:r w:rsidRPr="008A5542">
              <w:rPr>
                <w:rFonts w:cs="Arial"/>
                <w:szCs w:val="20"/>
              </w:rPr>
              <w:t>New unit</w:t>
            </w:r>
          </w:p>
        </w:tc>
        <w:tc>
          <w:tcPr>
            <w:tcW w:w="1616" w:type="pct"/>
          </w:tcPr>
          <w:p w14:paraId="3F7329AA" w14:textId="3B9C5F88" w:rsidR="00916CD7" w:rsidRPr="000754EC" w:rsidRDefault="002E6428" w:rsidP="000754EC">
            <w:pPr>
              <w:pStyle w:val="SIText"/>
            </w:pPr>
            <w:r w:rsidRPr="008A5542">
              <w:rPr>
                <w:rFonts w:cs="Arial"/>
                <w:szCs w:val="20"/>
              </w:rPr>
              <w:t>No equivalent unit</w:t>
            </w:r>
          </w:p>
        </w:tc>
      </w:tr>
    </w:tbl>
    <w:p w14:paraId="139114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FB46E83" w14:textId="77777777" w:rsidTr="008405DE">
        <w:tc>
          <w:tcPr>
            <w:tcW w:w="1396" w:type="pct"/>
            <w:shd w:val="clear" w:color="auto" w:fill="auto"/>
          </w:tcPr>
          <w:p w14:paraId="3FBCB463" w14:textId="77777777" w:rsidR="00F1480E" w:rsidRPr="000754EC" w:rsidRDefault="00FD557D" w:rsidP="000754EC">
            <w:pPr>
              <w:pStyle w:val="SIHeading2"/>
            </w:pPr>
            <w:r w:rsidRPr="00CC451E">
              <w:t>L</w:t>
            </w:r>
            <w:r w:rsidRPr="000754EC">
              <w:t>inks</w:t>
            </w:r>
          </w:p>
        </w:tc>
        <w:tc>
          <w:tcPr>
            <w:tcW w:w="3604" w:type="pct"/>
            <w:shd w:val="clear" w:color="auto" w:fill="auto"/>
          </w:tcPr>
          <w:p w14:paraId="357E7753" w14:textId="47394322" w:rsidR="00F1480E" w:rsidRPr="000754EC" w:rsidRDefault="002E6428" w:rsidP="00E40225">
            <w:pPr>
              <w:pStyle w:val="SIText"/>
            </w:pPr>
            <w:r w:rsidRPr="002E6428">
              <w:t xml:space="preserve">Companion Volumes, including Implementation Guides, are available at </w:t>
            </w:r>
            <w:proofErr w:type="spellStart"/>
            <w:r w:rsidRPr="002E6428">
              <w:t>VETNet</w:t>
            </w:r>
            <w:proofErr w:type="spellEnd"/>
            <w:r w:rsidRPr="002E6428">
              <w:t xml:space="preserve"> </w:t>
            </w:r>
            <w:hyperlink r:id="rId12" w:history="1">
              <w:r w:rsidRPr="002E6428">
                <w:t>https://vetnet.education.gov.au/Pages/TrainingDocs.aspx?q=b75f4b23-54c9-4cc9-a5db-d3502d154103</w:t>
              </w:r>
            </w:hyperlink>
          </w:p>
        </w:tc>
      </w:tr>
    </w:tbl>
    <w:p w14:paraId="58007CBE" w14:textId="77777777" w:rsidR="00F1480E" w:rsidRDefault="00F1480E" w:rsidP="005F771F">
      <w:pPr>
        <w:pStyle w:val="SIText"/>
      </w:pPr>
    </w:p>
    <w:p w14:paraId="25BE671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3F33439" w14:textId="77777777" w:rsidTr="008405DE">
        <w:trPr>
          <w:tblHeader/>
        </w:trPr>
        <w:tc>
          <w:tcPr>
            <w:tcW w:w="1478" w:type="pct"/>
            <w:shd w:val="clear" w:color="auto" w:fill="auto"/>
          </w:tcPr>
          <w:p w14:paraId="148647B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E7AB15D" w14:textId="77777777" w:rsidR="00556C4C" w:rsidRPr="000754EC" w:rsidRDefault="00556C4C" w:rsidP="00B00A66">
            <w:pPr>
              <w:pStyle w:val="SIUnittitle"/>
            </w:pPr>
            <w:r w:rsidRPr="00F56827">
              <w:t xml:space="preserve">Assessment requirements for </w:t>
            </w:r>
            <w:r w:rsidR="00B00A66" w:rsidRPr="00B00A66">
              <w:t>ACMEQU208 Manage personal health and fitness for working with horses</w:t>
            </w:r>
          </w:p>
        </w:tc>
      </w:tr>
      <w:tr w:rsidR="00556C4C" w:rsidRPr="00A55106" w14:paraId="4F70930D" w14:textId="77777777" w:rsidTr="008405DE">
        <w:trPr>
          <w:tblHeader/>
        </w:trPr>
        <w:tc>
          <w:tcPr>
            <w:tcW w:w="5000" w:type="pct"/>
            <w:gridSpan w:val="2"/>
            <w:shd w:val="clear" w:color="auto" w:fill="auto"/>
          </w:tcPr>
          <w:p w14:paraId="642736DC" w14:textId="77777777" w:rsidR="00556C4C" w:rsidRPr="000754EC" w:rsidRDefault="00D71E43" w:rsidP="000754EC">
            <w:pPr>
              <w:pStyle w:val="SIHeading2"/>
            </w:pPr>
            <w:r>
              <w:t>Performance E</w:t>
            </w:r>
            <w:r w:rsidRPr="000754EC">
              <w:t>vidence</w:t>
            </w:r>
          </w:p>
        </w:tc>
      </w:tr>
      <w:tr w:rsidR="00556C4C" w:rsidRPr="00067E1C" w14:paraId="2373BC5F" w14:textId="77777777" w:rsidTr="008405DE">
        <w:tc>
          <w:tcPr>
            <w:tcW w:w="5000" w:type="pct"/>
            <w:gridSpan w:val="2"/>
            <w:shd w:val="clear" w:color="auto" w:fill="auto"/>
          </w:tcPr>
          <w:p w14:paraId="70675245" w14:textId="77777777" w:rsidR="002E6428" w:rsidRPr="008A5542" w:rsidRDefault="002E6428" w:rsidP="002E6428">
            <w:pPr>
              <w:pStyle w:val="SIText"/>
            </w:pPr>
            <w:r w:rsidRPr="008A5542">
              <w:t>An individual demonstrating competency in this unit must satisfy all of the elements and per</w:t>
            </w:r>
            <w:r>
              <w:t>formance criteria of this unit.</w:t>
            </w:r>
          </w:p>
          <w:p w14:paraId="46CC191A" w14:textId="77777777" w:rsidR="002E6428" w:rsidRPr="008A5542" w:rsidRDefault="002E6428" w:rsidP="002E6428">
            <w:pPr>
              <w:pStyle w:val="SIText"/>
            </w:pPr>
            <w:r w:rsidRPr="008A5542">
              <w:t>There must be evidence that the individual</w:t>
            </w:r>
            <w:r>
              <w:t xml:space="preserve"> </w:t>
            </w:r>
            <w:r w:rsidRPr="008A5542">
              <w:t>managed personal health and fitness tailored to a</w:t>
            </w:r>
            <w:r>
              <w:t>t least one</w:t>
            </w:r>
            <w:r w:rsidRPr="008A5542">
              <w:t xml:space="preserve"> job role </w:t>
            </w:r>
            <w:r>
              <w:t xml:space="preserve">involving </w:t>
            </w:r>
            <w:r w:rsidRPr="008A5542">
              <w:t>working with horses, including:</w:t>
            </w:r>
          </w:p>
          <w:p w14:paraId="1EEBD3FD" w14:textId="77777777" w:rsidR="002E6428" w:rsidRPr="008A5542" w:rsidRDefault="002E6428" w:rsidP="002E6428">
            <w:pPr>
              <w:pStyle w:val="SIBulletList1"/>
            </w:pPr>
            <w:r w:rsidRPr="008A5542">
              <w:t>assessing own capacity for specific physical activity requirements of job role</w:t>
            </w:r>
          </w:p>
          <w:p w14:paraId="583046B5" w14:textId="77777777" w:rsidR="002E6428" w:rsidRPr="008A5542" w:rsidRDefault="002E6428" w:rsidP="002E6428">
            <w:pPr>
              <w:pStyle w:val="SIBulletList1"/>
            </w:pPr>
            <w:r w:rsidRPr="008A5542">
              <w:t>implementing an exercise program for core strength and flexibility relevant to job roles working with horses</w:t>
            </w:r>
          </w:p>
          <w:p w14:paraId="4F1577A1" w14:textId="77777777" w:rsidR="002E6428" w:rsidRPr="008A5542" w:rsidRDefault="002E6428" w:rsidP="002E6428">
            <w:pPr>
              <w:pStyle w:val="SIBulletList1"/>
            </w:pPr>
            <w:r w:rsidRPr="008A5542">
              <w:t>employing long-term strategies for weight and fitness management</w:t>
            </w:r>
          </w:p>
          <w:p w14:paraId="059B2838" w14:textId="77777777" w:rsidR="002E6428" w:rsidRPr="008A5542" w:rsidRDefault="002E6428" w:rsidP="002E6428">
            <w:pPr>
              <w:pStyle w:val="SIBulletList1"/>
            </w:pPr>
            <w:r w:rsidRPr="008A5542">
              <w:t>employing strategies to manage fatigue in the workplace</w:t>
            </w:r>
          </w:p>
          <w:p w14:paraId="0F469FF9" w14:textId="2C629FD2" w:rsidR="00556C4C" w:rsidRPr="000754EC" w:rsidRDefault="002E6428" w:rsidP="002E6428">
            <w:pPr>
              <w:pStyle w:val="SIBulletList1"/>
            </w:pPr>
            <w:proofErr w:type="gramStart"/>
            <w:r w:rsidRPr="008A5542">
              <w:t>employing</w:t>
            </w:r>
            <w:proofErr w:type="gramEnd"/>
            <w:r w:rsidRPr="008A5542">
              <w:t xml:space="preserve"> strategies to manage stress in work and personal life.</w:t>
            </w:r>
          </w:p>
        </w:tc>
      </w:tr>
    </w:tbl>
    <w:p w14:paraId="2A0E42B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4CFA9AD" w14:textId="77777777" w:rsidTr="008405DE">
        <w:trPr>
          <w:tblHeader/>
        </w:trPr>
        <w:tc>
          <w:tcPr>
            <w:tcW w:w="5000" w:type="pct"/>
            <w:shd w:val="clear" w:color="auto" w:fill="auto"/>
          </w:tcPr>
          <w:p w14:paraId="0022DEF2" w14:textId="77777777" w:rsidR="00F1480E" w:rsidRPr="000754EC" w:rsidRDefault="00D71E43" w:rsidP="000754EC">
            <w:pPr>
              <w:pStyle w:val="SIHeading2"/>
            </w:pPr>
            <w:r w:rsidRPr="002C55E9">
              <w:t>K</w:t>
            </w:r>
            <w:r w:rsidRPr="000754EC">
              <w:t>nowledge Evidence</w:t>
            </w:r>
          </w:p>
        </w:tc>
      </w:tr>
      <w:tr w:rsidR="00F1480E" w:rsidRPr="00067E1C" w14:paraId="6ADB4730" w14:textId="77777777" w:rsidTr="008405DE">
        <w:tc>
          <w:tcPr>
            <w:tcW w:w="5000" w:type="pct"/>
            <w:shd w:val="clear" w:color="auto" w:fill="auto"/>
          </w:tcPr>
          <w:p w14:paraId="544BDB7B" w14:textId="77777777" w:rsidR="002E6428" w:rsidRPr="008A5542" w:rsidRDefault="002E6428" w:rsidP="002E6428">
            <w:pPr>
              <w:pStyle w:val="SIText"/>
              <w:rPr>
                <w:rFonts w:cs="Arial"/>
                <w:szCs w:val="20"/>
              </w:rPr>
            </w:pPr>
            <w:r w:rsidRPr="008A5542">
              <w:rPr>
                <w:rFonts w:cs="Arial"/>
                <w:szCs w:val="20"/>
              </w:rPr>
              <w:t>An individual must be able to demonstrate the knowledge required to perform the tasks outlined in the elements and performance criteria of this unit. This includes knowledge of:</w:t>
            </w:r>
          </w:p>
          <w:p w14:paraId="7D2FDC51" w14:textId="77777777" w:rsidR="002E6428" w:rsidRPr="008A5542" w:rsidRDefault="002E6428" w:rsidP="002E6428">
            <w:pPr>
              <w:pStyle w:val="SIBulletList1"/>
              <w:rPr>
                <w:rFonts w:cs="Arial"/>
              </w:rPr>
            </w:pPr>
            <w:r w:rsidRPr="008A5542">
              <w:rPr>
                <w:rFonts w:cs="Arial"/>
              </w:rPr>
              <w:t>work health and safety risks interacting with horses, including physical risks and zoonotic diseases</w:t>
            </w:r>
          </w:p>
          <w:p w14:paraId="3023F913" w14:textId="77777777" w:rsidR="002E6428" w:rsidRPr="008A5542" w:rsidRDefault="002E6428" w:rsidP="002E6428">
            <w:pPr>
              <w:pStyle w:val="SIBulletList1"/>
              <w:rPr>
                <w:rFonts w:cs="Arial"/>
              </w:rPr>
            </w:pPr>
            <w:r w:rsidRPr="008A5542">
              <w:rPr>
                <w:rFonts w:cs="Arial"/>
              </w:rPr>
              <w:t>physical fitness levels required for specific roles or jobs working with horses</w:t>
            </w:r>
          </w:p>
          <w:p w14:paraId="6F172C3C" w14:textId="77777777" w:rsidR="002E6428" w:rsidRPr="008A5542" w:rsidRDefault="002E6428" w:rsidP="002E6428">
            <w:pPr>
              <w:pStyle w:val="SIBulletList1"/>
              <w:rPr>
                <w:rFonts w:cs="Arial"/>
              </w:rPr>
            </w:pPr>
            <w:r w:rsidRPr="008A5542">
              <w:rPr>
                <w:rFonts w:cs="Arial"/>
              </w:rPr>
              <w:t>causes of drug and alcohol misuse</w:t>
            </w:r>
          </w:p>
          <w:p w14:paraId="6708EDEF" w14:textId="77777777" w:rsidR="002E6428" w:rsidRPr="008A5542" w:rsidRDefault="002E6428" w:rsidP="002E6428">
            <w:pPr>
              <w:pStyle w:val="SIBulletList1"/>
              <w:rPr>
                <w:rFonts w:cs="Arial"/>
              </w:rPr>
            </w:pPr>
            <w:r w:rsidRPr="008A5542">
              <w:rPr>
                <w:rFonts w:cs="Arial"/>
              </w:rPr>
              <w:t>exercise routines relevant to job roles working with horses</w:t>
            </w:r>
          </w:p>
          <w:p w14:paraId="5C9CD8A4" w14:textId="77777777" w:rsidR="002E6428" w:rsidRPr="008A5542" w:rsidRDefault="002E6428" w:rsidP="002E6428">
            <w:pPr>
              <w:pStyle w:val="SIBulletList1"/>
              <w:rPr>
                <w:rFonts w:cs="Arial"/>
              </w:rPr>
            </w:pPr>
            <w:r w:rsidRPr="008A5542">
              <w:rPr>
                <w:rFonts w:cs="Arial"/>
              </w:rPr>
              <w:t>methods for measuring, improving and maintaining fitness levels</w:t>
            </w:r>
          </w:p>
          <w:p w14:paraId="082FFE39" w14:textId="77777777" w:rsidR="002E6428" w:rsidRPr="008A5542" w:rsidRDefault="002E6428" w:rsidP="002E6428">
            <w:pPr>
              <w:pStyle w:val="SIBulletList1"/>
              <w:rPr>
                <w:rFonts w:cs="Arial"/>
              </w:rPr>
            </w:pPr>
            <w:r w:rsidRPr="008A5542">
              <w:rPr>
                <w:rFonts w:cs="Arial"/>
              </w:rPr>
              <w:t>methods for measuring, improving and maintaining general health</w:t>
            </w:r>
          </w:p>
          <w:p w14:paraId="343880BD" w14:textId="77777777" w:rsidR="002E6428" w:rsidRPr="008A5542" w:rsidRDefault="002E6428" w:rsidP="002E6428">
            <w:pPr>
              <w:pStyle w:val="SIBulletList1"/>
              <w:rPr>
                <w:rFonts w:cs="Arial"/>
              </w:rPr>
            </w:pPr>
            <w:r w:rsidRPr="008A5542">
              <w:rPr>
                <w:rFonts w:cs="Arial"/>
              </w:rPr>
              <w:t>nutritional requirements related to age, body type, current health status and job roles</w:t>
            </w:r>
          </w:p>
          <w:p w14:paraId="76AF96B1" w14:textId="77777777" w:rsidR="002E6428" w:rsidRPr="008A5542" w:rsidRDefault="002E6428" w:rsidP="002E6428">
            <w:pPr>
              <w:pStyle w:val="SIBulletList1"/>
              <w:rPr>
                <w:rFonts w:cs="Arial"/>
              </w:rPr>
            </w:pPr>
            <w:r w:rsidRPr="008A5542">
              <w:rPr>
                <w:rFonts w:cs="Arial"/>
              </w:rPr>
              <w:t>healthy methods of weight control</w:t>
            </w:r>
          </w:p>
          <w:p w14:paraId="493501CE" w14:textId="77777777" w:rsidR="002E6428" w:rsidRPr="008A5542" w:rsidRDefault="002E6428" w:rsidP="002E6428">
            <w:pPr>
              <w:pStyle w:val="SIBulletList1"/>
              <w:rPr>
                <w:rFonts w:cs="Arial"/>
              </w:rPr>
            </w:pPr>
            <w:r w:rsidRPr="008A5542">
              <w:rPr>
                <w:rFonts w:cs="Arial"/>
              </w:rPr>
              <w:t>benefits of following professionally managed rehabilitation regimes following injury or poor health</w:t>
            </w:r>
          </w:p>
          <w:p w14:paraId="11931F45" w14:textId="77777777" w:rsidR="002E6428" w:rsidRPr="008A5542" w:rsidRDefault="002E6428" w:rsidP="002E6428">
            <w:pPr>
              <w:pStyle w:val="SIBulletList1"/>
              <w:rPr>
                <w:rFonts w:cs="Arial"/>
              </w:rPr>
            </w:pPr>
            <w:r w:rsidRPr="008A5542">
              <w:rPr>
                <w:rFonts w:cs="Arial"/>
              </w:rPr>
              <w:t>coping strategies for managing uncertainty and stress in work and personal life</w:t>
            </w:r>
          </w:p>
          <w:p w14:paraId="54234EF7" w14:textId="77777777" w:rsidR="002E6428" w:rsidRPr="008A5542" w:rsidRDefault="002E6428" w:rsidP="002E6428">
            <w:pPr>
              <w:pStyle w:val="SIBulletList1"/>
              <w:rPr>
                <w:rFonts w:cs="Arial"/>
              </w:rPr>
            </w:pPr>
            <w:r w:rsidRPr="008A5542">
              <w:rPr>
                <w:rFonts w:cs="Arial"/>
              </w:rPr>
              <w:t>sources of advice and assistance in managing stress, anxiety and depression</w:t>
            </w:r>
          </w:p>
          <w:p w14:paraId="11DD1E2C" w14:textId="69993CB5" w:rsidR="00F1480E" w:rsidRPr="000754EC" w:rsidRDefault="002E6428" w:rsidP="002E6428">
            <w:pPr>
              <w:pStyle w:val="SIBulletList1"/>
            </w:pPr>
            <w:proofErr w:type="gramStart"/>
            <w:r w:rsidRPr="008A5542">
              <w:rPr>
                <w:rFonts w:cs="Arial"/>
              </w:rPr>
              <w:t>techniques</w:t>
            </w:r>
            <w:proofErr w:type="gramEnd"/>
            <w:r w:rsidRPr="008A5542">
              <w:rPr>
                <w:rFonts w:cs="Arial"/>
              </w:rPr>
              <w:t xml:space="preserve"> for managing stress.</w:t>
            </w:r>
          </w:p>
        </w:tc>
      </w:tr>
    </w:tbl>
    <w:p w14:paraId="7946E8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3CE3DC8" w14:textId="77777777" w:rsidTr="008405DE">
        <w:trPr>
          <w:tblHeader/>
        </w:trPr>
        <w:tc>
          <w:tcPr>
            <w:tcW w:w="5000" w:type="pct"/>
            <w:shd w:val="clear" w:color="auto" w:fill="auto"/>
          </w:tcPr>
          <w:p w14:paraId="304074D1" w14:textId="77777777" w:rsidR="00F1480E" w:rsidRPr="000754EC" w:rsidRDefault="00D71E43" w:rsidP="000754EC">
            <w:pPr>
              <w:pStyle w:val="SIHeading2"/>
            </w:pPr>
            <w:r w:rsidRPr="002C55E9">
              <w:t>A</w:t>
            </w:r>
            <w:r w:rsidRPr="000754EC">
              <w:t>ssessment Conditions</w:t>
            </w:r>
          </w:p>
        </w:tc>
      </w:tr>
      <w:tr w:rsidR="00F1480E" w:rsidRPr="00A55106" w14:paraId="06876C01" w14:textId="77777777" w:rsidTr="008405DE">
        <w:tc>
          <w:tcPr>
            <w:tcW w:w="5000" w:type="pct"/>
            <w:shd w:val="clear" w:color="auto" w:fill="auto"/>
          </w:tcPr>
          <w:p w14:paraId="6152BB78" w14:textId="77777777" w:rsidR="002E6428" w:rsidRPr="008A5542" w:rsidRDefault="002E6428" w:rsidP="002E6428">
            <w:pPr>
              <w:pStyle w:val="SIText"/>
            </w:pPr>
            <w:r w:rsidRPr="008A5542">
              <w:t xml:space="preserve">Assessment of </w:t>
            </w:r>
            <w:r>
              <w:t>skills</w:t>
            </w:r>
            <w:r w:rsidRPr="008A5542">
              <w:t xml:space="preserve"> must take place under the following conditions:</w:t>
            </w:r>
          </w:p>
          <w:p w14:paraId="3DEEE301" w14:textId="77777777" w:rsidR="002E6428" w:rsidRPr="008A5542" w:rsidRDefault="002E6428" w:rsidP="002E6428">
            <w:pPr>
              <w:pStyle w:val="SIBulletList1"/>
              <w:rPr>
                <w:rFonts w:cs="Arial"/>
              </w:rPr>
            </w:pPr>
            <w:r w:rsidRPr="008A5542">
              <w:rPr>
                <w:rFonts w:cs="Arial"/>
              </w:rPr>
              <w:t>physical conditions:</w:t>
            </w:r>
          </w:p>
          <w:p w14:paraId="1087733C" w14:textId="77777777" w:rsidR="002E6428" w:rsidRPr="008A5542" w:rsidRDefault="002E6428" w:rsidP="002E6428">
            <w:pPr>
              <w:pStyle w:val="SIBulletList2"/>
              <w:rPr>
                <w:rFonts w:cs="Arial"/>
              </w:rPr>
            </w:pPr>
            <w:r w:rsidRPr="008A5542">
              <w:rPr>
                <w:rFonts w:cs="Arial"/>
              </w:rPr>
              <w:t xml:space="preserve">a workplace or </w:t>
            </w:r>
            <w:r>
              <w:rPr>
                <w:rFonts w:cs="Arial"/>
              </w:rPr>
              <w:t>an</w:t>
            </w:r>
            <w:r w:rsidRPr="008A5542">
              <w:rPr>
                <w:rFonts w:cs="Arial"/>
              </w:rPr>
              <w:t xml:space="preserve"> environment that accurately </w:t>
            </w:r>
            <w:r>
              <w:rPr>
                <w:rFonts w:cs="Arial"/>
              </w:rPr>
              <w:t>represents workplace conditions</w:t>
            </w:r>
          </w:p>
          <w:p w14:paraId="375C7E6B" w14:textId="77777777" w:rsidR="002E6428" w:rsidRPr="008A5542" w:rsidRDefault="002E6428" w:rsidP="002E6428">
            <w:pPr>
              <w:pStyle w:val="SIBulletList1"/>
              <w:rPr>
                <w:rFonts w:cs="Arial"/>
              </w:rPr>
            </w:pPr>
            <w:r w:rsidRPr="008A5542">
              <w:rPr>
                <w:rFonts w:cs="Arial"/>
              </w:rPr>
              <w:t>resources, equipment and materials:</w:t>
            </w:r>
          </w:p>
          <w:p w14:paraId="726A9C7E" w14:textId="77777777" w:rsidR="002E6428" w:rsidRPr="008A5542" w:rsidRDefault="002E6428" w:rsidP="002E6428">
            <w:pPr>
              <w:pStyle w:val="SIBulletList2"/>
              <w:rPr>
                <w:rFonts w:cs="Arial"/>
              </w:rPr>
            </w:pPr>
            <w:proofErr w:type="gramStart"/>
            <w:r w:rsidRPr="008A5542">
              <w:rPr>
                <w:rFonts w:cs="Arial"/>
              </w:rPr>
              <w:t>materials</w:t>
            </w:r>
            <w:proofErr w:type="gramEnd"/>
            <w:r w:rsidRPr="008A5542">
              <w:rPr>
                <w:rFonts w:cs="Arial"/>
              </w:rPr>
              <w:t xml:space="preserve"> and sources of information on managing personal health and fitness, or technology to access this information</w:t>
            </w:r>
            <w:r>
              <w:rPr>
                <w:rFonts w:cs="Arial"/>
              </w:rPr>
              <w:t>.</w:t>
            </w:r>
          </w:p>
          <w:p w14:paraId="7F0294DE" w14:textId="77777777" w:rsidR="002E6428" w:rsidRPr="008A5542" w:rsidRDefault="002E6428" w:rsidP="002E6428">
            <w:pPr>
              <w:rPr>
                <w:rFonts w:cs="Arial"/>
                <w:szCs w:val="20"/>
              </w:rPr>
            </w:pPr>
          </w:p>
          <w:p w14:paraId="2115F5AC" w14:textId="77777777" w:rsidR="002E6428" w:rsidRPr="008A5542" w:rsidRDefault="002E6428" w:rsidP="002E6428">
            <w:pPr>
              <w:pStyle w:val="SIBulletList1"/>
            </w:pPr>
            <w:r w:rsidRPr="008A5542">
              <w:t xml:space="preserve">Training and assessment strategies must show evidence of the use of guidance provided in the </w:t>
            </w:r>
            <w:r w:rsidRPr="008A5542">
              <w:rPr>
                <w:i/>
              </w:rPr>
              <w:t>Companion Volume: User Guide: Safety in Equine Training</w:t>
            </w:r>
            <w:r w:rsidRPr="008A5542">
              <w:t>.</w:t>
            </w:r>
          </w:p>
          <w:p w14:paraId="024E07A1" w14:textId="627E860C" w:rsidR="00F1480E" w:rsidRPr="000754EC" w:rsidRDefault="002E6428" w:rsidP="002E6428">
            <w:pPr>
              <w:pStyle w:val="SIBulletList1"/>
              <w:rPr>
                <w:rFonts w:eastAsia="Calibri"/>
              </w:rPr>
            </w:pPr>
            <w:r w:rsidRPr="008A5542">
              <w:t>Assessors of this unit must satisfy the requirements for assessors in applicable vocational education and training legislation, frameworks and/or standards.</w:t>
            </w:r>
          </w:p>
        </w:tc>
      </w:tr>
    </w:tbl>
    <w:p w14:paraId="144724E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CB32EE3" w14:textId="77777777" w:rsidTr="004679E3">
        <w:tc>
          <w:tcPr>
            <w:tcW w:w="990" w:type="pct"/>
            <w:shd w:val="clear" w:color="auto" w:fill="auto"/>
          </w:tcPr>
          <w:p w14:paraId="085F87C8" w14:textId="77777777" w:rsidR="00F1480E" w:rsidRPr="000754EC" w:rsidRDefault="00D71E43" w:rsidP="000754EC">
            <w:pPr>
              <w:pStyle w:val="SIHeading2"/>
            </w:pPr>
            <w:r w:rsidRPr="002C55E9">
              <w:t>L</w:t>
            </w:r>
            <w:r w:rsidRPr="000754EC">
              <w:t>inks</w:t>
            </w:r>
          </w:p>
        </w:tc>
        <w:tc>
          <w:tcPr>
            <w:tcW w:w="4010" w:type="pct"/>
            <w:shd w:val="clear" w:color="auto" w:fill="auto"/>
          </w:tcPr>
          <w:p w14:paraId="206924BD" w14:textId="6106A527" w:rsidR="00F1480E" w:rsidRPr="000754EC" w:rsidRDefault="002E6428" w:rsidP="000754EC">
            <w:pPr>
              <w:pStyle w:val="SIText"/>
            </w:pPr>
            <w:r w:rsidRPr="008A5542">
              <w:rPr>
                <w:rFonts w:cs="Arial"/>
                <w:szCs w:val="20"/>
              </w:rPr>
              <w:t xml:space="preserve">Companion Volumes, including Implementation Guides, are available at </w:t>
            </w:r>
            <w:proofErr w:type="spellStart"/>
            <w:r w:rsidRPr="008A5542">
              <w:rPr>
                <w:rFonts w:cs="Arial"/>
                <w:szCs w:val="20"/>
              </w:rPr>
              <w:t>VETNet</w:t>
            </w:r>
            <w:proofErr w:type="spellEnd"/>
            <w:r w:rsidRPr="008A5542">
              <w:rPr>
                <w:rFonts w:cs="Arial"/>
                <w:szCs w:val="20"/>
              </w:rPr>
              <w:t xml:space="preserve"> </w:t>
            </w:r>
            <w:hyperlink r:id="rId13" w:history="1">
              <w:r w:rsidRPr="008A5542">
                <w:rPr>
                  <w:rFonts w:cs="Arial"/>
                  <w:szCs w:val="20"/>
                </w:rPr>
                <w:t>https://vetnet.education.gov.au/Pages/TrainingDocs.aspx?q=b75f4b23-54c9-4cc9-a5db-d3502d154103</w:t>
              </w:r>
            </w:hyperlink>
          </w:p>
        </w:tc>
      </w:tr>
    </w:tbl>
    <w:p w14:paraId="011ABE91"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0D373" w14:textId="77777777" w:rsidR="006624BD" w:rsidRDefault="006624BD" w:rsidP="00BF3F0A">
      <w:r>
        <w:separator/>
      </w:r>
    </w:p>
    <w:p w14:paraId="1CCCB7F9" w14:textId="77777777" w:rsidR="006624BD" w:rsidRDefault="006624BD"/>
  </w:endnote>
  <w:endnote w:type="continuationSeparator" w:id="0">
    <w:p w14:paraId="34A9A5B5" w14:textId="77777777" w:rsidR="006624BD" w:rsidRDefault="006624BD" w:rsidP="00BF3F0A">
      <w:r>
        <w:continuationSeparator/>
      </w:r>
    </w:p>
    <w:p w14:paraId="6B46EE30" w14:textId="77777777" w:rsidR="006624BD" w:rsidRDefault="00662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E959E55" w14:textId="77777777" w:rsidR="008405DE" w:rsidRPr="000754EC" w:rsidRDefault="008405DE"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7620BB">
          <w:rPr>
            <w:noProof/>
          </w:rPr>
          <w:t>1</w:t>
        </w:r>
        <w:r w:rsidRPr="000754EC">
          <w:fldChar w:fldCharType="end"/>
        </w:r>
      </w:p>
      <w:p w14:paraId="0CE80138" w14:textId="77777777" w:rsidR="008405DE" w:rsidRDefault="008405DE" w:rsidP="005F771F">
        <w:pPr>
          <w:pStyle w:val="SIText"/>
        </w:pPr>
        <w:r w:rsidRPr="000754EC">
          <w:t xml:space="preserve">Template modified on </w:t>
        </w:r>
        <w:r>
          <w:t>5 July</w:t>
        </w:r>
        <w:r w:rsidRPr="000754EC">
          <w:t xml:space="preserve"> 2017</w:t>
        </w:r>
      </w:p>
    </w:sdtContent>
  </w:sdt>
  <w:p w14:paraId="3B8368C2" w14:textId="77777777" w:rsidR="008405DE" w:rsidRDefault="008405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1D04A" w14:textId="77777777" w:rsidR="006624BD" w:rsidRDefault="006624BD" w:rsidP="00BF3F0A">
      <w:r>
        <w:separator/>
      </w:r>
    </w:p>
    <w:p w14:paraId="025070EB" w14:textId="77777777" w:rsidR="006624BD" w:rsidRDefault="006624BD"/>
  </w:footnote>
  <w:footnote w:type="continuationSeparator" w:id="0">
    <w:p w14:paraId="590FEC33" w14:textId="77777777" w:rsidR="006624BD" w:rsidRDefault="006624BD" w:rsidP="00BF3F0A">
      <w:r>
        <w:continuationSeparator/>
      </w:r>
    </w:p>
    <w:p w14:paraId="52E5436F" w14:textId="77777777" w:rsidR="006624BD" w:rsidRDefault="006624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EA9A" w14:textId="77777777" w:rsidR="008405DE" w:rsidRPr="00B00A66" w:rsidRDefault="008405DE" w:rsidP="00B00A66">
    <w:r w:rsidRPr="00B00A66">
      <w:rPr>
        <w:lang w:eastAsia="en-US"/>
      </w:rPr>
      <w:t>ACMEQU208 Manage personal health and fitness for working with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00B5"/>
    <w:rsid w:val="00276DB8"/>
    <w:rsid w:val="00282664"/>
    <w:rsid w:val="00285FB8"/>
    <w:rsid w:val="002970C3"/>
    <w:rsid w:val="002A4CD3"/>
    <w:rsid w:val="002A6CC4"/>
    <w:rsid w:val="002C55E9"/>
    <w:rsid w:val="002D0C8B"/>
    <w:rsid w:val="002D330A"/>
    <w:rsid w:val="002E193E"/>
    <w:rsid w:val="002E6428"/>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51A9"/>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24BD"/>
    <w:rsid w:val="00686A49"/>
    <w:rsid w:val="00687B62"/>
    <w:rsid w:val="00690C44"/>
    <w:rsid w:val="006969D9"/>
    <w:rsid w:val="006A2B68"/>
    <w:rsid w:val="006C2F32"/>
    <w:rsid w:val="006D38C3"/>
    <w:rsid w:val="006D4448"/>
    <w:rsid w:val="006E2C4D"/>
    <w:rsid w:val="006E42FE"/>
    <w:rsid w:val="006F10FE"/>
    <w:rsid w:val="006F3622"/>
    <w:rsid w:val="00705EEC"/>
    <w:rsid w:val="0070723C"/>
    <w:rsid w:val="00707741"/>
    <w:rsid w:val="007134FE"/>
    <w:rsid w:val="00715794"/>
    <w:rsid w:val="00717385"/>
    <w:rsid w:val="00722769"/>
    <w:rsid w:val="00727901"/>
    <w:rsid w:val="0073075B"/>
    <w:rsid w:val="007341FF"/>
    <w:rsid w:val="007404E9"/>
    <w:rsid w:val="007444CF"/>
    <w:rsid w:val="00752C75"/>
    <w:rsid w:val="00757005"/>
    <w:rsid w:val="00761DBE"/>
    <w:rsid w:val="007620BB"/>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05DE"/>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2EC"/>
    <w:rsid w:val="00AF3957"/>
    <w:rsid w:val="00B00A66"/>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3E18"/>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97EDC"/>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84F1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F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2D42-17ED-4BB7-B000-D68097F48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CB29991D-D3E3-4F63-8F2A-AD1D68F4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11</cp:revision>
  <cp:lastPrinted>2016-05-27T05:21:00Z</cp:lastPrinted>
  <dcterms:created xsi:type="dcterms:W3CDTF">2017-08-25T04:03:00Z</dcterms:created>
  <dcterms:modified xsi:type="dcterms:W3CDTF">2017-09-12T02:32:00Z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AQF">
    <vt:lpwstr>2</vt:lpwstr>
  </property>
  <property fmtid="{D5CDD505-2E9C-101B-9397-08002B2CF9AE}" pid="20" name="Document status">
    <vt:lpwstr>3- Validation Draft</vt:lpwstr>
  </property>
  <property fmtid="{D5CDD505-2E9C-101B-9397-08002B2CF9AE}" pid="21" name="_dlc_DocId">
    <vt:lpwstr>AGRIINTRA-63-3135</vt:lpwstr>
  </property>
  <property fmtid="{D5CDD505-2E9C-101B-9397-08002B2CF9AE}" pid="22" name="FinancialYear">
    <vt:lpwstr>3</vt:lpwstr>
  </property>
  <property fmtid="{D5CDD505-2E9C-101B-9397-08002B2CF9AE}" pid="23" name="TaxCatchAll">
    <vt:lpwstr>797;#;#961;#</vt:lpwstr>
  </property>
  <property fmtid="{D5CDD505-2E9C-101B-9397-08002B2CF9AE}" pid="24" name="TrainingPackageComponentCode">
    <vt:lpwstr>161</vt:lpwstr>
  </property>
  <property fmtid="{D5CDD505-2E9C-101B-9397-08002B2CF9AE}" pid="25" name="TaxKeywordTaxHTField">
    <vt:lpwstr/>
  </property>
  <property fmtid="{D5CDD505-2E9C-101B-9397-08002B2CF9AE}" pid="26" name="kc69672229524abab31cdb588cbfc070">
    <vt:lpwstr>Equinedebc646e-9c3a-445c-93c6-6de6704743cd</vt:lpwstr>
  </property>
  <property fmtid="{D5CDD505-2E9C-101B-9397-08002B2CF9AE}" pid="27" name="ProjectStatus">
    <vt:lpwstr>18</vt:lpwstr>
  </property>
  <property fmtid="{D5CDD505-2E9C-101B-9397-08002B2CF9AE}" pid="28" name="TrainingPackageCode">
    <vt:lpwstr>13;#</vt:lpwstr>
  </property>
  <property fmtid="{D5CDD505-2E9C-101B-9397-08002B2CF9AE}" pid="29" name="ProjectIDandName">
    <vt:lpwstr>1;#</vt:lpwstr>
  </property>
  <property fmtid="{D5CDD505-2E9C-101B-9397-08002B2CF9AE}" pid="30" name="_dlc_DocIdUrl">
    <vt:lpwstr>https://agrifood.sharepoint.com/Projects/tps/_layouts/15/DocIdRedir.aspx?ID=AGRIINTRA-63-3135, AGRIINTRA-63-3135</vt:lpwstr>
  </property>
</Properties>
</file>