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1C26C9" w14:paraId="123A6B72" w14:textId="77777777" w:rsidTr="00806041">
        <w:tc>
          <w:tcPr>
            <w:tcW w:w="2689" w:type="dxa"/>
          </w:tcPr>
          <w:p w14:paraId="7D8005DC" w14:textId="28E0ACBB" w:rsidR="001C26C9" w:rsidRPr="001C26C9" w:rsidRDefault="001C26C9" w:rsidP="001C26C9">
            <w:pPr>
              <w:pStyle w:val="SIText"/>
            </w:pPr>
            <w:r w:rsidRPr="001C26C9">
              <w:t xml:space="preserve">Release </w:t>
            </w:r>
            <w:r>
              <w:t>2</w:t>
            </w:r>
          </w:p>
        </w:tc>
        <w:tc>
          <w:tcPr>
            <w:tcW w:w="6939" w:type="dxa"/>
          </w:tcPr>
          <w:p w14:paraId="336DB15F" w14:textId="0AB04139" w:rsidR="001C26C9" w:rsidRPr="001C26C9" w:rsidRDefault="001C26C9" w:rsidP="001C26C9">
            <w:pPr>
              <w:pStyle w:val="SIText"/>
            </w:pPr>
            <w:r w:rsidRPr="001C26C9">
              <w:t>This version released with AHC Agriculture, Horticulture, Conservation and Land Manag</w:t>
            </w:r>
            <w:r>
              <w:t xml:space="preserve">ement Training Package Version </w:t>
            </w:r>
            <w:r>
              <w:rPr>
                <w:rStyle w:val="SITemporaryText-blue"/>
              </w:rPr>
              <w:t>X</w:t>
            </w:r>
            <w:r w:rsidRPr="001C26C9">
              <w:t>.0.</w:t>
            </w:r>
          </w:p>
        </w:tc>
      </w:tr>
      <w:tr w:rsidR="00B616D1" w14:paraId="0EB9E1A3" w14:textId="77777777" w:rsidTr="00146EEC">
        <w:tc>
          <w:tcPr>
            <w:tcW w:w="2689" w:type="dxa"/>
          </w:tcPr>
          <w:p w14:paraId="475741A9" w14:textId="70CFC99C" w:rsidR="00B616D1" w:rsidRPr="00B616D1" w:rsidRDefault="00B616D1" w:rsidP="00B616D1">
            <w:pPr>
              <w:pStyle w:val="SIText"/>
            </w:pPr>
            <w:r w:rsidRPr="00B616D1">
              <w:t>Release 1</w:t>
            </w:r>
          </w:p>
        </w:tc>
        <w:tc>
          <w:tcPr>
            <w:tcW w:w="6939" w:type="dxa"/>
          </w:tcPr>
          <w:p w14:paraId="797EC0DD" w14:textId="6E766B44" w:rsidR="00B616D1" w:rsidRPr="00B616D1" w:rsidRDefault="00B616D1" w:rsidP="00B616D1">
            <w:pPr>
              <w:pStyle w:val="SIText"/>
            </w:pPr>
            <w:r w:rsidRPr="00B616D1">
              <w:t>This version released with AHC Agriculture, Horticulture, Conservation and Land Management Training Package Version 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A220A2B" w:rsidR="00F1480E" w:rsidRPr="005404CB" w:rsidRDefault="00A3135C" w:rsidP="005404CB">
            <w:pPr>
              <w:pStyle w:val="SIUNITCODE"/>
            </w:pPr>
            <w:r>
              <w:t>AHCPER</w:t>
            </w:r>
            <w:r w:rsidR="00120F02">
              <w:t>40</w:t>
            </w:r>
            <w:r w:rsidR="00935B9C">
              <w:t>6</w:t>
            </w:r>
          </w:p>
        </w:tc>
        <w:tc>
          <w:tcPr>
            <w:tcW w:w="3604" w:type="pct"/>
            <w:shd w:val="clear" w:color="auto" w:fill="auto"/>
          </w:tcPr>
          <w:p w14:paraId="01D80964" w14:textId="60EAED81" w:rsidR="00F1480E" w:rsidRPr="005404CB" w:rsidRDefault="00935B9C" w:rsidP="005404CB">
            <w:pPr>
              <w:pStyle w:val="SIUnittitle"/>
            </w:pPr>
            <w:r w:rsidRPr="00935B9C">
              <w:t>Identify and analyse bioregional characteristics and resources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7A46A4FE" w14:textId="4215A623" w:rsidR="00E37BBD" w:rsidRPr="00E37BBD" w:rsidRDefault="00E37BBD" w:rsidP="00E37BBD">
            <w:r w:rsidRPr="00E37BBD">
              <w:t xml:space="preserve">This unit of competency describes the skills and knowledge required to </w:t>
            </w:r>
            <w:r w:rsidR="001C26C9">
              <w:t xml:space="preserve">identify and source information, </w:t>
            </w:r>
            <w:proofErr w:type="gramStart"/>
            <w:r w:rsidR="001C26C9">
              <w:t>analyse</w:t>
            </w:r>
            <w:proofErr w:type="gramEnd"/>
            <w:r w:rsidR="001C26C9">
              <w:t xml:space="preserve"> and </w:t>
            </w:r>
            <w:r w:rsidRPr="00E37BBD">
              <w:t>extract</w:t>
            </w:r>
            <w:r w:rsidR="001C26C9">
              <w:t xml:space="preserve"> relevant data</w:t>
            </w:r>
            <w:r w:rsidRPr="00E37BBD">
              <w:t xml:space="preserve"> and provide information on bioregional characteristics and resources. </w:t>
            </w:r>
          </w:p>
          <w:p w14:paraId="0334A6CD" w14:textId="77777777" w:rsidR="00E37BBD" w:rsidRPr="00E37BBD" w:rsidRDefault="00E37BBD" w:rsidP="00E37BBD"/>
          <w:p w14:paraId="15EFCA23" w14:textId="77777777" w:rsidR="00E37BBD" w:rsidRPr="00E37BBD" w:rsidRDefault="00E37BBD" w:rsidP="00E37BBD">
            <w:r w:rsidRPr="00E37BBD">
              <w:t>For indigenous contexts, the delivery and assessment against this competency standard must comply with community protocols and guidelines and be supported by elders and custodians of country.</w:t>
            </w:r>
          </w:p>
          <w:p w14:paraId="5958E76D" w14:textId="77777777" w:rsidR="001C26C9" w:rsidRDefault="001C26C9" w:rsidP="00E37BBD"/>
          <w:p w14:paraId="52E29738" w14:textId="77777777" w:rsidR="00E37BBD" w:rsidRPr="00E37BBD" w:rsidRDefault="00E37BBD" w:rsidP="00E37BBD">
            <w:r w:rsidRPr="00E37BBD">
              <w:t xml:space="preserve">This unit applies to individuals who take responsibility for their own work and for the quality of the work of others. They use discretion and judgement in the selection, </w:t>
            </w:r>
            <w:proofErr w:type="gramStart"/>
            <w:r w:rsidRPr="00E37BBD">
              <w:t>allocation</w:t>
            </w:r>
            <w:proofErr w:type="gramEnd"/>
            <w:r w:rsidRPr="00E37BBD">
              <w:t xml:space="preserve"> and use of available resources.</w:t>
            </w:r>
          </w:p>
          <w:p w14:paraId="59D03103" w14:textId="77777777" w:rsidR="00E37BBD" w:rsidRPr="00E37BBD" w:rsidRDefault="00E37BBD" w:rsidP="00E37BBD"/>
          <w:p w14:paraId="22C15BCD" w14:textId="2228F74F" w:rsidR="00373436" w:rsidRPr="000754EC" w:rsidRDefault="00E37BBD" w:rsidP="003C1789">
            <w:pPr>
              <w:pStyle w:val="SIText"/>
            </w:pPr>
            <w:r w:rsidRPr="00E37BBD">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37BBD" w:rsidRPr="00963A46" w14:paraId="7DB7C384" w14:textId="77777777" w:rsidTr="00CA2922">
        <w:trPr>
          <w:cantSplit/>
        </w:trPr>
        <w:tc>
          <w:tcPr>
            <w:tcW w:w="1396" w:type="pct"/>
            <w:shd w:val="clear" w:color="auto" w:fill="auto"/>
          </w:tcPr>
          <w:p w14:paraId="44EC0F01" w14:textId="06338D0C" w:rsidR="00E37BBD" w:rsidRPr="00E37BBD" w:rsidRDefault="00E37BBD" w:rsidP="00E37BBD">
            <w:pPr>
              <w:pStyle w:val="SIText"/>
            </w:pPr>
            <w:r w:rsidRPr="00E37BBD">
              <w:t>1. Identify sources of information on bioregional characteristics and resources</w:t>
            </w:r>
          </w:p>
        </w:tc>
        <w:tc>
          <w:tcPr>
            <w:tcW w:w="3604" w:type="pct"/>
            <w:shd w:val="clear" w:color="auto" w:fill="auto"/>
          </w:tcPr>
          <w:p w14:paraId="374816A1" w14:textId="3DCADF73" w:rsidR="00E37BBD" w:rsidRPr="00E37BBD" w:rsidRDefault="00E37BBD" w:rsidP="00E37BBD">
            <w:r w:rsidRPr="00E37BBD">
              <w:t xml:space="preserve">1.1 Identify the </w:t>
            </w:r>
            <w:r w:rsidR="001C26C9">
              <w:t>context and outcomes</w:t>
            </w:r>
            <w:r w:rsidRPr="00E37BBD">
              <w:t xml:space="preserve"> for bioregional analysis</w:t>
            </w:r>
            <w:r w:rsidR="001C26C9">
              <w:t xml:space="preserve"> according to stakeholder request</w:t>
            </w:r>
          </w:p>
          <w:p w14:paraId="6398F8DA" w14:textId="4AC4C243" w:rsidR="00E37BBD" w:rsidRPr="00E37BBD" w:rsidRDefault="00E37BBD" w:rsidP="00E37BBD">
            <w:r w:rsidRPr="00E37BBD">
              <w:t xml:space="preserve">1.2 </w:t>
            </w:r>
            <w:r w:rsidR="001C26C9">
              <w:t>Identify</w:t>
            </w:r>
            <w:r w:rsidR="001C26C9" w:rsidRPr="00E37BBD">
              <w:t xml:space="preserve"> </w:t>
            </w:r>
            <w:r w:rsidR="003C1789">
              <w:t>re</w:t>
            </w:r>
            <w:r w:rsidRPr="00E37BBD">
              <w:t>sources and location of information about bioregion</w:t>
            </w:r>
          </w:p>
          <w:p w14:paraId="4B044429" w14:textId="75E4E4D4" w:rsidR="00E37BBD" w:rsidRPr="00E37BBD" w:rsidRDefault="00E37BBD" w:rsidP="005D4A28">
            <w:r w:rsidRPr="00E37BBD">
              <w:t xml:space="preserve">1.3 </w:t>
            </w:r>
            <w:r w:rsidR="003C1789">
              <w:t>Arrange a</w:t>
            </w:r>
            <w:r w:rsidRPr="00E37BBD">
              <w:t xml:space="preserve">ccess </w:t>
            </w:r>
            <w:r w:rsidR="003C1789">
              <w:t xml:space="preserve">to </w:t>
            </w:r>
            <w:r w:rsidRPr="00E37BBD">
              <w:t xml:space="preserve">identified </w:t>
            </w:r>
            <w:r w:rsidR="003C1789">
              <w:t>resources</w:t>
            </w:r>
          </w:p>
        </w:tc>
      </w:tr>
      <w:tr w:rsidR="00E37BBD" w:rsidRPr="00963A46" w14:paraId="3F89A880" w14:textId="77777777" w:rsidTr="00CA2922">
        <w:trPr>
          <w:cantSplit/>
        </w:trPr>
        <w:tc>
          <w:tcPr>
            <w:tcW w:w="1396" w:type="pct"/>
            <w:shd w:val="clear" w:color="auto" w:fill="auto"/>
          </w:tcPr>
          <w:p w14:paraId="0DD48B01" w14:textId="00342AA2" w:rsidR="00E37BBD" w:rsidRPr="00E37BBD" w:rsidRDefault="00E37BBD" w:rsidP="005D4A28">
            <w:pPr>
              <w:pStyle w:val="SIText"/>
            </w:pPr>
            <w:r w:rsidRPr="00E37BBD">
              <w:t xml:space="preserve">2. Organise </w:t>
            </w:r>
            <w:r w:rsidR="009F5CC6">
              <w:t>access and extraction of i</w:t>
            </w:r>
            <w:r w:rsidRPr="00E37BBD">
              <w:t>nformation on bioregional characteristics</w:t>
            </w:r>
          </w:p>
        </w:tc>
        <w:tc>
          <w:tcPr>
            <w:tcW w:w="3604" w:type="pct"/>
            <w:shd w:val="clear" w:color="auto" w:fill="auto"/>
          </w:tcPr>
          <w:p w14:paraId="21C1EE75" w14:textId="64065604" w:rsidR="003C1789" w:rsidRPr="003C1789" w:rsidRDefault="00E37BBD" w:rsidP="003C1789">
            <w:r w:rsidRPr="00E37BBD">
              <w:t xml:space="preserve">2.1 </w:t>
            </w:r>
            <w:r w:rsidR="003C1789">
              <w:t>Arrange and c</w:t>
            </w:r>
            <w:r w:rsidR="003C1789" w:rsidRPr="003C1789">
              <w:t xml:space="preserve">oordinate </w:t>
            </w:r>
            <w:r w:rsidR="009F5CC6">
              <w:t>investigative</w:t>
            </w:r>
            <w:r w:rsidR="003C1789" w:rsidRPr="003C1789">
              <w:t xml:space="preserve"> team </w:t>
            </w:r>
            <w:r w:rsidR="009F5CC6">
              <w:t>to access resources and extract information</w:t>
            </w:r>
          </w:p>
          <w:p w14:paraId="17596E90" w14:textId="620E771D" w:rsidR="009F5CC6" w:rsidRDefault="009F5CC6" w:rsidP="00E37BBD">
            <w:r w:rsidRPr="009F5CC6">
              <w:t>2.</w:t>
            </w:r>
            <w:r>
              <w:t>2</w:t>
            </w:r>
            <w:r w:rsidRPr="009F5CC6">
              <w:t xml:space="preserve"> Identify and resolve impediments to accessing resources </w:t>
            </w:r>
            <w:r w:rsidR="004A6444">
              <w:t xml:space="preserve">and information </w:t>
            </w:r>
            <w:r w:rsidRPr="009F5CC6">
              <w:t>with stakeholders</w:t>
            </w:r>
          </w:p>
          <w:p w14:paraId="621ED628" w14:textId="73B5958D" w:rsidR="009F5CC6" w:rsidRDefault="003C1789" w:rsidP="004C291D">
            <w:r>
              <w:t>2.</w:t>
            </w:r>
            <w:r w:rsidR="009F5CC6">
              <w:t>3</w:t>
            </w:r>
            <w:r>
              <w:t xml:space="preserve"> Extract and record </w:t>
            </w:r>
            <w:r w:rsidR="00E37BBD" w:rsidRPr="00E37BBD">
              <w:t xml:space="preserve">information </w:t>
            </w:r>
            <w:r>
              <w:t>for</w:t>
            </w:r>
            <w:r w:rsidR="009F5CC6">
              <w:t xml:space="preserve"> bioregion characteristics</w:t>
            </w:r>
          </w:p>
          <w:p w14:paraId="2B00249F" w14:textId="46640A28" w:rsidR="00E37BBD" w:rsidRPr="00E37BBD" w:rsidRDefault="009F5CC6" w:rsidP="004C291D">
            <w:r>
              <w:t xml:space="preserve">2.4 </w:t>
            </w:r>
            <w:r w:rsidRPr="009F5CC6">
              <w:t xml:space="preserve">Assess </w:t>
            </w:r>
            <w:r>
              <w:t xml:space="preserve">the validity and reliability of </w:t>
            </w:r>
            <w:r w:rsidRPr="009F5CC6">
              <w:t xml:space="preserve">information </w:t>
            </w:r>
            <w:r>
              <w:t>extracted</w:t>
            </w:r>
          </w:p>
        </w:tc>
      </w:tr>
      <w:tr w:rsidR="00E37BBD" w:rsidRPr="00963A46" w14:paraId="629DE035" w14:textId="77777777" w:rsidTr="00CA2922">
        <w:trPr>
          <w:cantSplit/>
        </w:trPr>
        <w:tc>
          <w:tcPr>
            <w:tcW w:w="1396" w:type="pct"/>
            <w:shd w:val="clear" w:color="auto" w:fill="auto"/>
          </w:tcPr>
          <w:p w14:paraId="7538BC0F" w14:textId="6F5C611B" w:rsidR="00E37BBD" w:rsidRPr="00E37BBD" w:rsidRDefault="00E37BBD" w:rsidP="00E37BBD">
            <w:pPr>
              <w:pStyle w:val="SIText"/>
            </w:pPr>
            <w:r w:rsidRPr="00E37BBD">
              <w:t>3. Ensure information meets request</w:t>
            </w:r>
          </w:p>
        </w:tc>
        <w:tc>
          <w:tcPr>
            <w:tcW w:w="3604" w:type="pct"/>
            <w:shd w:val="clear" w:color="auto" w:fill="auto"/>
          </w:tcPr>
          <w:p w14:paraId="76E74F64" w14:textId="51DA8CBA" w:rsidR="00E37BBD" w:rsidRPr="00E37BBD" w:rsidRDefault="00E37BBD" w:rsidP="00E37BBD">
            <w:r w:rsidRPr="00E37BBD">
              <w:t xml:space="preserve">3.1 </w:t>
            </w:r>
            <w:r w:rsidR="009F5CC6">
              <w:t>Compile information from investigative team</w:t>
            </w:r>
          </w:p>
          <w:p w14:paraId="4208C9D2" w14:textId="611511FF" w:rsidR="004A6444" w:rsidRDefault="00E37BBD" w:rsidP="00E37BBD">
            <w:r w:rsidRPr="00E37BBD">
              <w:t xml:space="preserve">3.2 </w:t>
            </w:r>
            <w:r w:rsidR="004A6444">
              <w:t xml:space="preserve">Identify </w:t>
            </w:r>
            <w:r w:rsidR="005D4A28">
              <w:t>inconsistencies between extracted information and stakeholder request</w:t>
            </w:r>
          </w:p>
          <w:p w14:paraId="1C93868F" w14:textId="5A8452D0" w:rsidR="00E37BBD" w:rsidRPr="00E37BBD" w:rsidRDefault="00E37BBD">
            <w:r w:rsidRPr="00E37BBD">
              <w:t xml:space="preserve">3.3 </w:t>
            </w:r>
            <w:r w:rsidR="005D4A28">
              <w:t>Rectify inconsistencies to comply with stakeholder request</w:t>
            </w:r>
          </w:p>
        </w:tc>
      </w:tr>
      <w:tr w:rsidR="00E37BBD" w:rsidRPr="00963A46" w14:paraId="34142E18" w14:textId="77777777" w:rsidTr="00CA2922">
        <w:trPr>
          <w:cantSplit/>
        </w:trPr>
        <w:tc>
          <w:tcPr>
            <w:tcW w:w="1396" w:type="pct"/>
            <w:shd w:val="clear" w:color="auto" w:fill="auto"/>
          </w:tcPr>
          <w:p w14:paraId="6A9C1859" w14:textId="0E53CD00" w:rsidR="00E37BBD" w:rsidRPr="00E37BBD" w:rsidRDefault="00E37BBD" w:rsidP="00E37BBD">
            <w:pPr>
              <w:pStyle w:val="SIText"/>
            </w:pPr>
            <w:r w:rsidRPr="00E37BBD">
              <w:t>4. Report on bioregional analysis</w:t>
            </w:r>
          </w:p>
        </w:tc>
        <w:tc>
          <w:tcPr>
            <w:tcW w:w="3604" w:type="pct"/>
            <w:shd w:val="clear" w:color="auto" w:fill="auto"/>
          </w:tcPr>
          <w:p w14:paraId="02B1AA8E" w14:textId="2169DB05" w:rsidR="005D4A28" w:rsidRDefault="00E37BBD" w:rsidP="00E37BBD">
            <w:r w:rsidRPr="00E37BBD">
              <w:t xml:space="preserve">4.1 </w:t>
            </w:r>
            <w:r w:rsidR="005D4A28">
              <w:t>Plan the structure and format of bioregional report according to stakeholder request</w:t>
            </w:r>
          </w:p>
          <w:p w14:paraId="015EFCC8" w14:textId="577E122D" w:rsidR="00E37BBD" w:rsidRPr="00E37BBD" w:rsidRDefault="00E37BBD" w:rsidP="00E37BBD">
            <w:r w:rsidRPr="00E37BBD">
              <w:t xml:space="preserve">4.2 </w:t>
            </w:r>
            <w:r w:rsidR="005D4A28" w:rsidRPr="00E37BBD">
              <w:t>Compile</w:t>
            </w:r>
            <w:r w:rsidR="005D4A28">
              <w:t xml:space="preserve"> information and document bioregional report according to stakeholder specifications</w:t>
            </w:r>
          </w:p>
        </w:tc>
      </w:tr>
      <w:tr w:rsidR="00E37BBD" w:rsidRPr="00963A46" w14:paraId="4A3A253E" w14:textId="77777777" w:rsidTr="00CA2922">
        <w:trPr>
          <w:cantSplit/>
        </w:trPr>
        <w:tc>
          <w:tcPr>
            <w:tcW w:w="1396" w:type="pct"/>
            <w:shd w:val="clear" w:color="auto" w:fill="auto"/>
          </w:tcPr>
          <w:p w14:paraId="0539135C" w14:textId="74E8CBF8" w:rsidR="00E37BBD" w:rsidRPr="00E37BBD" w:rsidRDefault="00E37BBD" w:rsidP="00E37BBD">
            <w:pPr>
              <w:pStyle w:val="SIText"/>
            </w:pPr>
            <w:r w:rsidRPr="00E37BBD">
              <w:t>5. Finalise reporting process</w:t>
            </w:r>
          </w:p>
        </w:tc>
        <w:tc>
          <w:tcPr>
            <w:tcW w:w="3604" w:type="pct"/>
            <w:shd w:val="clear" w:color="auto" w:fill="auto"/>
          </w:tcPr>
          <w:p w14:paraId="7AFD15F3" w14:textId="0E642D77" w:rsidR="005D4A28" w:rsidRDefault="00E37BBD" w:rsidP="00E37BBD">
            <w:r w:rsidRPr="00E37BBD">
              <w:t xml:space="preserve">5.1 </w:t>
            </w:r>
            <w:r w:rsidR="005D4A28">
              <w:t>R</w:t>
            </w:r>
            <w:r w:rsidRPr="00E37BBD">
              <w:t xml:space="preserve">eview </w:t>
            </w:r>
            <w:r w:rsidR="005D4A28">
              <w:t xml:space="preserve">bioregional report with </w:t>
            </w:r>
            <w:proofErr w:type="gramStart"/>
            <w:r w:rsidR="005D4A28">
              <w:t>stakeholders</w:t>
            </w:r>
            <w:proofErr w:type="gramEnd"/>
            <w:r w:rsidR="005D4A28">
              <w:t xml:space="preserve"> record feedback</w:t>
            </w:r>
          </w:p>
          <w:p w14:paraId="32164F23" w14:textId="77777777" w:rsidR="004D6C80" w:rsidRDefault="005D4A28" w:rsidP="00E37BBD">
            <w:r>
              <w:t>5.2 Amend bioregional report according to feedback</w:t>
            </w:r>
          </w:p>
          <w:p w14:paraId="1CA13BE2" w14:textId="3430E155" w:rsidR="00E37BBD" w:rsidRPr="00E37BBD" w:rsidRDefault="004D6C80" w:rsidP="00E37BBD">
            <w:r>
              <w:t>5.3 P</w:t>
            </w:r>
            <w:r w:rsidR="005D4A28">
              <w:t xml:space="preserve">repare </w:t>
            </w:r>
            <w:r>
              <w:t xml:space="preserve">for </w:t>
            </w:r>
            <w:r w:rsidR="005D4A28">
              <w:t>presentation</w:t>
            </w:r>
            <w:r>
              <w:t xml:space="preserve"> of report according to stakeholder requirements </w:t>
            </w:r>
          </w:p>
          <w:p w14:paraId="3BBFB8F2" w14:textId="08648731" w:rsidR="004D6C80" w:rsidRPr="00E37BBD" w:rsidRDefault="00E37BBD">
            <w:r w:rsidRPr="00E37BBD">
              <w:t>5.</w:t>
            </w:r>
            <w:r w:rsidR="004D6C80">
              <w:t>4</w:t>
            </w:r>
            <w:r w:rsidRPr="00E37BBD">
              <w:t xml:space="preserve"> Present report to </w:t>
            </w:r>
            <w:r w:rsidR="004D6C80">
              <w:t>stakeholders</w:t>
            </w:r>
          </w:p>
          <w:p w14:paraId="79A857B8" w14:textId="7457FF6B" w:rsidR="00E37BBD" w:rsidRPr="00E37BBD" w:rsidRDefault="00E37BBD">
            <w:r w:rsidRPr="00E37BBD">
              <w:t>5.</w:t>
            </w:r>
            <w:r w:rsidR="004D6C80">
              <w:t>5</w:t>
            </w:r>
            <w:r w:rsidRPr="00E37BBD">
              <w:t xml:space="preserve"> </w:t>
            </w:r>
            <w:r w:rsidR="004D6C80">
              <w:t>Maintain a r</w:t>
            </w:r>
            <w:r w:rsidRPr="00E37BBD">
              <w:t>ecord of report</w:t>
            </w:r>
            <w:r w:rsidR="004D6C80">
              <w:t xml:space="preserve"> according to workplace procedures</w:t>
            </w:r>
          </w:p>
        </w:tc>
      </w:tr>
    </w:tbl>
    <w:p w14:paraId="50784BCC" w14:textId="4526DDC7"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02B3DB43" w:rsidR="00F1480E" w:rsidRPr="005404CB" w:rsidRDefault="006E684F" w:rsidP="005404CB">
            <w:pPr>
              <w:pStyle w:val="SIText"/>
            </w:pPr>
            <w:r>
              <w:t>Writing</w:t>
            </w:r>
          </w:p>
        </w:tc>
        <w:tc>
          <w:tcPr>
            <w:tcW w:w="3604" w:type="pct"/>
          </w:tcPr>
          <w:p w14:paraId="6185B3D2" w14:textId="3C4F1ABC" w:rsidR="00F1480E" w:rsidRPr="005404CB" w:rsidRDefault="006E684F">
            <w:pPr>
              <w:pStyle w:val="SIBulletList1"/>
              <w:rPr>
                <w:rFonts w:eastAsia="Calibri"/>
              </w:rPr>
            </w:pPr>
            <w:r w:rsidRPr="006E684F">
              <w:t xml:space="preserve">Prepare and produce </w:t>
            </w:r>
            <w:r>
              <w:t>report, including diagrammatic modelling,</w:t>
            </w:r>
            <w:r w:rsidRPr="006E684F">
              <w:t xml:space="preserve"> </w:t>
            </w:r>
            <w:r>
              <w:t xml:space="preserve">to </w:t>
            </w:r>
            <w:r w:rsidRPr="006E684F">
              <w:t xml:space="preserve">convey complex relationships between </w:t>
            </w:r>
            <w:r>
              <w:t>entities within a bioregion using industry terminology and language to convey understanding for stakeholders</w:t>
            </w:r>
          </w:p>
        </w:tc>
      </w:tr>
      <w:tr w:rsidR="00F1480E" w:rsidRPr="00336FCA" w:rsidDel="00423CB2" w14:paraId="0655D844" w14:textId="77777777" w:rsidTr="00CA2922">
        <w:tc>
          <w:tcPr>
            <w:tcW w:w="1396" w:type="pct"/>
          </w:tcPr>
          <w:p w14:paraId="64582310" w14:textId="19FA455B" w:rsidR="00F1480E" w:rsidRPr="005404CB" w:rsidRDefault="006E684F" w:rsidP="005404CB">
            <w:pPr>
              <w:pStyle w:val="SIText"/>
            </w:pPr>
            <w:r>
              <w:t>Oral communication</w:t>
            </w:r>
          </w:p>
        </w:tc>
        <w:tc>
          <w:tcPr>
            <w:tcW w:w="3604" w:type="pct"/>
          </w:tcPr>
          <w:p w14:paraId="2B5C131C" w14:textId="1F9B3F5D" w:rsidR="00F1480E" w:rsidRPr="005404CB" w:rsidRDefault="006E684F">
            <w:pPr>
              <w:pStyle w:val="SIBulletList1"/>
              <w:rPr>
                <w:rFonts w:eastAsia="Calibri"/>
              </w:rPr>
            </w:pPr>
            <w:r w:rsidRPr="006E684F">
              <w:t>Use collaborative and inclusive techni</w:t>
            </w:r>
            <w:r>
              <w:t xml:space="preserve">ques including active listening, </w:t>
            </w:r>
            <w:r w:rsidRPr="006E684F">
              <w:t>questioning</w:t>
            </w:r>
            <w:r>
              <w:t>,</w:t>
            </w:r>
            <w:r w:rsidRPr="006E684F">
              <w:t xml:space="preserve"> and reading of verbal and non-verbal signals to convey, clarify and confirm </w:t>
            </w:r>
            <w:r>
              <w:t>instructions to investigative work team</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CB13DA" w14:paraId="1E3C830D" w14:textId="77777777" w:rsidTr="00F33FF2">
        <w:tc>
          <w:tcPr>
            <w:tcW w:w="1028" w:type="pct"/>
          </w:tcPr>
          <w:p w14:paraId="3F03BB97" w14:textId="77777777" w:rsidR="007809A2" w:rsidRPr="007809A2" w:rsidRDefault="007809A2" w:rsidP="007809A2">
            <w:pPr>
              <w:pStyle w:val="SIText"/>
            </w:pPr>
            <w:r w:rsidRPr="007809A2">
              <w:t>AHCPER406 Identify and analyse bioregional characteristics and resources</w:t>
            </w:r>
          </w:p>
          <w:p w14:paraId="18ED5BE1" w14:textId="45A28CEA" w:rsidR="00CB13DA" w:rsidRPr="00CB13DA" w:rsidRDefault="00CB13DA" w:rsidP="00CB13DA">
            <w:pPr>
              <w:pStyle w:val="SIText"/>
            </w:pPr>
          </w:p>
        </w:tc>
        <w:tc>
          <w:tcPr>
            <w:tcW w:w="1105" w:type="pct"/>
          </w:tcPr>
          <w:p w14:paraId="64EA7AE3" w14:textId="1842354E" w:rsidR="00CB13DA" w:rsidRPr="00CB13DA" w:rsidRDefault="007809A2" w:rsidP="00CB13DA">
            <w:pPr>
              <w:pStyle w:val="SIText"/>
            </w:pPr>
            <w:r w:rsidRPr="007809A2">
              <w:t>AHCPER406 Identify and analyse bioregional characteristics and resources</w:t>
            </w:r>
          </w:p>
        </w:tc>
        <w:tc>
          <w:tcPr>
            <w:tcW w:w="1251" w:type="pct"/>
          </w:tcPr>
          <w:p w14:paraId="3E031D32" w14:textId="0B7348ED" w:rsidR="00CB13DA" w:rsidRPr="00CB13DA" w:rsidRDefault="007809A2" w:rsidP="00CB13DA">
            <w:pPr>
              <w:pStyle w:val="SIText"/>
            </w:pPr>
            <w:r>
              <w:t>Minor changes Application, Elements and Performance Criteria for clarity</w:t>
            </w:r>
          </w:p>
        </w:tc>
        <w:tc>
          <w:tcPr>
            <w:tcW w:w="1616" w:type="pct"/>
          </w:tcPr>
          <w:p w14:paraId="426455CD" w14:textId="767390F3" w:rsidR="00CB13DA" w:rsidRPr="00CB13DA" w:rsidRDefault="007809A2" w:rsidP="00CB13DA">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12B2C16E" w:rsidR="00556C4C" w:rsidRPr="005404CB" w:rsidRDefault="00556C4C" w:rsidP="005404CB">
            <w:pPr>
              <w:pStyle w:val="SIUnittitle"/>
            </w:pPr>
            <w:r w:rsidRPr="00F56827">
              <w:t xml:space="preserve">Assessment requirements for </w:t>
            </w:r>
            <w:r w:rsidR="00935B9C" w:rsidRPr="00935B9C">
              <w:t>AHCPER406 Identify and analyse bioregional characteristics and resources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64439AA7" w14:textId="77777777" w:rsidR="007809A2" w:rsidRPr="007809A2" w:rsidRDefault="007809A2" w:rsidP="007809A2">
            <w:pPr>
              <w:pStyle w:val="SIText"/>
            </w:pPr>
            <w:r w:rsidRPr="007809A2">
              <w:t xml:space="preserve">An individual demonstrating competency must satisfy </w:t>
            </w:r>
            <w:proofErr w:type="gramStart"/>
            <w:r w:rsidRPr="007809A2">
              <w:t>all of</w:t>
            </w:r>
            <w:proofErr w:type="gramEnd"/>
            <w:r w:rsidRPr="007809A2">
              <w:t xml:space="preserve"> the elements and performance criteria in this unit.</w:t>
            </w:r>
          </w:p>
          <w:p w14:paraId="23DC3DDE" w14:textId="32E6558B" w:rsidR="007809A2" w:rsidRDefault="007809A2" w:rsidP="004C291D">
            <w:pPr>
              <w:pStyle w:val="SIText"/>
            </w:pPr>
            <w:r w:rsidRPr="007809A2">
              <w:t>There must be evidence that the individual has</w:t>
            </w:r>
            <w:r>
              <w:t xml:space="preserve"> identified and analyse information on </w:t>
            </w:r>
            <w:r w:rsidR="00A97818">
              <w:t xml:space="preserve">a </w:t>
            </w:r>
            <w:r>
              <w:t>bioregion and presented information in a report and has</w:t>
            </w:r>
            <w:r w:rsidRPr="007809A2">
              <w:t>:</w:t>
            </w:r>
          </w:p>
          <w:p w14:paraId="2A7243B9" w14:textId="60FAF37F" w:rsidR="00E37BBD" w:rsidRPr="00E37BBD" w:rsidRDefault="007809A2" w:rsidP="00E37BBD">
            <w:pPr>
              <w:pStyle w:val="SIBulletList1"/>
            </w:pPr>
            <w:r>
              <w:t>i</w:t>
            </w:r>
            <w:r w:rsidR="00E37BBD" w:rsidRPr="00E37BBD">
              <w:t>dentif</w:t>
            </w:r>
            <w:r>
              <w:t xml:space="preserve">ied </w:t>
            </w:r>
            <w:r w:rsidR="00E37BBD" w:rsidRPr="00E37BBD">
              <w:t>sources of information on bioregional characteristics and resources</w:t>
            </w:r>
          </w:p>
          <w:p w14:paraId="7C9CCB8C" w14:textId="69B3A3F2" w:rsidR="00E37BBD" w:rsidRPr="00E37BBD" w:rsidRDefault="007809A2" w:rsidP="00E37BBD">
            <w:pPr>
              <w:pStyle w:val="SIBulletList1"/>
            </w:pPr>
            <w:r>
              <w:t>o</w:t>
            </w:r>
            <w:r w:rsidR="00E37BBD" w:rsidRPr="00E37BBD">
              <w:t>rganise</w:t>
            </w:r>
            <w:r>
              <w:t xml:space="preserve">d investigative team </w:t>
            </w:r>
            <w:r w:rsidR="00E37BBD" w:rsidRPr="00E37BBD">
              <w:t>to extract information on bioregional characteristics and resources</w:t>
            </w:r>
          </w:p>
          <w:p w14:paraId="2639B4AB" w14:textId="03F5BC28" w:rsidR="00E37BBD" w:rsidRPr="00E37BBD" w:rsidRDefault="007809A2" w:rsidP="00E37BBD">
            <w:pPr>
              <w:pStyle w:val="SIBulletList1"/>
            </w:pPr>
            <w:r>
              <w:t>compiled and checked information against stakeholder requirements</w:t>
            </w:r>
          </w:p>
          <w:p w14:paraId="48146F61" w14:textId="053FF399" w:rsidR="007809A2" w:rsidRDefault="007809A2" w:rsidP="00E37BBD">
            <w:pPr>
              <w:pStyle w:val="SIBulletList1"/>
            </w:pPr>
            <w:r>
              <w:t xml:space="preserve">planned, and prepared a </w:t>
            </w:r>
            <w:r w:rsidRPr="007809A2">
              <w:t>report</w:t>
            </w:r>
            <w:r>
              <w:t xml:space="preserve"> on</w:t>
            </w:r>
            <w:r w:rsidRPr="007809A2">
              <w:t xml:space="preserve"> </w:t>
            </w:r>
            <w:r>
              <w:t>bioregional characteristics</w:t>
            </w:r>
          </w:p>
          <w:p w14:paraId="6BFA69AA" w14:textId="12F3FCD1" w:rsidR="00556C4C" w:rsidRPr="005404CB" w:rsidRDefault="007809A2" w:rsidP="004C291D">
            <w:pPr>
              <w:pStyle w:val="SIBulletList1"/>
            </w:pPr>
            <w:r>
              <w:t>prepared and delivered a presentation of report according to stakeholder requirements.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BACB4E5" w14:textId="3388BA73" w:rsidR="007E1F64" w:rsidRDefault="007E1F64" w:rsidP="004C291D">
            <w:pPr>
              <w:pStyle w:val="SIText"/>
            </w:pPr>
            <w:r w:rsidRPr="007E1F64">
              <w:t>An individual must be able to demonstrate the knowledge required to perform the tasks outlined in the elements and performance criteria of this unit. This includes knowledge of:</w:t>
            </w:r>
          </w:p>
          <w:p w14:paraId="52B51E59" w14:textId="4965F0C8" w:rsidR="00E37BBD" w:rsidRPr="00E37BBD" w:rsidRDefault="00E37BBD">
            <w:pPr>
              <w:pStyle w:val="SIBulletList1"/>
            </w:pPr>
            <w:r w:rsidRPr="00E37BBD">
              <w:t xml:space="preserve">bioregional </w:t>
            </w:r>
            <w:r w:rsidRPr="007E1F64">
              <w:t>characteristics</w:t>
            </w:r>
            <w:r w:rsidRPr="00E37BBD">
              <w:t xml:space="preserve"> and resources, </w:t>
            </w:r>
            <w:r w:rsidR="007E1F64">
              <w:t>including</w:t>
            </w:r>
            <w:r w:rsidRPr="00E37BBD">
              <w:t>:</w:t>
            </w:r>
          </w:p>
          <w:p w14:paraId="095A1760" w14:textId="77777777" w:rsidR="00E37BBD" w:rsidRPr="00E37BBD" w:rsidRDefault="00E37BBD" w:rsidP="00E37BBD">
            <w:pPr>
              <w:pStyle w:val="SIBulletList2"/>
            </w:pPr>
            <w:r w:rsidRPr="00E37BBD">
              <w:t>a bioregion as a land and water territory whose limits are defined not by political boundaries, but by the geographical limits of human communities and ecological systems</w:t>
            </w:r>
          </w:p>
          <w:p w14:paraId="603F6596" w14:textId="77777777" w:rsidR="00E37BBD" w:rsidRPr="00E37BBD" w:rsidRDefault="00E37BBD" w:rsidP="00E37BBD">
            <w:pPr>
              <w:pStyle w:val="SIBulletList2"/>
            </w:pPr>
            <w:r w:rsidRPr="00E37BBD">
              <w:t>a town or a segment of a city as typical as the main node of a bioregion, as was the pattern of most settlement and economic development until the 20th century</w:t>
            </w:r>
          </w:p>
          <w:p w14:paraId="7B290FAB" w14:textId="4991E29C" w:rsidR="00E37BBD" w:rsidRPr="00E37BBD" w:rsidRDefault="00E37BBD" w:rsidP="00E37BBD">
            <w:pPr>
              <w:pStyle w:val="SIBulletList2"/>
            </w:pPr>
            <w:r w:rsidRPr="00E37BBD">
              <w:t xml:space="preserve">water catchment as one of the key identifiers of the bioregion, with the water catchment, storage, use/treatment of effluent and the water quality of rivers and creeks </w:t>
            </w:r>
          </w:p>
          <w:p w14:paraId="714B0DB3" w14:textId="7CAF490B" w:rsidR="00E37BBD" w:rsidRPr="00E37BBD" w:rsidRDefault="00E37BBD" w:rsidP="00E37BBD">
            <w:pPr>
              <w:pStyle w:val="SIBulletList2"/>
            </w:pPr>
            <w:r w:rsidRPr="00E37BBD">
              <w:t>Ecological Vegetation Class (EVC) of the area or the population of endemic species, as well as the suitability of any other species to grow or breed in the area</w:t>
            </w:r>
          </w:p>
          <w:p w14:paraId="67599286" w14:textId="77777777" w:rsidR="00E37BBD" w:rsidRPr="00E37BBD" w:rsidRDefault="00E37BBD" w:rsidP="00E37BBD">
            <w:pPr>
              <w:pStyle w:val="SIBulletList2"/>
            </w:pPr>
            <w:r w:rsidRPr="00E37BBD">
              <w:t>history, social make-up, land use and population information that go towards understanding an area</w:t>
            </w:r>
          </w:p>
          <w:p w14:paraId="7256FA50" w14:textId="77777777" w:rsidR="00E37BBD" w:rsidRPr="00E37BBD" w:rsidRDefault="00E37BBD" w:rsidP="00E37BBD">
            <w:pPr>
              <w:pStyle w:val="SIBulletList2"/>
            </w:pPr>
            <w:r w:rsidRPr="00E37BBD">
              <w:t>bioregional resources, including the human and social capital or culture of an area, its capacity to produce its own needs and supply surplus to others and its resilience in responding to change or catastrophe</w:t>
            </w:r>
          </w:p>
          <w:p w14:paraId="0DCDD4E3" w14:textId="77777777" w:rsidR="00E37BBD" w:rsidRPr="00E37BBD" w:rsidRDefault="00E37BBD" w:rsidP="00E37BBD">
            <w:pPr>
              <w:pStyle w:val="SIBulletList2"/>
            </w:pPr>
            <w:r w:rsidRPr="00E37BBD">
              <w:t xml:space="preserve">the natural (biophysical), built, social and cultural elements of the area, including water supply and catchment management systems, transport systems, local exchange trading systems (LETS) and cooperatives, food supply systems, </w:t>
            </w:r>
            <w:proofErr w:type="gramStart"/>
            <w:r w:rsidRPr="00E37BBD">
              <w:t>fuel</w:t>
            </w:r>
            <w:proofErr w:type="gramEnd"/>
            <w:r w:rsidRPr="00E37BBD">
              <w:t xml:space="preserve"> and fibre supply systems</w:t>
            </w:r>
          </w:p>
          <w:p w14:paraId="2C6CCBD4" w14:textId="77777777" w:rsidR="00E37BBD" w:rsidRPr="00E37BBD" w:rsidRDefault="00E37BBD" w:rsidP="00E37BBD">
            <w:pPr>
              <w:pStyle w:val="SIBulletList2"/>
            </w:pPr>
            <w:r w:rsidRPr="00E37BBD">
              <w:t xml:space="preserve">data held by local councils, community groups, historical societies, </w:t>
            </w:r>
            <w:proofErr w:type="gramStart"/>
            <w:r w:rsidRPr="00E37BBD">
              <w:t>individuals</w:t>
            </w:r>
            <w:proofErr w:type="gramEnd"/>
            <w:r w:rsidRPr="00E37BBD">
              <w:t xml:space="preserve"> and organisations that adds value to a study of the bioregion</w:t>
            </w:r>
          </w:p>
          <w:p w14:paraId="1E2A8210" w14:textId="6B922B0C" w:rsidR="007E1F64" w:rsidRDefault="00E37BBD" w:rsidP="00E37BBD">
            <w:pPr>
              <w:pStyle w:val="SIBulletList1"/>
            </w:pPr>
            <w:r w:rsidRPr="00E37BBD">
              <w:t>bioregional issues</w:t>
            </w:r>
            <w:r w:rsidR="007E1F64">
              <w:t>, including</w:t>
            </w:r>
            <w:r w:rsidRPr="00E37BBD">
              <w:t>:</w:t>
            </w:r>
          </w:p>
          <w:p w14:paraId="6F480034" w14:textId="618A5588" w:rsidR="007E1F64" w:rsidRDefault="00E37BBD" w:rsidP="004C291D">
            <w:pPr>
              <w:pStyle w:val="SIBulletList2"/>
            </w:pPr>
            <w:r w:rsidRPr="00E37BBD">
              <w:t>transition initiatives</w:t>
            </w:r>
          </w:p>
          <w:p w14:paraId="4E8CEB8F" w14:textId="13002B16" w:rsidR="007E1F64" w:rsidRDefault="00E37BBD" w:rsidP="004C291D">
            <w:pPr>
              <w:pStyle w:val="SIBulletList2"/>
            </w:pPr>
            <w:r w:rsidRPr="00E37BBD">
              <w:t>local food and water security</w:t>
            </w:r>
          </w:p>
          <w:p w14:paraId="64D442CE" w14:textId="088194F5" w:rsidR="00E37BBD" w:rsidRPr="00E37BBD" w:rsidRDefault="00E37BBD" w:rsidP="004C291D">
            <w:pPr>
              <w:pStyle w:val="SIBulletList2"/>
            </w:pPr>
            <w:r w:rsidRPr="00E37BBD">
              <w:t>bioregional self-reliance regarding other components of daily life from local sources as opposed to importing basic needs from long distances at a high cost to the environment</w:t>
            </w:r>
          </w:p>
          <w:p w14:paraId="62D9ADAB" w14:textId="77777777" w:rsidR="007E1F64" w:rsidRDefault="00E37BBD" w:rsidP="00E37BBD">
            <w:pPr>
              <w:pStyle w:val="SIBulletList1"/>
            </w:pPr>
            <w:r w:rsidRPr="00E37BBD">
              <w:t>embodied energy, including</w:t>
            </w:r>
            <w:r w:rsidR="007E1F64">
              <w:t>:</w:t>
            </w:r>
          </w:p>
          <w:p w14:paraId="49F8B70A" w14:textId="143208FB" w:rsidR="007E1F64" w:rsidRDefault="00E37BBD" w:rsidP="004C291D">
            <w:pPr>
              <w:pStyle w:val="SIBulletList2"/>
            </w:pPr>
            <w:r w:rsidRPr="00E37BBD">
              <w:t xml:space="preserve">how to measure </w:t>
            </w:r>
            <w:r w:rsidR="007E1F64">
              <w:t>energy inputs for consumable items</w:t>
            </w:r>
          </w:p>
          <w:p w14:paraId="12239E0C" w14:textId="0D1D6CC4" w:rsidR="007E1F64" w:rsidRDefault="00E37BBD" w:rsidP="004C291D">
            <w:pPr>
              <w:pStyle w:val="SIBulletList2"/>
            </w:pPr>
            <w:r w:rsidRPr="00E37BBD">
              <w:t>compare</w:t>
            </w:r>
            <w:r w:rsidR="007E1F64">
              <w:t xml:space="preserve">d with </w:t>
            </w:r>
            <w:r w:rsidRPr="00E37BBD">
              <w:t>energy output over the life of the item</w:t>
            </w:r>
          </w:p>
          <w:p w14:paraId="3E13BAEB" w14:textId="3CE24EC1" w:rsidR="00E37BBD" w:rsidRPr="00E37BBD" w:rsidRDefault="00E37BBD" w:rsidP="004C291D">
            <w:pPr>
              <w:pStyle w:val="SIBulletList2"/>
            </w:pPr>
            <w:r w:rsidRPr="00E37BBD">
              <w:t>waste disposal of an item as part of its energy ‘cost’</w:t>
            </w:r>
          </w:p>
          <w:p w14:paraId="15F69A4C" w14:textId="77777777" w:rsidR="00E37BBD" w:rsidRPr="00E37BBD" w:rsidRDefault="00E37BBD" w:rsidP="00E37BBD">
            <w:pPr>
              <w:pStyle w:val="SIBulletList1"/>
            </w:pPr>
            <w:r w:rsidRPr="00E37BBD">
              <w:t>types of information sources</w:t>
            </w:r>
          </w:p>
          <w:p w14:paraId="308A0FAE" w14:textId="2A283DCB" w:rsidR="00E37BBD" w:rsidRPr="00E37BBD" w:rsidRDefault="00E37BBD" w:rsidP="00E37BBD">
            <w:pPr>
              <w:pStyle w:val="SIBulletList1"/>
            </w:pPr>
            <w:r w:rsidRPr="00E37BBD">
              <w:t>methods and means of accessing data</w:t>
            </w:r>
            <w:r w:rsidR="007E1F64">
              <w:t xml:space="preserve"> and extracting relevant information</w:t>
            </w:r>
          </w:p>
          <w:p w14:paraId="63F289FB" w14:textId="3C03C84E" w:rsidR="007E1F64" w:rsidRDefault="007E1F64" w:rsidP="00E37BBD">
            <w:pPr>
              <w:pStyle w:val="SIBulletList1"/>
            </w:pPr>
            <w:r>
              <w:t>report writing skills, including:</w:t>
            </w:r>
          </w:p>
          <w:p w14:paraId="7828364B" w14:textId="50FC97C6" w:rsidR="007E1F64" w:rsidRDefault="007E1F64" w:rsidP="004C291D">
            <w:pPr>
              <w:pStyle w:val="SIBulletList2"/>
            </w:pPr>
            <w:r>
              <w:t>planning</w:t>
            </w:r>
          </w:p>
          <w:p w14:paraId="64D7655E" w14:textId="055769C4" w:rsidR="007E1F64" w:rsidRDefault="007E1F64" w:rsidP="004C291D">
            <w:pPr>
              <w:pStyle w:val="SIBulletList2"/>
            </w:pPr>
            <w:r>
              <w:t>structure</w:t>
            </w:r>
          </w:p>
          <w:p w14:paraId="058127B9" w14:textId="46DD9B6E" w:rsidR="007E1F64" w:rsidRDefault="007E1F64" w:rsidP="004C291D">
            <w:pPr>
              <w:pStyle w:val="SIBulletList2"/>
            </w:pPr>
            <w:r>
              <w:t>format</w:t>
            </w:r>
          </w:p>
          <w:p w14:paraId="726FB275" w14:textId="77777777" w:rsidR="007E1F64" w:rsidRDefault="007E1F64">
            <w:pPr>
              <w:pStyle w:val="SIBulletList1"/>
            </w:pPr>
            <w:r>
              <w:t>presenting reports and information to stakeholders, including:</w:t>
            </w:r>
          </w:p>
          <w:p w14:paraId="47B35BCB" w14:textId="77777777" w:rsidR="007E1F64" w:rsidRDefault="007E1F64" w:rsidP="004C291D">
            <w:pPr>
              <w:pStyle w:val="SIBulletList2"/>
            </w:pPr>
            <w:r>
              <w:t>types of media</w:t>
            </w:r>
          </w:p>
          <w:p w14:paraId="2C28CAC9" w14:textId="77777777" w:rsidR="007E1F64" w:rsidRDefault="00E37BBD" w:rsidP="004C291D">
            <w:pPr>
              <w:pStyle w:val="SIBulletList2"/>
            </w:pPr>
            <w:r w:rsidRPr="00E37BBD">
              <w:t>methods of presenting</w:t>
            </w:r>
          </w:p>
          <w:p w14:paraId="3B885749" w14:textId="50F41AC1" w:rsidR="00E37BBD" w:rsidRPr="00E37BBD" w:rsidRDefault="00E37BBD" w:rsidP="004C291D">
            <w:pPr>
              <w:pStyle w:val="SIBulletList2"/>
            </w:pPr>
            <w:r w:rsidRPr="00E37BBD">
              <w:t>formatting information</w:t>
            </w:r>
          </w:p>
          <w:p w14:paraId="5C8CD985" w14:textId="0154D765" w:rsidR="00F1480E" w:rsidRPr="005404CB" w:rsidRDefault="007E1F64" w:rsidP="004C291D">
            <w:pPr>
              <w:pStyle w:val="SIBulletList1"/>
            </w:pPr>
            <w:r>
              <w:t>methods</w:t>
            </w:r>
            <w:r w:rsidRPr="00E37BBD">
              <w:t xml:space="preserve"> </w:t>
            </w:r>
            <w:r w:rsidR="00E37BBD" w:rsidRPr="00E37BBD">
              <w:t xml:space="preserve">of </w:t>
            </w:r>
            <w:r>
              <w:t xml:space="preserve">reviewing, </w:t>
            </w:r>
            <w:proofErr w:type="gramStart"/>
            <w:r w:rsidR="00E37BBD" w:rsidRPr="00E37BBD">
              <w:t>validating</w:t>
            </w:r>
            <w:proofErr w:type="gramEnd"/>
            <w:r>
              <w:t xml:space="preserve"> and checking reliability of </w:t>
            </w:r>
            <w:r w:rsidR="00E37BBD" w:rsidRPr="00E37BBD">
              <w:t>information</w:t>
            </w:r>
            <w:r>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lastRenderedPageBreak/>
              <w:t>A</w:t>
            </w:r>
            <w:r w:rsidRPr="005404CB">
              <w:t>ssessment Conditions</w:t>
            </w:r>
          </w:p>
        </w:tc>
      </w:tr>
      <w:tr w:rsidR="00F1480E" w:rsidRPr="00A55106" w14:paraId="6F5D6588" w14:textId="77777777" w:rsidTr="00CA2922">
        <w:tc>
          <w:tcPr>
            <w:tcW w:w="5000" w:type="pct"/>
            <w:shd w:val="clear" w:color="auto" w:fill="auto"/>
          </w:tcPr>
          <w:p w14:paraId="4F70F8D3" w14:textId="77777777" w:rsidR="007E1F64" w:rsidRPr="007E1F64" w:rsidRDefault="007E1F64" w:rsidP="004C291D">
            <w:pPr>
              <w:pStyle w:val="SIText"/>
            </w:pPr>
            <w:r w:rsidRPr="007E1F64">
              <w:t xml:space="preserve">Assessment of the skills in this unit of competency must take place under the following conditions: </w:t>
            </w:r>
          </w:p>
          <w:p w14:paraId="3C068687" w14:textId="77777777" w:rsidR="007E1F64" w:rsidRPr="007E1F64" w:rsidRDefault="007E1F64" w:rsidP="004C291D">
            <w:pPr>
              <w:pStyle w:val="SIBulletList1"/>
            </w:pPr>
            <w:r w:rsidRPr="007E1F64">
              <w:t>physical conditions:</w:t>
            </w:r>
          </w:p>
          <w:p w14:paraId="6163B4A5" w14:textId="64569525" w:rsidR="007E1F64" w:rsidRPr="007E1F64" w:rsidRDefault="007E1F64" w:rsidP="007E1F64">
            <w:pPr>
              <w:pStyle w:val="SIBulletList2"/>
            </w:pPr>
            <w:r w:rsidRPr="007E1F64">
              <w:t xml:space="preserve">skills must be demonstrated </w:t>
            </w:r>
            <w:r>
              <w:t>for a specified bioregion</w:t>
            </w:r>
            <w:r w:rsidRPr="007E1F64">
              <w:t xml:space="preserve"> or an environment that accurately represents workplace conditions</w:t>
            </w:r>
          </w:p>
          <w:p w14:paraId="49160258" w14:textId="77777777" w:rsidR="007E1F64" w:rsidRPr="007E1F64" w:rsidRDefault="007E1F64" w:rsidP="004C291D">
            <w:pPr>
              <w:pStyle w:val="SIBulletList1"/>
            </w:pPr>
            <w:r w:rsidRPr="007E1F64">
              <w:t xml:space="preserve">resources, </w:t>
            </w:r>
            <w:proofErr w:type="gramStart"/>
            <w:r w:rsidRPr="007E1F64">
              <w:t>equipment</w:t>
            </w:r>
            <w:proofErr w:type="gramEnd"/>
            <w:r w:rsidRPr="007E1F64">
              <w:t xml:space="preserve"> and materials:</w:t>
            </w:r>
          </w:p>
          <w:p w14:paraId="6C64D317" w14:textId="58402079" w:rsidR="007E1F64" w:rsidRPr="007E1F64" w:rsidRDefault="007E1F64" w:rsidP="007E1F64">
            <w:pPr>
              <w:pStyle w:val="SIBulletList2"/>
            </w:pPr>
            <w:r w:rsidRPr="007E1F64">
              <w:t>use of tools and equipment</w:t>
            </w:r>
            <w:r>
              <w:t xml:space="preserve"> to conduct </w:t>
            </w:r>
            <w:r w:rsidR="00390AA4">
              <w:t>research</w:t>
            </w:r>
          </w:p>
          <w:p w14:paraId="68A4A5F9" w14:textId="0F803320" w:rsidR="007E1F64" w:rsidRPr="007E1F64" w:rsidRDefault="007E1F64" w:rsidP="007E1F64">
            <w:pPr>
              <w:pStyle w:val="SIBulletList2"/>
            </w:pPr>
            <w:r>
              <w:t>access to sources of information on bioregion</w:t>
            </w:r>
          </w:p>
          <w:p w14:paraId="580F7F3F" w14:textId="77777777" w:rsidR="007E1F64" w:rsidRPr="007E1F64" w:rsidRDefault="007E1F64" w:rsidP="004C291D">
            <w:pPr>
              <w:pStyle w:val="SIBulletList1"/>
            </w:pPr>
            <w:r w:rsidRPr="007E1F64">
              <w:t>specifications:</w:t>
            </w:r>
          </w:p>
          <w:p w14:paraId="65916FD2" w14:textId="77777777" w:rsidR="007E1F64" w:rsidRPr="007E1F64" w:rsidRDefault="007E1F64" w:rsidP="007E1F64">
            <w:pPr>
              <w:pStyle w:val="SIBulletList2"/>
            </w:pPr>
            <w:r w:rsidRPr="007E1F64">
              <w:t>use of workplace policies, procedures, processes</w:t>
            </w:r>
          </w:p>
          <w:p w14:paraId="746475E8" w14:textId="0CA7F0FB" w:rsidR="007E1F64" w:rsidRPr="007E1F64" w:rsidRDefault="007E1F64" w:rsidP="007E1F64">
            <w:pPr>
              <w:pStyle w:val="SIBulletList2"/>
            </w:pPr>
            <w:r w:rsidRPr="007E1F64">
              <w:t xml:space="preserve">use of </w:t>
            </w:r>
            <w:r w:rsidR="00390AA4">
              <w:t>stakeholder brief and specification</w:t>
            </w:r>
          </w:p>
          <w:p w14:paraId="6B2E8A95" w14:textId="77777777" w:rsidR="007E1F64" w:rsidRPr="007E1F64" w:rsidRDefault="007E1F64" w:rsidP="004C291D">
            <w:pPr>
              <w:pStyle w:val="SIBulletList1"/>
            </w:pPr>
            <w:r w:rsidRPr="007E1F64">
              <w:t>relationships:</w:t>
            </w:r>
          </w:p>
          <w:p w14:paraId="73875C07" w14:textId="5EFE7AA3" w:rsidR="007E1F64" w:rsidRPr="007E1F64" w:rsidRDefault="00390AA4" w:rsidP="007E1F64">
            <w:pPr>
              <w:pStyle w:val="SIBulletList2"/>
            </w:pPr>
            <w:r>
              <w:t>stakeholder(s)</w:t>
            </w:r>
          </w:p>
          <w:p w14:paraId="2AE279F2" w14:textId="3FD8C2AA" w:rsidR="007E1F64" w:rsidRPr="007E1F64" w:rsidRDefault="007E1F64" w:rsidP="007E1F64">
            <w:pPr>
              <w:pStyle w:val="SIBulletList2"/>
            </w:pPr>
            <w:r w:rsidRPr="007E1F64">
              <w:t>team member</w:t>
            </w:r>
          </w:p>
          <w:p w14:paraId="759850B7" w14:textId="782E4C08" w:rsidR="003B541E" w:rsidRPr="005404CB" w:rsidRDefault="007E1F64" w:rsidP="003B541E">
            <w:pPr>
              <w:pStyle w:val="SIText"/>
              <w:rPr>
                <w:rFonts w:eastAsia="Calibri"/>
              </w:rPr>
            </w:pPr>
            <w:r w:rsidRPr="007E1F64">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0F5D2" w14:textId="77777777" w:rsidR="00010EA8" w:rsidRDefault="00010EA8" w:rsidP="00BF3F0A">
      <w:r>
        <w:separator/>
      </w:r>
    </w:p>
    <w:p w14:paraId="4B134AE3" w14:textId="77777777" w:rsidR="00010EA8" w:rsidRDefault="00010EA8"/>
  </w:endnote>
  <w:endnote w:type="continuationSeparator" w:id="0">
    <w:p w14:paraId="54BDAECF" w14:textId="77777777" w:rsidR="00010EA8" w:rsidRDefault="00010EA8" w:rsidP="00BF3F0A">
      <w:r>
        <w:continuationSeparator/>
      </w:r>
    </w:p>
    <w:p w14:paraId="0BE82CF2" w14:textId="77777777" w:rsidR="00010EA8" w:rsidRDefault="00010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6E684F">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47DD" w14:textId="77777777" w:rsidR="00010EA8" w:rsidRDefault="00010EA8" w:rsidP="00BF3F0A">
      <w:r>
        <w:separator/>
      </w:r>
    </w:p>
    <w:p w14:paraId="1394DC9A" w14:textId="77777777" w:rsidR="00010EA8" w:rsidRDefault="00010EA8"/>
  </w:footnote>
  <w:footnote w:type="continuationSeparator" w:id="0">
    <w:p w14:paraId="341503D3" w14:textId="77777777" w:rsidR="00010EA8" w:rsidRDefault="00010EA8" w:rsidP="00BF3F0A">
      <w:r>
        <w:continuationSeparator/>
      </w:r>
    </w:p>
    <w:p w14:paraId="2540902B" w14:textId="77777777" w:rsidR="00010EA8" w:rsidRDefault="00010E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6BFADC6D" w:rsidR="009C2650" w:rsidRPr="000754EC" w:rsidRDefault="004C291D"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97ACF" w:rsidRPr="00D97ACF">
      <w:t xml:space="preserve"> AHCPER406 Identify and analyse bioregional characteristics and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2D90268D"/>
    <w:multiLevelType w:val="multilevel"/>
    <w:tmpl w:val="568C9F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D91333"/>
    <w:multiLevelType w:val="multilevel"/>
    <w:tmpl w:val="65D617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B043983"/>
    <w:multiLevelType w:val="multilevel"/>
    <w:tmpl w:val="213EA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770F86"/>
    <w:multiLevelType w:val="multilevel"/>
    <w:tmpl w:val="5E962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num>
  <w:num w:numId="4">
    <w:abstractNumId w:val="7"/>
  </w:num>
  <w:num w:numId="5">
    <w:abstractNumId w:val="8"/>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0EA8"/>
    <w:rsid w:val="0001108F"/>
    <w:rsid w:val="000115E2"/>
    <w:rsid w:val="000126D0"/>
    <w:rsid w:val="0001296A"/>
    <w:rsid w:val="000136C9"/>
    <w:rsid w:val="00016803"/>
    <w:rsid w:val="00023992"/>
    <w:rsid w:val="000275AE"/>
    <w:rsid w:val="000306F8"/>
    <w:rsid w:val="00041E59"/>
    <w:rsid w:val="000500BE"/>
    <w:rsid w:val="00057E4D"/>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129A2"/>
    <w:rsid w:val="00120F02"/>
    <w:rsid w:val="00133957"/>
    <w:rsid w:val="0013525C"/>
    <w:rsid w:val="001372F6"/>
    <w:rsid w:val="00144385"/>
    <w:rsid w:val="00146EEC"/>
    <w:rsid w:val="00151D55"/>
    <w:rsid w:val="00151D93"/>
    <w:rsid w:val="00156EF3"/>
    <w:rsid w:val="00162CC8"/>
    <w:rsid w:val="00176E4F"/>
    <w:rsid w:val="0018546B"/>
    <w:rsid w:val="001A6A3E"/>
    <w:rsid w:val="001A7B6D"/>
    <w:rsid w:val="001B091E"/>
    <w:rsid w:val="001B34D5"/>
    <w:rsid w:val="001B513A"/>
    <w:rsid w:val="001C0A75"/>
    <w:rsid w:val="001C1306"/>
    <w:rsid w:val="001C26C9"/>
    <w:rsid w:val="001D1D7F"/>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2512B"/>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4A05"/>
    <w:rsid w:val="00305EFF"/>
    <w:rsid w:val="00310A6A"/>
    <w:rsid w:val="003144E6"/>
    <w:rsid w:val="00333E3C"/>
    <w:rsid w:val="00337E82"/>
    <w:rsid w:val="00346FDC"/>
    <w:rsid w:val="00350BB1"/>
    <w:rsid w:val="00352C83"/>
    <w:rsid w:val="00357BBE"/>
    <w:rsid w:val="00366805"/>
    <w:rsid w:val="0037067D"/>
    <w:rsid w:val="00373436"/>
    <w:rsid w:val="0038735B"/>
    <w:rsid w:val="00390AA4"/>
    <w:rsid w:val="003916D1"/>
    <w:rsid w:val="00394C90"/>
    <w:rsid w:val="003A16FC"/>
    <w:rsid w:val="003A21F0"/>
    <w:rsid w:val="003A277F"/>
    <w:rsid w:val="003A3E74"/>
    <w:rsid w:val="003A58BA"/>
    <w:rsid w:val="003A5AE7"/>
    <w:rsid w:val="003A7221"/>
    <w:rsid w:val="003A768F"/>
    <w:rsid w:val="003B3493"/>
    <w:rsid w:val="003B541E"/>
    <w:rsid w:val="003C13AE"/>
    <w:rsid w:val="003C1789"/>
    <w:rsid w:val="003C7152"/>
    <w:rsid w:val="003D2E73"/>
    <w:rsid w:val="003E72B6"/>
    <w:rsid w:val="003E7BBE"/>
    <w:rsid w:val="003F14E7"/>
    <w:rsid w:val="004127E3"/>
    <w:rsid w:val="004173DD"/>
    <w:rsid w:val="0043212E"/>
    <w:rsid w:val="00434366"/>
    <w:rsid w:val="00434ECE"/>
    <w:rsid w:val="00436386"/>
    <w:rsid w:val="00444423"/>
    <w:rsid w:val="00452F3E"/>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81D"/>
    <w:rsid w:val="004A6444"/>
    <w:rsid w:val="004A7706"/>
    <w:rsid w:val="004A77E3"/>
    <w:rsid w:val="004B27C3"/>
    <w:rsid w:val="004B29B7"/>
    <w:rsid w:val="004B7A28"/>
    <w:rsid w:val="004C2244"/>
    <w:rsid w:val="004C291D"/>
    <w:rsid w:val="004C4E93"/>
    <w:rsid w:val="004C79A1"/>
    <w:rsid w:val="004D0D5F"/>
    <w:rsid w:val="004D1569"/>
    <w:rsid w:val="004D44B1"/>
    <w:rsid w:val="004D6C80"/>
    <w:rsid w:val="004E0151"/>
    <w:rsid w:val="004E0460"/>
    <w:rsid w:val="004E1579"/>
    <w:rsid w:val="004E5FAE"/>
    <w:rsid w:val="004E6245"/>
    <w:rsid w:val="004E6741"/>
    <w:rsid w:val="004E7094"/>
    <w:rsid w:val="004F4019"/>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D0854"/>
    <w:rsid w:val="005D1AFD"/>
    <w:rsid w:val="005D4A28"/>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140A"/>
    <w:rsid w:val="00680367"/>
    <w:rsid w:val="0068453C"/>
    <w:rsid w:val="006852C0"/>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E2C4D"/>
    <w:rsid w:val="006E42FE"/>
    <w:rsid w:val="006E684F"/>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09A2"/>
    <w:rsid w:val="00781D77"/>
    <w:rsid w:val="00782AE0"/>
    <w:rsid w:val="00783549"/>
    <w:rsid w:val="007860B7"/>
    <w:rsid w:val="00786DC8"/>
    <w:rsid w:val="0079402C"/>
    <w:rsid w:val="007A300D"/>
    <w:rsid w:val="007A49CA"/>
    <w:rsid w:val="007D5A78"/>
    <w:rsid w:val="007E1F64"/>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C3751"/>
    <w:rsid w:val="008D3C8D"/>
    <w:rsid w:val="008D4C90"/>
    <w:rsid w:val="008E260C"/>
    <w:rsid w:val="008E39BE"/>
    <w:rsid w:val="008E62EC"/>
    <w:rsid w:val="008F32F6"/>
    <w:rsid w:val="00903631"/>
    <w:rsid w:val="00916CD7"/>
    <w:rsid w:val="00920927"/>
    <w:rsid w:val="00921B38"/>
    <w:rsid w:val="00923720"/>
    <w:rsid w:val="009278C9"/>
    <w:rsid w:val="00932CD7"/>
    <w:rsid w:val="00935B9C"/>
    <w:rsid w:val="00944C09"/>
    <w:rsid w:val="0095019A"/>
    <w:rsid w:val="009527CB"/>
    <w:rsid w:val="00953835"/>
    <w:rsid w:val="00955199"/>
    <w:rsid w:val="00960F6C"/>
    <w:rsid w:val="00962B62"/>
    <w:rsid w:val="00970747"/>
    <w:rsid w:val="009741AF"/>
    <w:rsid w:val="00993CEA"/>
    <w:rsid w:val="00997BFC"/>
    <w:rsid w:val="009A5900"/>
    <w:rsid w:val="009A6E6C"/>
    <w:rsid w:val="009A6F3F"/>
    <w:rsid w:val="009B331A"/>
    <w:rsid w:val="009B7F7C"/>
    <w:rsid w:val="009C2650"/>
    <w:rsid w:val="009D15E2"/>
    <w:rsid w:val="009D15FE"/>
    <w:rsid w:val="009D2523"/>
    <w:rsid w:val="009D5D2C"/>
    <w:rsid w:val="009F0DCC"/>
    <w:rsid w:val="009F11CA"/>
    <w:rsid w:val="009F5CC6"/>
    <w:rsid w:val="00A0695B"/>
    <w:rsid w:val="00A13052"/>
    <w:rsid w:val="00A216A8"/>
    <w:rsid w:val="00A223A6"/>
    <w:rsid w:val="00A3135C"/>
    <w:rsid w:val="00A3639E"/>
    <w:rsid w:val="00A5092E"/>
    <w:rsid w:val="00A554D6"/>
    <w:rsid w:val="00A56E14"/>
    <w:rsid w:val="00A6476B"/>
    <w:rsid w:val="00A76C6C"/>
    <w:rsid w:val="00A87356"/>
    <w:rsid w:val="00A92DD1"/>
    <w:rsid w:val="00A97818"/>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61150"/>
    <w:rsid w:val="00B616D1"/>
    <w:rsid w:val="00B65BC7"/>
    <w:rsid w:val="00B7425E"/>
    <w:rsid w:val="00B746B9"/>
    <w:rsid w:val="00B848D4"/>
    <w:rsid w:val="00B865B7"/>
    <w:rsid w:val="00B9148E"/>
    <w:rsid w:val="00B91517"/>
    <w:rsid w:val="00B92EB7"/>
    <w:rsid w:val="00B934C5"/>
    <w:rsid w:val="00B948C3"/>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04BD"/>
    <w:rsid w:val="00C143C3"/>
    <w:rsid w:val="00C1739B"/>
    <w:rsid w:val="00C21ADE"/>
    <w:rsid w:val="00C23D97"/>
    <w:rsid w:val="00C26067"/>
    <w:rsid w:val="00C30A29"/>
    <w:rsid w:val="00C317DC"/>
    <w:rsid w:val="00C36FBC"/>
    <w:rsid w:val="00C4364C"/>
    <w:rsid w:val="00C471D4"/>
    <w:rsid w:val="00C578E9"/>
    <w:rsid w:val="00C70626"/>
    <w:rsid w:val="00C72860"/>
    <w:rsid w:val="00C72A48"/>
    <w:rsid w:val="00C73582"/>
    <w:rsid w:val="00C73B90"/>
    <w:rsid w:val="00C742EC"/>
    <w:rsid w:val="00C77D12"/>
    <w:rsid w:val="00C96AF3"/>
    <w:rsid w:val="00C97CCC"/>
    <w:rsid w:val="00CA0274"/>
    <w:rsid w:val="00CA139A"/>
    <w:rsid w:val="00CB13D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607DE"/>
    <w:rsid w:val="00D6140B"/>
    <w:rsid w:val="00D632BB"/>
    <w:rsid w:val="00D71E43"/>
    <w:rsid w:val="00D727F3"/>
    <w:rsid w:val="00D73695"/>
    <w:rsid w:val="00D810DE"/>
    <w:rsid w:val="00D822E8"/>
    <w:rsid w:val="00D87D32"/>
    <w:rsid w:val="00D91188"/>
    <w:rsid w:val="00D92C83"/>
    <w:rsid w:val="00D97ACF"/>
    <w:rsid w:val="00DA0A81"/>
    <w:rsid w:val="00DA3C10"/>
    <w:rsid w:val="00DA53B5"/>
    <w:rsid w:val="00DB7D54"/>
    <w:rsid w:val="00DC1D69"/>
    <w:rsid w:val="00DC5A3A"/>
    <w:rsid w:val="00DD0726"/>
    <w:rsid w:val="00E238E6"/>
    <w:rsid w:val="00E34CD8"/>
    <w:rsid w:val="00E35064"/>
    <w:rsid w:val="00E3681D"/>
    <w:rsid w:val="00E37BBD"/>
    <w:rsid w:val="00E37C3B"/>
    <w:rsid w:val="00E40225"/>
    <w:rsid w:val="00E4046B"/>
    <w:rsid w:val="00E46FBD"/>
    <w:rsid w:val="00E501F0"/>
    <w:rsid w:val="00E51A1F"/>
    <w:rsid w:val="00E52C49"/>
    <w:rsid w:val="00E6166D"/>
    <w:rsid w:val="00E91BFF"/>
    <w:rsid w:val="00E92933"/>
    <w:rsid w:val="00E94FAD"/>
    <w:rsid w:val="00EB0AA4"/>
    <w:rsid w:val="00EB5C88"/>
    <w:rsid w:val="00EC0469"/>
    <w:rsid w:val="00EC0C3E"/>
    <w:rsid w:val="00ED5AAC"/>
    <w:rsid w:val="00EF01F8"/>
    <w:rsid w:val="00EF3268"/>
    <w:rsid w:val="00EF40EF"/>
    <w:rsid w:val="00EF47FE"/>
    <w:rsid w:val="00F02CB7"/>
    <w:rsid w:val="00F05AFD"/>
    <w:rsid w:val="00F0614C"/>
    <w:rsid w:val="00F069BD"/>
    <w:rsid w:val="00F1480E"/>
    <w:rsid w:val="00F1497D"/>
    <w:rsid w:val="00F16AAC"/>
    <w:rsid w:val="00F2591A"/>
    <w:rsid w:val="00F30C7D"/>
    <w:rsid w:val="00F33FF2"/>
    <w:rsid w:val="00F438FC"/>
    <w:rsid w:val="00F47865"/>
    <w:rsid w:val="00F50405"/>
    <w:rsid w:val="00F5616F"/>
    <w:rsid w:val="00F56451"/>
    <w:rsid w:val="00F56827"/>
    <w:rsid w:val="00F60517"/>
    <w:rsid w:val="00F62866"/>
    <w:rsid w:val="00F65EF0"/>
    <w:rsid w:val="00F71651"/>
    <w:rsid w:val="00F76191"/>
    <w:rsid w:val="00F76CC6"/>
    <w:rsid w:val="00F777DC"/>
    <w:rsid w:val="00F824BB"/>
    <w:rsid w:val="00F83D7C"/>
    <w:rsid w:val="00FB02C0"/>
    <w:rsid w:val="00FB232E"/>
    <w:rsid w:val="00FC1FC3"/>
    <w:rsid w:val="00FD557D"/>
    <w:rsid w:val="00FE0282"/>
    <w:rsid w:val="00FE124D"/>
    <w:rsid w:val="00FE792C"/>
    <w:rsid w:val="00FF3CA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4C291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15543547">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6272218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20683709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722336">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469054078">
      <w:bodyDiv w:val="1"/>
      <w:marLeft w:val="0"/>
      <w:marRight w:val="0"/>
      <w:marTop w:val="0"/>
      <w:marBottom w:val="0"/>
      <w:divBdr>
        <w:top w:val="none" w:sz="0" w:space="0" w:color="auto"/>
        <w:left w:val="none" w:sz="0" w:space="0" w:color="auto"/>
        <w:bottom w:val="none" w:sz="0" w:space="0" w:color="auto"/>
        <w:right w:val="none" w:sz="0" w:space="0" w:color="auto"/>
      </w:divBdr>
    </w:div>
    <w:div w:id="508838195">
      <w:bodyDiv w:val="1"/>
      <w:marLeft w:val="0"/>
      <w:marRight w:val="0"/>
      <w:marTop w:val="0"/>
      <w:marBottom w:val="0"/>
      <w:divBdr>
        <w:top w:val="none" w:sz="0" w:space="0" w:color="auto"/>
        <w:left w:val="none" w:sz="0" w:space="0" w:color="auto"/>
        <w:bottom w:val="none" w:sz="0" w:space="0" w:color="auto"/>
        <w:right w:val="none" w:sz="0" w:space="0" w:color="auto"/>
      </w:divBdr>
    </w:div>
    <w:div w:id="549878868">
      <w:bodyDiv w:val="1"/>
      <w:marLeft w:val="0"/>
      <w:marRight w:val="0"/>
      <w:marTop w:val="0"/>
      <w:marBottom w:val="0"/>
      <w:divBdr>
        <w:top w:val="none" w:sz="0" w:space="0" w:color="auto"/>
        <w:left w:val="none" w:sz="0" w:space="0" w:color="auto"/>
        <w:bottom w:val="none" w:sz="0" w:space="0" w:color="auto"/>
        <w:right w:val="none" w:sz="0" w:space="0" w:color="auto"/>
      </w:divBdr>
    </w:div>
    <w:div w:id="577135576">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249685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699476539">
      <w:bodyDiv w:val="1"/>
      <w:marLeft w:val="0"/>
      <w:marRight w:val="0"/>
      <w:marTop w:val="0"/>
      <w:marBottom w:val="0"/>
      <w:divBdr>
        <w:top w:val="none" w:sz="0" w:space="0" w:color="auto"/>
        <w:left w:val="none" w:sz="0" w:space="0" w:color="auto"/>
        <w:bottom w:val="none" w:sz="0" w:space="0" w:color="auto"/>
        <w:right w:val="none" w:sz="0" w:space="0" w:color="auto"/>
      </w:divBdr>
    </w:div>
    <w:div w:id="722757402">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785184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5990524">
      <w:bodyDiv w:val="1"/>
      <w:marLeft w:val="0"/>
      <w:marRight w:val="0"/>
      <w:marTop w:val="0"/>
      <w:marBottom w:val="0"/>
      <w:divBdr>
        <w:top w:val="none" w:sz="0" w:space="0" w:color="auto"/>
        <w:left w:val="none" w:sz="0" w:space="0" w:color="auto"/>
        <w:bottom w:val="none" w:sz="0" w:space="0" w:color="auto"/>
        <w:right w:val="none" w:sz="0" w:space="0" w:color="auto"/>
      </w:divBdr>
    </w:div>
    <w:div w:id="913508982">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970744180">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12671391">
      <w:bodyDiv w:val="1"/>
      <w:marLeft w:val="0"/>
      <w:marRight w:val="0"/>
      <w:marTop w:val="0"/>
      <w:marBottom w:val="0"/>
      <w:divBdr>
        <w:top w:val="none" w:sz="0" w:space="0" w:color="auto"/>
        <w:left w:val="none" w:sz="0" w:space="0" w:color="auto"/>
        <w:bottom w:val="none" w:sz="0" w:space="0" w:color="auto"/>
        <w:right w:val="none" w:sz="0" w:space="0" w:color="auto"/>
      </w:divBdr>
    </w:div>
    <w:div w:id="1159268663">
      <w:bodyDiv w:val="1"/>
      <w:marLeft w:val="0"/>
      <w:marRight w:val="0"/>
      <w:marTop w:val="0"/>
      <w:marBottom w:val="0"/>
      <w:divBdr>
        <w:top w:val="none" w:sz="0" w:space="0" w:color="auto"/>
        <w:left w:val="none" w:sz="0" w:space="0" w:color="auto"/>
        <w:bottom w:val="none" w:sz="0" w:space="0" w:color="auto"/>
        <w:right w:val="none" w:sz="0" w:space="0" w:color="auto"/>
      </w:divBdr>
    </w:div>
    <w:div w:id="1161387857">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257444753">
      <w:bodyDiv w:val="1"/>
      <w:marLeft w:val="0"/>
      <w:marRight w:val="0"/>
      <w:marTop w:val="0"/>
      <w:marBottom w:val="0"/>
      <w:divBdr>
        <w:top w:val="none" w:sz="0" w:space="0" w:color="auto"/>
        <w:left w:val="none" w:sz="0" w:space="0" w:color="auto"/>
        <w:bottom w:val="none" w:sz="0" w:space="0" w:color="auto"/>
        <w:right w:val="none" w:sz="0" w:space="0" w:color="auto"/>
      </w:divBdr>
    </w:div>
    <w:div w:id="1263414934">
      <w:bodyDiv w:val="1"/>
      <w:marLeft w:val="0"/>
      <w:marRight w:val="0"/>
      <w:marTop w:val="0"/>
      <w:marBottom w:val="0"/>
      <w:divBdr>
        <w:top w:val="none" w:sz="0" w:space="0" w:color="auto"/>
        <w:left w:val="none" w:sz="0" w:space="0" w:color="auto"/>
        <w:bottom w:val="none" w:sz="0" w:space="0" w:color="auto"/>
        <w:right w:val="none" w:sz="0" w:space="0" w:color="auto"/>
      </w:divBdr>
    </w:div>
    <w:div w:id="1287007911">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59725033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33057244">
      <w:bodyDiv w:val="1"/>
      <w:marLeft w:val="0"/>
      <w:marRight w:val="0"/>
      <w:marTop w:val="0"/>
      <w:marBottom w:val="0"/>
      <w:divBdr>
        <w:top w:val="none" w:sz="0" w:space="0" w:color="auto"/>
        <w:left w:val="none" w:sz="0" w:space="0" w:color="auto"/>
        <w:bottom w:val="none" w:sz="0" w:space="0" w:color="auto"/>
        <w:right w:val="none" w:sz="0" w:space="0" w:color="auto"/>
      </w:divBdr>
    </w:div>
    <w:div w:id="1648703237">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1983658363">
      <w:bodyDiv w:val="1"/>
      <w:marLeft w:val="0"/>
      <w:marRight w:val="0"/>
      <w:marTop w:val="0"/>
      <w:marBottom w:val="0"/>
      <w:divBdr>
        <w:top w:val="none" w:sz="0" w:space="0" w:color="auto"/>
        <w:left w:val="none" w:sz="0" w:space="0" w:color="auto"/>
        <w:bottom w:val="none" w:sz="0" w:space="0" w:color="auto"/>
        <w:right w:val="none" w:sz="0" w:space="0" w:color="auto"/>
      </w:divBdr>
    </w:div>
    <w:div w:id="198923723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 w:id="21188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7ee3a392-9fd5-4e44-986b-b11872d0f857"/>
    <ds:schemaRef ds:uri="http://schemas.microsoft.com/office/2006/documentManagement/type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3474703A-078D-474B-9DDE-8B8788E9B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D9BA9A-1387-4529-8E10-5CC21115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256</TotalTime>
  <Pages>4</Pages>
  <Words>1205</Words>
  <Characters>6872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119</cp:revision>
  <cp:lastPrinted>2016-05-27T05:21:00Z</cp:lastPrinted>
  <dcterms:created xsi:type="dcterms:W3CDTF">2021-09-14T01:14:00Z</dcterms:created>
  <dcterms:modified xsi:type="dcterms:W3CDTF">2022-02-11T03:03:00Z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