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3E0D" w14:paraId="04A2DA89" w14:textId="77777777" w:rsidTr="00F53DA3">
        <w:tc>
          <w:tcPr>
            <w:tcW w:w="2689" w:type="dxa"/>
          </w:tcPr>
          <w:p w14:paraId="3AFDBEEB" w14:textId="6C65FCC7" w:rsidR="005B3E0D" w:rsidRPr="005B3E0D" w:rsidRDefault="005B3E0D" w:rsidP="005B3E0D">
            <w:pPr>
              <w:pStyle w:val="SIText"/>
            </w:pPr>
            <w:r w:rsidRPr="00EA7790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3920A53" w14:textId="3CA6262A" w:rsidR="005B3E0D" w:rsidRPr="005B3E0D" w:rsidRDefault="005B3E0D">
            <w:pPr>
              <w:pStyle w:val="SIText"/>
            </w:pPr>
            <w:r w:rsidRPr="00EA7790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EA7790">
              <w:t>.0.</w:t>
            </w:r>
          </w:p>
        </w:tc>
      </w:tr>
      <w:tr w:rsidR="00EA7790" w14:paraId="4E7BF18C" w14:textId="77777777" w:rsidTr="00146EEC">
        <w:tc>
          <w:tcPr>
            <w:tcW w:w="2689" w:type="dxa"/>
          </w:tcPr>
          <w:p w14:paraId="6A3A6189" w14:textId="76AD4B70" w:rsidR="00EA7790" w:rsidRPr="00EA7790" w:rsidRDefault="00EA7790" w:rsidP="00EA7790">
            <w:pPr>
              <w:pStyle w:val="SIText"/>
            </w:pPr>
            <w:r w:rsidRPr="00EA7790">
              <w:t>Release 2</w:t>
            </w:r>
          </w:p>
        </w:tc>
        <w:tc>
          <w:tcPr>
            <w:tcW w:w="6939" w:type="dxa"/>
          </w:tcPr>
          <w:p w14:paraId="5CBCB516" w14:textId="704E338B" w:rsidR="00EA7790" w:rsidRPr="00EA7790" w:rsidRDefault="00EA7790" w:rsidP="00EA7790">
            <w:pPr>
              <w:pStyle w:val="SIText"/>
            </w:pPr>
            <w:r w:rsidRPr="00EA7790">
              <w:t>This version released with AHC Agriculture, Horticulture, Conservation and Land Management Training Package Version 2.0.</w:t>
            </w:r>
          </w:p>
        </w:tc>
      </w:tr>
      <w:tr w:rsidR="00EA7790" w14:paraId="2F0128C6" w14:textId="77777777" w:rsidTr="00146EEC">
        <w:tc>
          <w:tcPr>
            <w:tcW w:w="2689" w:type="dxa"/>
          </w:tcPr>
          <w:p w14:paraId="7FE2FB46" w14:textId="031C5003" w:rsidR="00EA7790" w:rsidRPr="00EA7790" w:rsidRDefault="00EA7790" w:rsidP="00EA7790">
            <w:pPr>
              <w:pStyle w:val="SIText"/>
            </w:pPr>
            <w:r w:rsidRPr="00EA7790">
              <w:t>Release 1</w:t>
            </w:r>
          </w:p>
        </w:tc>
        <w:tc>
          <w:tcPr>
            <w:tcW w:w="6939" w:type="dxa"/>
          </w:tcPr>
          <w:p w14:paraId="41CEA0F2" w14:textId="703647F2" w:rsidR="00EA7790" w:rsidRPr="00EA7790" w:rsidRDefault="00EA7790" w:rsidP="00EA7790">
            <w:pPr>
              <w:pStyle w:val="SIText"/>
            </w:pPr>
            <w:r w:rsidRPr="00EA7790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C11F61D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50</w:t>
            </w:r>
            <w:r w:rsidR="00EA7790">
              <w:t>8</w:t>
            </w:r>
          </w:p>
        </w:tc>
        <w:tc>
          <w:tcPr>
            <w:tcW w:w="3604" w:type="pct"/>
            <w:shd w:val="clear" w:color="auto" w:fill="auto"/>
          </w:tcPr>
          <w:p w14:paraId="01D80964" w14:textId="7A124949" w:rsidR="00F1480E" w:rsidRPr="005404CB" w:rsidRDefault="00EA7790" w:rsidP="005404CB">
            <w:pPr>
              <w:pStyle w:val="SIUnittitle"/>
            </w:pPr>
            <w:r w:rsidRPr="00EA7790">
              <w:t>Manage a permaculture aid and development project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DBBAA" w14:textId="5584DA19" w:rsidR="00EA7790" w:rsidRPr="00EA7790" w:rsidRDefault="00EA7790" w:rsidP="00EA7790">
            <w:r w:rsidRPr="00EA7790">
              <w:t>This unit of competency describes the skills and knowledge required to</w:t>
            </w:r>
            <w:r w:rsidR="0006069D">
              <w:t xml:space="preserve"> plan, resource, develop and</w:t>
            </w:r>
            <w:r w:rsidRPr="00EA7790">
              <w:t xml:space="preserve"> manage a permaculture aid and development project </w:t>
            </w:r>
            <w:r w:rsidR="0006069D">
              <w:t>for</w:t>
            </w:r>
            <w:r w:rsidRPr="00EA7790">
              <w:t xml:space="preserve"> vulnerable, disaster, </w:t>
            </w:r>
            <w:proofErr w:type="gramStart"/>
            <w:r w:rsidRPr="00EA7790">
              <w:t>relief</w:t>
            </w:r>
            <w:proofErr w:type="gramEnd"/>
            <w:r w:rsidRPr="00EA7790">
              <w:t xml:space="preserve"> and response issues</w:t>
            </w:r>
            <w:r w:rsidR="0006069D">
              <w:t xml:space="preserve"> for remote communities</w:t>
            </w:r>
            <w:r w:rsidRPr="00EA7790">
              <w:t>.</w:t>
            </w:r>
          </w:p>
          <w:p w14:paraId="64717C3E" w14:textId="77777777" w:rsidR="00EA7790" w:rsidRDefault="00EA7790" w:rsidP="00EA7790"/>
          <w:p w14:paraId="7D953003" w14:textId="68B43566" w:rsidR="00EA7790" w:rsidRPr="00EA7790" w:rsidRDefault="00EA7790" w:rsidP="00EA7790">
            <w:r w:rsidRPr="00EA7790">
              <w:t>For indigenous contexts, the delivery and assessment against this competency standard must comply with community protocols and guidelines and be supported by elders and custodians of country.</w:t>
            </w:r>
          </w:p>
          <w:p w14:paraId="77EE612C" w14:textId="77777777" w:rsidR="0006069D" w:rsidRDefault="0006069D" w:rsidP="00EA7790"/>
          <w:p w14:paraId="45F96C37" w14:textId="2DE73BF1" w:rsidR="00EA7790" w:rsidRDefault="0006069D" w:rsidP="00EA7790">
            <w:r w:rsidRPr="0006069D">
              <w:t>The unit applies to individuals with a broad theoretical and technical knowledge. They have a broad range of cognitive, technical and communication skills and demonstrate autonomy and judgement for a defined area of responsibility, undertaking complex work with broad parameters to provide specialist advice and functions.</w:t>
            </w:r>
          </w:p>
          <w:p w14:paraId="516ACA5E" w14:textId="77777777" w:rsidR="0006069D" w:rsidRDefault="0006069D" w:rsidP="00EA7790"/>
          <w:p w14:paraId="22C15BCD" w14:textId="5A4B67A2" w:rsidR="00373436" w:rsidRPr="000754EC" w:rsidRDefault="00EA7790" w:rsidP="007A77C0">
            <w:r w:rsidRPr="00EA779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9252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9D38F71" w:rsidR="00F9252F" w:rsidRPr="00F9252F" w:rsidRDefault="00F9252F">
            <w:pPr>
              <w:pStyle w:val="SIText"/>
            </w:pPr>
            <w:r w:rsidRPr="00F9252F">
              <w:t>1. Obtain information on aid project</w:t>
            </w:r>
          </w:p>
        </w:tc>
        <w:tc>
          <w:tcPr>
            <w:tcW w:w="3604" w:type="pct"/>
            <w:shd w:val="clear" w:color="auto" w:fill="auto"/>
          </w:tcPr>
          <w:p w14:paraId="433271FE" w14:textId="02DE9662" w:rsidR="00F9252F" w:rsidRPr="00F9252F" w:rsidRDefault="00F9252F" w:rsidP="00F9252F">
            <w:r w:rsidRPr="00F9252F">
              <w:t xml:space="preserve">1.1 Contact peak aid organisation or </w:t>
            </w:r>
            <w:r w:rsidR="0006069D">
              <w:t>agency</w:t>
            </w:r>
            <w:r w:rsidRPr="00F9252F">
              <w:t xml:space="preserve"> to obtain information about aid projects</w:t>
            </w:r>
          </w:p>
          <w:p w14:paraId="014BED87" w14:textId="303BE832" w:rsidR="00F9252F" w:rsidRPr="00F9252F" w:rsidRDefault="00F9252F" w:rsidP="00F9252F">
            <w:r w:rsidRPr="00F9252F">
              <w:t>1.2 Research projects and their outcomes</w:t>
            </w:r>
          </w:p>
          <w:p w14:paraId="4B044429" w14:textId="59670483" w:rsidR="00F9252F" w:rsidRPr="00F9252F" w:rsidRDefault="00F9252F">
            <w:r w:rsidRPr="00F9252F">
              <w:t xml:space="preserve">1.3 Research </w:t>
            </w:r>
            <w:r w:rsidR="0006069D">
              <w:t xml:space="preserve">location of remote </w:t>
            </w:r>
            <w:r w:rsidRPr="00F9252F">
              <w:t xml:space="preserve">community </w:t>
            </w:r>
            <w:r w:rsidR="0006069D">
              <w:t>and</w:t>
            </w:r>
            <w:r w:rsidRPr="00F9252F">
              <w:t xml:space="preserve"> cultural protocols </w:t>
            </w:r>
          </w:p>
        </w:tc>
      </w:tr>
      <w:tr w:rsidR="00F9252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02506E1" w:rsidR="00F9252F" w:rsidRPr="00F9252F" w:rsidRDefault="00F9252F">
            <w:pPr>
              <w:pStyle w:val="SIText"/>
            </w:pPr>
            <w:r w:rsidRPr="00F9252F">
              <w:t>2. Develop a plan for project in consultation with others</w:t>
            </w:r>
          </w:p>
        </w:tc>
        <w:tc>
          <w:tcPr>
            <w:tcW w:w="3604" w:type="pct"/>
            <w:shd w:val="clear" w:color="auto" w:fill="auto"/>
          </w:tcPr>
          <w:p w14:paraId="61D2DC19" w14:textId="3E05305C" w:rsidR="00F9252F" w:rsidRPr="00F9252F" w:rsidRDefault="00F9252F" w:rsidP="00F9252F">
            <w:r w:rsidRPr="00F9252F">
              <w:t xml:space="preserve">2.1 </w:t>
            </w:r>
            <w:r w:rsidR="0006069D">
              <w:t>Establish</w:t>
            </w:r>
            <w:r w:rsidR="0006069D" w:rsidRPr="00F9252F">
              <w:t xml:space="preserve"> </w:t>
            </w:r>
            <w:r w:rsidRPr="00F9252F">
              <w:t xml:space="preserve">nature of project, </w:t>
            </w:r>
            <w:proofErr w:type="gramStart"/>
            <w:r w:rsidRPr="00F9252F">
              <w:t>issues</w:t>
            </w:r>
            <w:proofErr w:type="gramEnd"/>
            <w:r w:rsidRPr="00F9252F">
              <w:t xml:space="preserve"> and key </w:t>
            </w:r>
            <w:r w:rsidR="0006069D">
              <w:t>stakeholder</w:t>
            </w:r>
          </w:p>
          <w:p w14:paraId="71529554" w14:textId="1426BBE1" w:rsidR="00F9252F" w:rsidRPr="00F9252F" w:rsidRDefault="00F9252F" w:rsidP="00F9252F">
            <w:r w:rsidRPr="00F9252F">
              <w:t xml:space="preserve">2.2 </w:t>
            </w:r>
            <w:r w:rsidR="0006069D">
              <w:t>Coordinate</w:t>
            </w:r>
            <w:r w:rsidR="0006069D" w:rsidRPr="00F9252F">
              <w:t xml:space="preserve"> </w:t>
            </w:r>
            <w:r w:rsidRPr="00F9252F">
              <w:t xml:space="preserve">with other organisations involved in aid project and clarify </w:t>
            </w:r>
            <w:r w:rsidR="0006069D">
              <w:t>responsibilities</w:t>
            </w:r>
          </w:p>
          <w:p w14:paraId="0837A716" w14:textId="4FD86FCE" w:rsidR="00F9252F" w:rsidRPr="00F9252F" w:rsidRDefault="00F9252F" w:rsidP="00F9252F">
            <w:r w:rsidRPr="00F9252F">
              <w:t xml:space="preserve">2.3 Establish </w:t>
            </w:r>
            <w:r w:rsidR="0006069D">
              <w:t xml:space="preserve">initial </w:t>
            </w:r>
            <w:r w:rsidRPr="00F9252F">
              <w:t>communication channels</w:t>
            </w:r>
          </w:p>
          <w:p w14:paraId="5A11BC4D" w14:textId="3D4611F8" w:rsidR="00F9252F" w:rsidRPr="00F9252F" w:rsidRDefault="00F9252F" w:rsidP="00F9252F">
            <w:r w:rsidRPr="00F9252F">
              <w:t>2.4 Confirm budget allocations and allowances attached to project</w:t>
            </w:r>
          </w:p>
          <w:p w14:paraId="7571B07C" w14:textId="442C32A8" w:rsidR="00F9252F" w:rsidRPr="00F9252F" w:rsidRDefault="00F9252F" w:rsidP="00F9252F">
            <w:r w:rsidRPr="00F9252F">
              <w:t>2.5 Document permaculture aid and development project as a strategic plan</w:t>
            </w:r>
          </w:p>
          <w:p w14:paraId="2B00249F" w14:textId="124BEF04" w:rsidR="00F9252F" w:rsidRPr="00F9252F" w:rsidRDefault="00F9252F">
            <w:pPr>
              <w:pStyle w:val="SIText"/>
            </w:pPr>
            <w:r w:rsidRPr="00F9252F">
              <w:t xml:space="preserve">2.6 Distribute strategic plan </w:t>
            </w:r>
            <w:r w:rsidR="0006069D">
              <w:t>according to project guidelines</w:t>
            </w:r>
          </w:p>
        </w:tc>
      </w:tr>
      <w:tr w:rsidR="00F9252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8E1DC5C" w:rsidR="00F9252F" w:rsidRPr="00F9252F" w:rsidRDefault="00F9252F" w:rsidP="00F9252F">
            <w:pPr>
              <w:pStyle w:val="SIText"/>
            </w:pPr>
            <w:r w:rsidRPr="00F9252F">
              <w:t>3. Obtain resources and confirm logistics for transportation to remote location</w:t>
            </w:r>
          </w:p>
        </w:tc>
        <w:tc>
          <w:tcPr>
            <w:tcW w:w="3604" w:type="pct"/>
            <w:shd w:val="clear" w:color="auto" w:fill="auto"/>
          </w:tcPr>
          <w:p w14:paraId="72FD22ED" w14:textId="061D1CF0" w:rsidR="00F9252F" w:rsidRPr="00F9252F" w:rsidRDefault="00F9252F" w:rsidP="00F9252F">
            <w:r w:rsidRPr="00F9252F">
              <w:t xml:space="preserve">3.1 Negotiate material resources, </w:t>
            </w:r>
            <w:proofErr w:type="gramStart"/>
            <w:r w:rsidRPr="00F9252F">
              <w:t>equipment</w:t>
            </w:r>
            <w:proofErr w:type="gramEnd"/>
            <w:r w:rsidRPr="00F9252F">
              <w:t xml:space="preserve"> and other needs with remote community</w:t>
            </w:r>
          </w:p>
          <w:p w14:paraId="7431CC50" w14:textId="11927B3F" w:rsidR="00F9252F" w:rsidRPr="00F9252F" w:rsidRDefault="00F9252F" w:rsidP="00F9252F">
            <w:r w:rsidRPr="00F9252F">
              <w:t xml:space="preserve">3.2 </w:t>
            </w:r>
            <w:r w:rsidR="001A06B9">
              <w:t>Follow</w:t>
            </w:r>
            <w:r w:rsidR="0006069D">
              <w:t xml:space="preserve"> c</w:t>
            </w:r>
            <w:r w:rsidRPr="00F9252F">
              <w:t>ommunicat</w:t>
            </w:r>
            <w:r w:rsidR="0006069D">
              <w:t xml:space="preserve">ion </w:t>
            </w:r>
            <w:r w:rsidR="001A06B9">
              <w:t>protocols</w:t>
            </w:r>
            <w:r w:rsidR="0006069D">
              <w:t xml:space="preserve"> for </w:t>
            </w:r>
            <w:r w:rsidRPr="00F9252F">
              <w:t xml:space="preserve">culturally sensitive </w:t>
            </w:r>
            <w:r w:rsidR="001A06B9">
              <w:t>communities</w:t>
            </w:r>
          </w:p>
          <w:p w14:paraId="357820C2" w14:textId="31BB3902" w:rsidR="00F9252F" w:rsidRPr="00F9252F" w:rsidRDefault="00F9252F" w:rsidP="00F9252F">
            <w:r w:rsidRPr="00F9252F">
              <w:t xml:space="preserve">3.3 Arrange transportation to remote location </w:t>
            </w:r>
            <w:r w:rsidR="001A06B9">
              <w:t xml:space="preserve">according to project procedures </w:t>
            </w:r>
            <w:r w:rsidRPr="00F9252F">
              <w:t>and cultural protocols</w:t>
            </w:r>
          </w:p>
          <w:p w14:paraId="1C93868F" w14:textId="7686C130" w:rsidR="00F9252F" w:rsidRPr="00F9252F" w:rsidRDefault="00F9252F">
            <w:r w:rsidRPr="00F9252F">
              <w:t>3.4 Monitor transportation phase</w:t>
            </w:r>
          </w:p>
        </w:tc>
      </w:tr>
      <w:tr w:rsidR="00F9252F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70649818" w:rsidR="00F9252F" w:rsidRPr="00F9252F" w:rsidRDefault="00F9252F" w:rsidP="00F9252F">
            <w:pPr>
              <w:pStyle w:val="SIText"/>
            </w:pPr>
            <w:r w:rsidRPr="00F9252F">
              <w:t>4. Organise human resources and confirm transit and living arrangements, food and supplies for staff</w:t>
            </w:r>
          </w:p>
        </w:tc>
        <w:tc>
          <w:tcPr>
            <w:tcW w:w="3604" w:type="pct"/>
            <w:shd w:val="clear" w:color="auto" w:fill="auto"/>
          </w:tcPr>
          <w:p w14:paraId="4EE442F8" w14:textId="2AAE48DF" w:rsidR="00F9252F" w:rsidRPr="00F9252F" w:rsidRDefault="00F9252F" w:rsidP="00F9252F">
            <w:r w:rsidRPr="00F9252F">
              <w:t xml:space="preserve">4.1 Interview and engage </w:t>
            </w:r>
            <w:r w:rsidR="001A06B9">
              <w:t>stakeholders</w:t>
            </w:r>
          </w:p>
          <w:p w14:paraId="25EA123E" w14:textId="7B2E655B" w:rsidR="00F9252F" w:rsidRPr="00F9252F" w:rsidRDefault="00F9252F" w:rsidP="00F9252F">
            <w:r w:rsidRPr="00F9252F">
              <w:t xml:space="preserve">4.2 Confirm living arrangements with </w:t>
            </w:r>
            <w:r w:rsidR="001A06B9">
              <w:t>stakeholders</w:t>
            </w:r>
            <w:r w:rsidR="001A06B9" w:rsidRPr="00F9252F">
              <w:t xml:space="preserve"> </w:t>
            </w:r>
            <w:r w:rsidRPr="00F9252F">
              <w:t>at remote community</w:t>
            </w:r>
          </w:p>
          <w:p w14:paraId="1FCA8873" w14:textId="14195097" w:rsidR="00F9252F" w:rsidRPr="00F9252F" w:rsidRDefault="00F9252F" w:rsidP="00F9252F">
            <w:r w:rsidRPr="00F9252F">
              <w:t xml:space="preserve">4.3 Confirm food and supply </w:t>
            </w:r>
            <w:r w:rsidR="00E567AE">
              <w:t>procedures</w:t>
            </w:r>
            <w:r w:rsidR="00E567AE" w:rsidRPr="00F9252F">
              <w:t xml:space="preserve"> </w:t>
            </w:r>
            <w:r w:rsidR="00E567AE">
              <w:t>for</w:t>
            </w:r>
            <w:r w:rsidR="00E567AE" w:rsidRPr="00F9252F">
              <w:t xml:space="preserve">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separately </w:t>
            </w:r>
            <w:r w:rsidR="00E567AE">
              <w:t>to</w:t>
            </w:r>
            <w:r w:rsidR="00E567AE" w:rsidRPr="00F9252F">
              <w:t xml:space="preserve"> </w:t>
            </w:r>
            <w:r w:rsidR="00E567AE">
              <w:t>project</w:t>
            </w:r>
            <w:r w:rsidR="00E567AE" w:rsidRPr="00F9252F">
              <w:t xml:space="preserve"> </w:t>
            </w:r>
            <w:r w:rsidRPr="00F9252F">
              <w:t>arrangements</w:t>
            </w:r>
          </w:p>
          <w:p w14:paraId="37E178E6" w14:textId="2A3568D4" w:rsidR="00F9252F" w:rsidRPr="00F9252F" w:rsidRDefault="00F9252F" w:rsidP="00F9252F">
            <w:r w:rsidRPr="00F9252F">
              <w:t>4.4 Document and communicate arrangements</w:t>
            </w:r>
            <w:r w:rsidR="00E567AE">
              <w:t xml:space="preserve"> to aid team </w:t>
            </w:r>
          </w:p>
          <w:p w14:paraId="3AFC93DB" w14:textId="538C656D" w:rsidR="00F9252F" w:rsidRPr="00F9252F" w:rsidRDefault="00F9252F">
            <w:r w:rsidRPr="00F9252F">
              <w:t xml:space="preserve">4.5 Brief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on arrangements and project </w:t>
            </w:r>
            <w:r w:rsidR="00E567AE">
              <w:t>before</w:t>
            </w:r>
            <w:r w:rsidRPr="00F9252F">
              <w:t xml:space="preserve"> departure</w:t>
            </w:r>
          </w:p>
        </w:tc>
      </w:tr>
      <w:tr w:rsidR="00F9252F" w:rsidRPr="00963A46" w14:paraId="68B9D8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0720" w14:textId="4C1BE53B" w:rsidR="00F9252F" w:rsidRPr="00F9252F" w:rsidRDefault="00F9252F">
            <w:pPr>
              <w:pStyle w:val="SIText"/>
            </w:pPr>
            <w:r w:rsidRPr="00F9252F">
              <w:lastRenderedPageBreak/>
              <w:t>5. Document emergency plan</w:t>
            </w:r>
          </w:p>
        </w:tc>
        <w:tc>
          <w:tcPr>
            <w:tcW w:w="3604" w:type="pct"/>
            <w:shd w:val="clear" w:color="auto" w:fill="auto"/>
          </w:tcPr>
          <w:p w14:paraId="5F96D12C" w14:textId="689971C0" w:rsidR="00F9252F" w:rsidRPr="00F9252F" w:rsidRDefault="00F9252F" w:rsidP="00F9252F">
            <w:r w:rsidRPr="00F9252F">
              <w:t xml:space="preserve">5.1 </w:t>
            </w:r>
            <w:r w:rsidR="00E567AE">
              <w:t>Document</w:t>
            </w:r>
            <w:r w:rsidRPr="00F9252F">
              <w:t xml:space="preserve"> emergency plan with aims and objectives </w:t>
            </w:r>
            <w:r w:rsidR="00E567AE">
              <w:t>for</w:t>
            </w:r>
            <w:r w:rsidR="00E567AE" w:rsidRPr="00F9252F">
              <w:t xml:space="preserve"> </w:t>
            </w:r>
            <w:r w:rsidRPr="00F9252F">
              <w:t>project</w:t>
            </w:r>
          </w:p>
          <w:p w14:paraId="37E362F2" w14:textId="61ADB6B4" w:rsidR="00F9252F" w:rsidRPr="00F9252F" w:rsidRDefault="00F9252F" w:rsidP="00F9252F">
            <w:r w:rsidRPr="00F9252F">
              <w:t xml:space="preserve">5.2 List strategies for achieving </w:t>
            </w:r>
            <w:r w:rsidR="00E567AE">
              <w:t xml:space="preserve">emergency </w:t>
            </w:r>
            <w:r w:rsidRPr="00F9252F">
              <w:t>aims</w:t>
            </w:r>
          </w:p>
          <w:p w14:paraId="2957AF37" w14:textId="6046FD11" w:rsidR="00F9252F" w:rsidRPr="00F9252F" w:rsidRDefault="00F9252F" w:rsidP="00F9252F">
            <w:r w:rsidRPr="00F9252F">
              <w:t>5.3 Allocate personnel and resources to strategic actions</w:t>
            </w:r>
          </w:p>
          <w:p w14:paraId="23E98788" w14:textId="77777777" w:rsidR="00F9252F" w:rsidRPr="00F9252F" w:rsidRDefault="00F9252F" w:rsidP="00F9252F">
            <w:r w:rsidRPr="00F9252F">
              <w:t>5.4 Include benchmarks and timeline for operations</w:t>
            </w:r>
          </w:p>
          <w:p w14:paraId="13BA2F6B" w14:textId="7F1ADDEB" w:rsidR="00F9252F" w:rsidRPr="00F9252F" w:rsidRDefault="00F9252F">
            <w:r w:rsidRPr="00F9252F">
              <w:t xml:space="preserve">5.5 Include processes, </w:t>
            </w:r>
            <w:proofErr w:type="gramStart"/>
            <w:r w:rsidRPr="00F9252F">
              <w:t>procedures</w:t>
            </w:r>
            <w:proofErr w:type="gramEnd"/>
            <w:r w:rsidRPr="00F9252F">
              <w:t xml:space="preserve"> and communication lines for adoption by </w:t>
            </w:r>
            <w:r w:rsidR="00E567AE">
              <w:t>aid team</w:t>
            </w:r>
          </w:p>
        </w:tc>
      </w:tr>
      <w:tr w:rsidR="00F9252F" w:rsidRPr="00963A46" w14:paraId="21473A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72A4F" w14:textId="44C089CA" w:rsidR="00F9252F" w:rsidRPr="00F9252F" w:rsidRDefault="00F9252F">
            <w:pPr>
              <w:pStyle w:val="SIText"/>
            </w:pPr>
            <w:r w:rsidRPr="00F9252F">
              <w:t>6. Manage permaculture aid and development project</w:t>
            </w:r>
          </w:p>
        </w:tc>
        <w:tc>
          <w:tcPr>
            <w:tcW w:w="3604" w:type="pct"/>
            <w:shd w:val="clear" w:color="auto" w:fill="auto"/>
          </w:tcPr>
          <w:p w14:paraId="28E01233" w14:textId="386DA796" w:rsidR="00F9252F" w:rsidRPr="00F9252F" w:rsidRDefault="00F9252F" w:rsidP="00F9252F">
            <w:r w:rsidRPr="00F9252F">
              <w:t xml:space="preserve">6.1 Maintain regular communication with </w:t>
            </w:r>
            <w:r w:rsidR="00E567AE">
              <w:t>aid</w:t>
            </w:r>
            <w:r w:rsidR="00E567AE" w:rsidRPr="00F9252F">
              <w:t xml:space="preserve"> </w:t>
            </w:r>
            <w:r w:rsidRPr="00F9252F">
              <w:t>team</w:t>
            </w:r>
          </w:p>
          <w:p w14:paraId="37270359" w14:textId="0EF88681" w:rsidR="00F9252F" w:rsidRPr="00F9252F" w:rsidRDefault="00F9252F" w:rsidP="00F9252F">
            <w:r w:rsidRPr="00F9252F">
              <w:t xml:space="preserve">6.2 </w:t>
            </w:r>
            <w:r w:rsidR="00E567AE">
              <w:t xml:space="preserve">Identify, </w:t>
            </w:r>
            <w:proofErr w:type="gramStart"/>
            <w:r w:rsidR="00E567AE">
              <w:t>t</w:t>
            </w:r>
            <w:r w:rsidRPr="00F9252F">
              <w:t>roubleshoot</w:t>
            </w:r>
            <w:proofErr w:type="gramEnd"/>
            <w:r w:rsidRPr="00F9252F">
              <w:t xml:space="preserve"> </w:t>
            </w:r>
            <w:r w:rsidR="00E567AE">
              <w:t xml:space="preserve">and resolve </w:t>
            </w:r>
            <w:r w:rsidRPr="00F9252F">
              <w:t>issues that arise</w:t>
            </w:r>
            <w:r w:rsidR="00E567AE">
              <w:t xml:space="preserve"> during project</w:t>
            </w:r>
          </w:p>
          <w:p w14:paraId="747123DB" w14:textId="6F3ADF69" w:rsidR="008464C7" w:rsidRDefault="00F9252F" w:rsidP="00F9252F">
            <w:r w:rsidRPr="00F9252F">
              <w:t xml:space="preserve">6.3 Document roll out of </w:t>
            </w:r>
            <w:r w:rsidR="00E567AE">
              <w:t xml:space="preserve">aid and development </w:t>
            </w:r>
            <w:r w:rsidRPr="00F9252F">
              <w:t>plan</w:t>
            </w:r>
          </w:p>
          <w:p w14:paraId="6EB8387C" w14:textId="482DF722" w:rsidR="00F9252F" w:rsidRPr="00F9252F" w:rsidRDefault="008464C7" w:rsidP="00F9252F">
            <w:r>
              <w:t xml:space="preserve">6.4 Identify and rectify omissions and </w:t>
            </w:r>
            <w:r w:rsidR="00F9252F" w:rsidRPr="00F9252F">
              <w:t>misunderstandings</w:t>
            </w:r>
            <w:r>
              <w:t xml:space="preserve"> in a timely manner</w:t>
            </w:r>
          </w:p>
          <w:p w14:paraId="452D7619" w14:textId="5B8523EB" w:rsidR="008464C7" w:rsidRDefault="00F9252F" w:rsidP="00F9252F">
            <w:r w:rsidRPr="00F9252F">
              <w:t>6.</w:t>
            </w:r>
            <w:r w:rsidR="008464C7">
              <w:t>5</w:t>
            </w:r>
            <w:r w:rsidRPr="00F9252F">
              <w:t xml:space="preserve"> </w:t>
            </w:r>
            <w:r w:rsidR="008464C7">
              <w:t xml:space="preserve">Develop simplified reporting procedures to minimise </w:t>
            </w:r>
            <w:r w:rsidRPr="00F9252F">
              <w:t xml:space="preserve">stress for </w:t>
            </w:r>
            <w:r w:rsidR="008464C7">
              <w:t>aid team</w:t>
            </w:r>
          </w:p>
          <w:p w14:paraId="2C5BCE01" w14:textId="37ED0CE9" w:rsidR="00F9252F" w:rsidRPr="00F9252F" w:rsidRDefault="008464C7" w:rsidP="00F9252F">
            <w:r>
              <w:t>6.6 Implement</w:t>
            </w:r>
            <w:r w:rsidR="00F9252F" w:rsidRPr="00F9252F">
              <w:t xml:space="preserve"> action</w:t>
            </w:r>
            <w:r>
              <w:t xml:space="preserve"> team </w:t>
            </w:r>
            <w:r w:rsidR="00F9252F" w:rsidRPr="00F9252F">
              <w:t xml:space="preserve">requests </w:t>
            </w:r>
            <w:r>
              <w:t xml:space="preserve">in a timely manner </w:t>
            </w:r>
          </w:p>
          <w:p w14:paraId="41310FAD" w14:textId="6F2D8201" w:rsidR="008464C7" w:rsidRDefault="00F9252F">
            <w:r w:rsidRPr="00F9252F">
              <w:t>6.</w:t>
            </w:r>
            <w:r w:rsidR="008464C7">
              <w:t>7</w:t>
            </w:r>
            <w:r w:rsidRPr="00F9252F">
              <w:t xml:space="preserve"> De-brief </w:t>
            </w:r>
            <w:r w:rsidR="008464C7">
              <w:t>aid team</w:t>
            </w:r>
            <w:r w:rsidR="008464C7" w:rsidRPr="00F9252F">
              <w:t xml:space="preserve"> </w:t>
            </w:r>
            <w:r w:rsidRPr="00F9252F">
              <w:t>on return</w:t>
            </w:r>
          </w:p>
          <w:p w14:paraId="0E3EFB9C" w14:textId="0499F4D2" w:rsidR="00F9252F" w:rsidRPr="00F9252F" w:rsidRDefault="008464C7">
            <w:r>
              <w:t>6.8 M</w:t>
            </w:r>
            <w:r w:rsidR="00F9252F" w:rsidRPr="00F9252F">
              <w:t xml:space="preserve">aintain detailed records </w:t>
            </w:r>
            <w:r>
              <w:t>according to</w:t>
            </w:r>
            <w:r w:rsidR="00F9252F" w:rsidRPr="00F9252F">
              <w:t xml:space="preserve"> project</w:t>
            </w:r>
            <w:r>
              <w:t xml:space="preserve"> guidelines and workplace procedures</w:t>
            </w:r>
          </w:p>
        </w:tc>
      </w:tr>
    </w:tbl>
    <w:p w14:paraId="50784BCC" w14:textId="7C18732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F7802BC" w:rsidR="00F1480E" w:rsidRPr="005404CB" w:rsidRDefault="008A35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F219D7A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>Identif</w:t>
            </w:r>
            <w:r w:rsidR="007F65EC">
              <w:t>y</w:t>
            </w:r>
            <w:r w:rsidRPr="008A35E7">
              <w:t xml:space="preserve"> and extract relevant information from complex texts, reports, </w:t>
            </w:r>
            <w:proofErr w:type="gramStart"/>
            <w:r w:rsidRPr="008A35E7">
              <w:t>maps</w:t>
            </w:r>
            <w:proofErr w:type="gramEnd"/>
            <w:r w:rsidRPr="008A35E7">
              <w:t xml:space="preserve"> and plans including legislation and regulations, policies and procedures to formulate organisational strategies for </w:t>
            </w:r>
            <w:r>
              <w:t>preparing to manage aid and development projects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13B171D6" w:rsidR="00F1480E" w:rsidRPr="005404CB" w:rsidRDefault="008A35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67A30D30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Prepare </w:t>
            </w:r>
            <w:r>
              <w:t xml:space="preserve">management </w:t>
            </w:r>
            <w:r w:rsidRPr="008A35E7">
              <w:t>documentation expressing ideas, explor</w:t>
            </w:r>
            <w:r>
              <w:t>ing</w:t>
            </w:r>
            <w:r w:rsidRPr="008A35E7">
              <w:t xml:space="preserve"> complex issues</w:t>
            </w:r>
            <w:r>
              <w:t xml:space="preserve"> to produce structured procedural texts which is </w:t>
            </w:r>
            <w:r w:rsidRPr="008A35E7">
              <w:t xml:space="preserve">constructed logically, </w:t>
            </w:r>
            <w:proofErr w:type="gramStart"/>
            <w:r w:rsidRPr="008A35E7">
              <w:t>succinctly</w:t>
            </w:r>
            <w:proofErr w:type="gramEnd"/>
            <w:r w:rsidRPr="008A35E7">
              <w:t xml:space="preserve"> and accurately</w:t>
            </w:r>
          </w:p>
        </w:tc>
      </w:tr>
      <w:tr w:rsidR="008A35E7" w:rsidRPr="00336FCA" w:rsidDel="00423CB2" w14:paraId="22FDF54A" w14:textId="77777777" w:rsidTr="00CA2922">
        <w:tc>
          <w:tcPr>
            <w:tcW w:w="1396" w:type="pct"/>
          </w:tcPr>
          <w:p w14:paraId="2F6015B2" w14:textId="1B44AF25" w:rsidR="008A35E7" w:rsidRDefault="008A35E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42D2555" w14:textId="2DA2CA5F" w:rsidR="008A35E7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Establish and maintain complex and effective communications in a </w:t>
            </w:r>
            <w:r>
              <w:t xml:space="preserve">culturally diverse </w:t>
            </w:r>
            <w:r w:rsidRPr="008A35E7">
              <w:t>range of contexts</w:t>
            </w:r>
            <w:r>
              <w:t xml:space="preserve"> d</w:t>
            </w:r>
            <w:r w:rsidRPr="008A35E7">
              <w:t>isplay</w:t>
            </w:r>
            <w:r>
              <w:t>ing a</w:t>
            </w:r>
            <w:r w:rsidRPr="008A35E7">
              <w:t xml:space="preserve"> depth of understanding of oral texts</w:t>
            </w:r>
          </w:p>
        </w:tc>
      </w:tr>
      <w:tr w:rsidR="007F65EC" w:rsidRPr="00336FCA" w:rsidDel="00423CB2" w14:paraId="6C887CFE" w14:textId="77777777" w:rsidTr="00CA2922">
        <w:tc>
          <w:tcPr>
            <w:tcW w:w="1396" w:type="pct"/>
          </w:tcPr>
          <w:p w14:paraId="68C797EC" w14:textId="0F682A01" w:rsidR="007F65EC" w:rsidRDefault="007F65EC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C1C1618" w14:textId="17A68E48" w:rsidR="007F65EC" w:rsidRPr="008A35E7" w:rsidRDefault="007F65EC">
            <w:pPr>
              <w:pStyle w:val="SIBulletList1"/>
            </w:pPr>
            <w:r w:rsidRPr="007F65EC">
              <w:t xml:space="preserve">Use </w:t>
            </w:r>
            <w:proofErr w:type="gramStart"/>
            <w:r w:rsidRPr="007F65EC">
              <w:t>highly-developed</w:t>
            </w:r>
            <w:proofErr w:type="gramEnd"/>
            <w:r w:rsidRPr="007F65EC">
              <w:t xml:space="preserve"> numeracy skills to interpret complex financial information, perform calculations and translate </w:t>
            </w:r>
            <w:r w:rsidR="00467792">
              <w:t>financial and budgetary</w:t>
            </w:r>
            <w:r w:rsidRPr="007F65EC">
              <w:t xml:space="preserve"> obligations of the</w:t>
            </w:r>
            <w:r w:rsidR="00467792">
              <w:t xml:space="preserve"> aid and development project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18ED5BE1" w14:textId="4EC9D2B5" w:rsidR="00F9252F" w:rsidRPr="00F9252F" w:rsidRDefault="00F9252F" w:rsidP="00F9252F">
            <w:pPr>
              <w:pStyle w:val="SIText"/>
            </w:pPr>
            <w:r w:rsidRPr="00F9252F">
              <w:t xml:space="preserve">AHCPER508 Manage a permaculture aid and development project </w:t>
            </w:r>
            <w:r>
              <w:t xml:space="preserve">       </w:t>
            </w:r>
            <w:r w:rsidRPr="00F9252F">
              <w:t xml:space="preserve">Release </w:t>
            </w:r>
            <w:r w:rsidR="00EF33B0">
              <w:t>3</w:t>
            </w:r>
          </w:p>
        </w:tc>
        <w:tc>
          <w:tcPr>
            <w:tcW w:w="1105" w:type="pct"/>
          </w:tcPr>
          <w:p w14:paraId="64EA7AE3" w14:textId="2FA53894" w:rsidR="00F9252F" w:rsidRPr="00F9252F" w:rsidRDefault="00F9252F" w:rsidP="00F9252F">
            <w:pPr>
              <w:pStyle w:val="SIText"/>
            </w:pPr>
            <w:r w:rsidRPr="00F9252F">
              <w:t xml:space="preserve">AHCPER508 Manage a permaculture aid and development project Release </w:t>
            </w:r>
            <w:r w:rsidR="00EF33B0">
              <w:t>2</w:t>
            </w:r>
          </w:p>
        </w:tc>
        <w:tc>
          <w:tcPr>
            <w:tcW w:w="1251" w:type="pct"/>
          </w:tcPr>
          <w:p w14:paraId="3E031D32" w14:textId="707862E6" w:rsidR="00F9252F" w:rsidRPr="00F9252F" w:rsidRDefault="00EF33B0" w:rsidP="00F9252F">
            <w:pPr>
              <w:pStyle w:val="SIText"/>
            </w:pPr>
            <w:r>
              <w:t>Minor changes to Application, Elements and Performance Criteria for brevity and clarity</w:t>
            </w:r>
          </w:p>
        </w:tc>
        <w:tc>
          <w:tcPr>
            <w:tcW w:w="1616" w:type="pct"/>
          </w:tcPr>
          <w:p w14:paraId="426455CD" w14:textId="4F5860CE" w:rsidR="00F9252F" w:rsidRPr="00F9252F" w:rsidRDefault="00F9252F" w:rsidP="00F9252F">
            <w:pPr>
              <w:pStyle w:val="SIText"/>
            </w:pPr>
            <w:r w:rsidRPr="00F9252F">
              <w:t>Equivalent unit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40DECF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7790" w:rsidRPr="00EA7790">
              <w:t>AHCPER508 Manage a permaculture aid and development project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FF63F01" w14:textId="77777777" w:rsidR="00112DC2" w:rsidRPr="00112DC2" w:rsidRDefault="00112DC2" w:rsidP="00112DC2">
            <w:r w:rsidRPr="00112DC2">
              <w:t xml:space="preserve">An individual demonstrating competency must satisfy </w:t>
            </w:r>
            <w:proofErr w:type="gramStart"/>
            <w:r w:rsidRPr="00112DC2">
              <w:t>all of</w:t>
            </w:r>
            <w:proofErr w:type="gramEnd"/>
            <w:r w:rsidRPr="00112DC2">
              <w:t xml:space="preserve"> the elements and performance criteria in this unit.</w:t>
            </w:r>
          </w:p>
          <w:p w14:paraId="733D8CD6" w14:textId="3463378D" w:rsidR="00112DC2" w:rsidRDefault="00112DC2" w:rsidP="007A77C0">
            <w:pPr>
              <w:pStyle w:val="SIText"/>
            </w:pPr>
            <w:r w:rsidRPr="00112DC2">
              <w:t>There must be evidence that the individual has</w:t>
            </w:r>
            <w:r>
              <w:t xml:space="preserve"> managed at least one permaculture aid and development project and has</w:t>
            </w:r>
            <w:r w:rsidRPr="00112DC2">
              <w:t>:</w:t>
            </w:r>
          </w:p>
          <w:p w14:paraId="0D1204E7" w14:textId="26A7E290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information about the permaculture aid and development project</w:t>
            </w:r>
          </w:p>
          <w:p w14:paraId="0752BC08" w14:textId="11AB7DE4" w:rsidR="00F9252F" w:rsidRPr="00F9252F" w:rsidRDefault="00F9252F" w:rsidP="00F9252F">
            <w:pPr>
              <w:pStyle w:val="SIBulletList1"/>
            </w:pPr>
            <w:r w:rsidRPr="00F9252F">
              <w:t>develop</w:t>
            </w:r>
            <w:r w:rsidR="00112DC2">
              <w:t>ed</w:t>
            </w:r>
            <w:r w:rsidRPr="00F9252F">
              <w:t xml:space="preserve"> a plan for project consultation</w:t>
            </w:r>
          </w:p>
          <w:p w14:paraId="0C043588" w14:textId="7B09438E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resources for the permaculture project</w:t>
            </w:r>
          </w:p>
          <w:p w14:paraId="188665D8" w14:textId="2D71937A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human resources for the permaculture project</w:t>
            </w:r>
          </w:p>
          <w:p w14:paraId="76FDD539" w14:textId="0892B1D6" w:rsidR="00F9252F" w:rsidRPr="00F9252F" w:rsidRDefault="00F9252F">
            <w:pPr>
              <w:pStyle w:val="SIBulletList1"/>
            </w:pPr>
            <w:r w:rsidRPr="00F9252F">
              <w:t>document</w:t>
            </w:r>
            <w:r w:rsidR="00112DC2">
              <w:t>ed</w:t>
            </w:r>
            <w:r w:rsidRPr="00F9252F">
              <w:t xml:space="preserve"> the emergency plan.</w:t>
            </w:r>
          </w:p>
          <w:p w14:paraId="6BFA69AA" w14:textId="51EF8FC3" w:rsidR="00556C4C" w:rsidRPr="005404CB" w:rsidRDefault="00556C4C" w:rsidP="002A275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3CA4BC" w14:textId="040517D6" w:rsidR="00112DC2" w:rsidRDefault="00112DC2" w:rsidP="007A77C0">
            <w:pPr>
              <w:pStyle w:val="SIText"/>
            </w:pPr>
            <w:r w:rsidRPr="00112DC2">
              <w:t>An individual must be able to demonstrate the knowledge required to perform the tasks outlined in the elements and performance criteria of this unit. This includes knowledge of:</w:t>
            </w:r>
          </w:p>
          <w:p w14:paraId="5F4D278B" w14:textId="77777777" w:rsidR="00F9252F" w:rsidRPr="00F9252F" w:rsidRDefault="00F9252F" w:rsidP="00F9252F">
            <w:pPr>
              <w:pStyle w:val="SIBulletList1"/>
            </w:pPr>
            <w:r w:rsidRPr="00F9252F">
              <w:t>permaculture principles, ethics and practices related to aid and development in remote communities and overseas</w:t>
            </w:r>
          </w:p>
          <w:p w14:paraId="2DF2DB23" w14:textId="52702084" w:rsidR="00F9252F" w:rsidRPr="00F9252F" w:rsidRDefault="00F9252F" w:rsidP="00F9252F">
            <w:pPr>
              <w:pStyle w:val="SIBulletList1"/>
            </w:pPr>
            <w:r w:rsidRPr="00F9252F">
              <w:t xml:space="preserve">permaculture aid and development projects, </w:t>
            </w:r>
            <w:r w:rsidR="00112DC2">
              <w:t>including</w:t>
            </w:r>
            <w:r w:rsidRPr="00F9252F">
              <w:t>:</w:t>
            </w:r>
          </w:p>
          <w:p w14:paraId="58CD86CF" w14:textId="77777777" w:rsidR="00F9252F" w:rsidRPr="00F9252F" w:rsidRDefault="00F9252F" w:rsidP="00F9252F">
            <w:pPr>
              <w:pStyle w:val="SIBulletList2"/>
            </w:pPr>
            <w:r w:rsidRPr="00F9252F">
              <w:t>disaster response and recovery</w:t>
            </w:r>
          </w:p>
          <w:p w14:paraId="5FB99CC6" w14:textId="77777777" w:rsidR="00F9252F" w:rsidRPr="00F9252F" w:rsidRDefault="00F9252F" w:rsidP="00F9252F">
            <w:pPr>
              <w:pStyle w:val="SIBulletList2"/>
            </w:pPr>
            <w:r w:rsidRPr="00F9252F">
              <w:t>disaster planning</w:t>
            </w:r>
          </w:p>
          <w:p w14:paraId="6EC02F25" w14:textId="77777777" w:rsidR="00F9252F" w:rsidRPr="00F9252F" w:rsidRDefault="00F9252F" w:rsidP="00F9252F">
            <w:pPr>
              <w:pStyle w:val="SIBulletList2"/>
            </w:pPr>
            <w:r w:rsidRPr="00F9252F">
              <w:t>community projects in remote communities</w:t>
            </w:r>
          </w:p>
          <w:p w14:paraId="5DDD88C3" w14:textId="77777777" w:rsidR="00F9252F" w:rsidRPr="00F9252F" w:rsidRDefault="00F9252F" w:rsidP="00F9252F">
            <w:pPr>
              <w:pStyle w:val="SIBulletList2"/>
            </w:pPr>
            <w:r w:rsidRPr="00F9252F">
              <w:t>social and economic development projects</w:t>
            </w:r>
          </w:p>
          <w:p w14:paraId="16D49774" w14:textId="77777777" w:rsidR="00F9252F" w:rsidRPr="00F9252F" w:rsidRDefault="00F9252F" w:rsidP="00F9252F">
            <w:pPr>
              <w:pStyle w:val="SIBulletList2"/>
            </w:pPr>
            <w:r w:rsidRPr="00F9252F">
              <w:t>educational projects in remote communities</w:t>
            </w:r>
          </w:p>
          <w:p w14:paraId="74C30538" w14:textId="77777777" w:rsidR="00F9252F" w:rsidRPr="00F9252F" w:rsidRDefault="00F9252F" w:rsidP="00F9252F">
            <w:pPr>
              <w:pStyle w:val="SIBulletList2"/>
            </w:pPr>
            <w:r w:rsidRPr="00F9252F">
              <w:t>health and wellbeing projects in remote communities</w:t>
            </w:r>
          </w:p>
          <w:p w14:paraId="78AC2B81" w14:textId="77777777" w:rsidR="00F9252F" w:rsidRPr="00F9252F" w:rsidRDefault="00F9252F" w:rsidP="00F9252F">
            <w:pPr>
              <w:pStyle w:val="SIBulletList2"/>
            </w:pPr>
            <w:r w:rsidRPr="00F9252F">
              <w:t>resource management project for remote communities</w:t>
            </w:r>
          </w:p>
          <w:p w14:paraId="000DDEF1" w14:textId="77777777" w:rsidR="00F9252F" w:rsidRPr="00F9252F" w:rsidRDefault="00F9252F" w:rsidP="00F9252F">
            <w:pPr>
              <w:pStyle w:val="SIBulletList2"/>
            </w:pPr>
            <w:r w:rsidRPr="00F9252F">
              <w:t>sustainable farming projects</w:t>
            </w:r>
          </w:p>
          <w:p w14:paraId="2F2E6665" w14:textId="77777777" w:rsidR="00F9252F" w:rsidRPr="00F9252F" w:rsidRDefault="00F9252F" w:rsidP="00F9252F">
            <w:pPr>
              <w:pStyle w:val="SIBulletList2"/>
            </w:pPr>
            <w:r w:rsidRPr="00F9252F">
              <w:t>regional autonomy projects</w:t>
            </w:r>
          </w:p>
          <w:p w14:paraId="221AF5EE" w14:textId="77777777" w:rsidR="00F9252F" w:rsidRPr="00F9252F" w:rsidRDefault="00F9252F" w:rsidP="00F9252F">
            <w:pPr>
              <w:pStyle w:val="SIBulletList1"/>
            </w:pPr>
            <w:r w:rsidRPr="00F9252F">
              <w:t>strategic planning</w:t>
            </w:r>
          </w:p>
          <w:p w14:paraId="7F596647" w14:textId="329C5580" w:rsidR="00F9252F" w:rsidRPr="00F9252F" w:rsidRDefault="00F9252F" w:rsidP="00F9252F">
            <w:pPr>
              <w:pStyle w:val="SIBulletList1"/>
            </w:pPr>
            <w:r w:rsidRPr="00F9252F">
              <w:t xml:space="preserve">project management, </w:t>
            </w:r>
            <w:r w:rsidR="00112DC2">
              <w:t>including</w:t>
            </w:r>
            <w:r w:rsidRPr="00F9252F">
              <w:t>:</w:t>
            </w:r>
          </w:p>
          <w:p w14:paraId="23B5A230" w14:textId="77777777" w:rsidR="00F9252F" w:rsidRPr="00F9252F" w:rsidRDefault="00F9252F" w:rsidP="00F9252F">
            <w:pPr>
              <w:pStyle w:val="SIBulletList2"/>
            </w:pPr>
            <w:r w:rsidRPr="00F9252F">
              <w:t>human resource management</w:t>
            </w:r>
          </w:p>
          <w:p w14:paraId="0A1BD09A" w14:textId="77777777" w:rsidR="00F9252F" w:rsidRPr="00F9252F" w:rsidRDefault="00F9252F" w:rsidP="00F9252F">
            <w:pPr>
              <w:pStyle w:val="SIBulletList2"/>
            </w:pPr>
            <w:r w:rsidRPr="00F9252F">
              <w:t>financial planning</w:t>
            </w:r>
          </w:p>
          <w:p w14:paraId="681E4A28" w14:textId="77777777" w:rsidR="00F9252F" w:rsidRPr="00F9252F" w:rsidRDefault="00F9252F" w:rsidP="00F9252F">
            <w:pPr>
              <w:pStyle w:val="SIBulletList2"/>
            </w:pPr>
            <w:r w:rsidRPr="00F9252F">
              <w:t>purchases and acquisitions</w:t>
            </w:r>
          </w:p>
          <w:p w14:paraId="6D0FD2CB" w14:textId="77777777" w:rsidR="00F9252F" w:rsidRPr="00F9252F" w:rsidRDefault="00F9252F" w:rsidP="00F9252F">
            <w:pPr>
              <w:pStyle w:val="SIBulletList2"/>
            </w:pPr>
            <w:r w:rsidRPr="00F9252F">
              <w:t>organisational structure</w:t>
            </w:r>
          </w:p>
          <w:p w14:paraId="1316B607" w14:textId="77777777" w:rsidR="00F9252F" w:rsidRPr="00F9252F" w:rsidRDefault="00F9252F" w:rsidP="00F9252F">
            <w:pPr>
              <w:pStyle w:val="SIBulletList2"/>
            </w:pPr>
            <w:r w:rsidRPr="00F9252F">
              <w:t>mentoring</w:t>
            </w:r>
          </w:p>
          <w:p w14:paraId="6951DCD1" w14:textId="77777777" w:rsidR="00F9252F" w:rsidRPr="00F9252F" w:rsidRDefault="00F9252F" w:rsidP="00F9252F">
            <w:pPr>
              <w:pStyle w:val="SIBulletList2"/>
            </w:pPr>
            <w:r w:rsidRPr="00F9252F">
              <w:t>training</w:t>
            </w:r>
          </w:p>
          <w:p w14:paraId="04913990" w14:textId="77777777" w:rsidR="00F9252F" w:rsidRPr="00F9252F" w:rsidRDefault="00F9252F" w:rsidP="00F9252F">
            <w:pPr>
              <w:pStyle w:val="SIBulletList2"/>
            </w:pPr>
            <w:r w:rsidRPr="00F9252F">
              <w:t>new project or enterprise initiatives</w:t>
            </w:r>
          </w:p>
          <w:p w14:paraId="5259F18C" w14:textId="77777777" w:rsidR="00F9252F" w:rsidRPr="00F9252F" w:rsidRDefault="00F9252F" w:rsidP="00F9252F">
            <w:pPr>
              <w:pStyle w:val="SIBulletList2"/>
            </w:pPr>
            <w:r w:rsidRPr="00F9252F">
              <w:t>grant applications</w:t>
            </w:r>
          </w:p>
          <w:p w14:paraId="5F947674" w14:textId="77777777" w:rsidR="00F9252F" w:rsidRPr="00F9252F" w:rsidRDefault="00F9252F" w:rsidP="00F9252F">
            <w:pPr>
              <w:pStyle w:val="SIBulletList2"/>
            </w:pPr>
            <w:r w:rsidRPr="00F9252F">
              <w:t>community consultation</w:t>
            </w:r>
          </w:p>
          <w:p w14:paraId="5D911DE0" w14:textId="77777777" w:rsidR="00F9252F" w:rsidRPr="00F9252F" w:rsidRDefault="00F9252F" w:rsidP="00F9252F">
            <w:pPr>
              <w:pStyle w:val="SIBulletList1"/>
            </w:pPr>
            <w:r w:rsidRPr="00F9252F">
              <w:t>research and development</w:t>
            </w:r>
          </w:p>
          <w:p w14:paraId="2333FD22" w14:textId="77777777" w:rsidR="00F9252F" w:rsidRPr="00F9252F" w:rsidRDefault="00F9252F" w:rsidP="00F9252F">
            <w:pPr>
              <w:pStyle w:val="SIBulletList1"/>
            </w:pPr>
            <w:r w:rsidRPr="00F9252F">
              <w:t>community development</w:t>
            </w:r>
          </w:p>
          <w:p w14:paraId="1C82C444" w14:textId="77777777" w:rsidR="00F9252F" w:rsidRPr="00F9252F" w:rsidRDefault="00F9252F" w:rsidP="00F9252F">
            <w:pPr>
              <w:pStyle w:val="SIBulletList1"/>
            </w:pPr>
            <w:r w:rsidRPr="00F9252F">
              <w:t>cultural protocols and taboos</w:t>
            </w:r>
          </w:p>
          <w:p w14:paraId="5FB0200B" w14:textId="77777777" w:rsidR="00F9252F" w:rsidRPr="00F9252F" w:rsidRDefault="00F9252F" w:rsidP="00F9252F">
            <w:pPr>
              <w:pStyle w:val="SIBulletList1"/>
            </w:pPr>
            <w:r w:rsidRPr="00F9252F">
              <w:t>religious practices and sensitivities</w:t>
            </w:r>
          </w:p>
          <w:p w14:paraId="02CA40CF" w14:textId="77777777" w:rsidR="00F9252F" w:rsidRPr="00F9252F" w:rsidRDefault="00F9252F" w:rsidP="00F9252F">
            <w:pPr>
              <w:pStyle w:val="SIBulletList1"/>
            </w:pPr>
            <w:r w:rsidRPr="00F9252F">
              <w:t xml:space="preserve">engineering issues associated with remote area power supply, water supply, sewerage and waste treatment, erosion and sediment control, structural </w:t>
            </w:r>
            <w:proofErr w:type="gramStart"/>
            <w:r w:rsidRPr="00F9252F">
              <w:t>support</w:t>
            </w:r>
            <w:proofErr w:type="gramEnd"/>
            <w:r w:rsidRPr="00F9252F">
              <w:t xml:space="preserve"> and emergency housing</w:t>
            </w:r>
          </w:p>
          <w:p w14:paraId="2424ED83" w14:textId="3288D868" w:rsidR="00F9252F" w:rsidRPr="00F9252F" w:rsidRDefault="00F9252F" w:rsidP="00F9252F">
            <w:pPr>
              <w:pStyle w:val="SIBulletList1"/>
            </w:pPr>
            <w:r w:rsidRPr="00F9252F">
              <w:t xml:space="preserve">feasibility study methods, </w:t>
            </w:r>
            <w:r w:rsidR="00112DC2">
              <w:t>including</w:t>
            </w:r>
            <w:r w:rsidRPr="00F9252F">
              <w:t>:</w:t>
            </w:r>
          </w:p>
          <w:p w14:paraId="37B889CB" w14:textId="77777777" w:rsidR="00F9252F" w:rsidRPr="00F9252F" w:rsidRDefault="00F9252F" w:rsidP="00F9252F">
            <w:pPr>
              <w:pStyle w:val="SIBulletList2"/>
            </w:pPr>
            <w:r w:rsidRPr="00F9252F">
              <w:t>economic and financial assessment</w:t>
            </w:r>
          </w:p>
          <w:p w14:paraId="3D8AFB00" w14:textId="77777777" w:rsidR="00F9252F" w:rsidRPr="00F9252F" w:rsidRDefault="00F9252F" w:rsidP="00F9252F">
            <w:pPr>
              <w:pStyle w:val="SIBulletList2"/>
            </w:pPr>
            <w:r w:rsidRPr="00F9252F">
              <w:t>legal and planning issues</w:t>
            </w:r>
          </w:p>
          <w:p w14:paraId="17CC0911" w14:textId="77777777" w:rsidR="00F9252F" w:rsidRPr="00F9252F" w:rsidRDefault="00F9252F" w:rsidP="00F9252F">
            <w:pPr>
              <w:pStyle w:val="SIBulletList2"/>
            </w:pPr>
            <w:r w:rsidRPr="00F9252F">
              <w:t>market opportunities and challenges</w:t>
            </w:r>
          </w:p>
          <w:p w14:paraId="09849165" w14:textId="77777777" w:rsidR="00F9252F" w:rsidRPr="00F9252F" w:rsidRDefault="00F9252F" w:rsidP="00F9252F">
            <w:pPr>
              <w:pStyle w:val="SIBulletList2"/>
            </w:pPr>
            <w:r w:rsidRPr="00F9252F">
              <w:t>community and cultural acceptance</w:t>
            </w:r>
          </w:p>
          <w:p w14:paraId="3DCA765B" w14:textId="77777777" w:rsidR="00F9252F" w:rsidRPr="00F9252F" w:rsidRDefault="00F9252F" w:rsidP="00F9252F">
            <w:pPr>
              <w:pStyle w:val="SIBulletList2"/>
            </w:pPr>
            <w:r w:rsidRPr="00F9252F">
              <w:t>bioregional suitability</w:t>
            </w:r>
          </w:p>
          <w:p w14:paraId="1B2B5069" w14:textId="77777777" w:rsidR="00F9252F" w:rsidRPr="00F9252F" w:rsidRDefault="00F9252F" w:rsidP="00F9252F">
            <w:pPr>
              <w:pStyle w:val="SIBulletList2"/>
            </w:pPr>
            <w:r w:rsidRPr="00F9252F">
              <w:t>operational considerations</w:t>
            </w:r>
          </w:p>
          <w:p w14:paraId="67B88D54" w14:textId="77777777" w:rsidR="00F9252F" w:rsidRPr="00F9252F" w:rsidRDefault="00F9252F" w:rsidP="00F9252F">
            <w:pPr>
              <w:pStyle w:val="SIBulletList2"/>
            </w:pPr>
            <w:r w:rsidRPr="00F9252F">
              <w:t>resource availability</w:t>
            </w:r>
          </w:p>
          <w:p w14:paraId="2E12D0C5" w14:textId="77777777" w:rsidR="00F9252F" w:rsidRPr="00F9252F" w:rsidRDefault="00F9252F" w:rsidP="00F9252F">
            <w:pPr>
              <w:pStyle w:val="SIBulletList2"/>
            </w:pPr>
            <w:r w:rsidRPr="00F9252F">
              <w:t>sustainability criteria</w:t>
            </w:r>
          </w:p>
          <w:p w14:paraId="22DFD5B5" w14:textId="77777777" w:rsidR="00F9252F" w:rsidRPr="00F9252F" w:rsidRDefault="00F9252F" w:rsidP="00F9252F">
            <w:pPr>
              <w:pStyle w:val="SIBulletList2"/>
            </w:pPr>
            <w:r w:rsidRPr="00F9252F">
              <w:t>energy descent/transition strategies</w:t>
            </w:r>
          </w:p>
          <w:p w14:paraId="001646D1" w14:textId="77777777" w:rsidR="00F9252F" w:rsidRPr="00F9252F" w:rsidRDefault="00F9252F" w:rsidP="00F9252F">
            <w:pPr>
              <w:pStyle w:val="SIBulletList2"/>
            </w:pPr>
            <w:r w:rsidRPr="00F9252F">
              <w:lastRenderedPageBreak/>
              <w:t>climate change strategies</w:t>
            </w:r>
          </w:p>
          <w:p w14:paraId="71A76D08" w14:textId="77777777" w:rsidR="00F9252F" w:rsidRPr="00F9252F" w:rsidRDefault="00F9252F" w:rsidP="00F9252F">
            <w:pPr>
              <w:pStyle w:val="SIBulletList2"/>
            </w:pPr>
            <w:r w:rsidRPr="00F9252F">
              <w:t>environmental, water catchment and natural resource conservation issues</w:t>
            </w:r>
          </w:p>
          <w:p w14:paraId="3F0EB316" w14:textId="77777777" w:rsidR="00F9252F" w:rsidRPr="00F9252F" w:rsidRDefault="00F9252F" w:rsidP="00F9252F">
            <w:pPr>
              <w:pStyle w:val="SIBulletList1"/>
            </w:pPr>
            <w:r w:rsidRPr="00F9252F">
              <w:t>contract law</w:t>
            </w:r>
          </w:p>
          <w:p w14:paraId="31F918C0" w14:textId="77777777" w:rsidR="00F9252F" w:rsidRPr="00F9252F" w:rsidRDefault="00F9252F" w:rsidP="00F9252F">
            <w:pPr>
              <w:pStyle w:val="SIBulletList1"/>
            </w:pPr>
            <w:r w:rsidRPr="00F9252F">
              <w:t>budgetary frameworks</w:t>
            </w:r>
          </w:p>
          <w:p w14:paraId="5C8CD985" w14:textId="467BF479" w:rsidR="00F1480E" w:rsidRPr="005404CB" w:rsidRDefault="00F9252F" w:rsidP="007A77C0">
            <w:pPr>
              <w:pStyle w:val="SIBulletList1"/>
            </w:pPr>
            <w:r w:rsidRPr="00F9252F">
              <w:t>benchmarking.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0AFA442" w14:textId="1D6474A1" w:rsidR="00112DC2" w:rsidRPr="00112DC2" w:rsidRDefault="00112DC2" w:rsidP="007A77C0">
            <w:pPr>
              <w:pStyle w:val="SIText"/>
            </w:pPr>
            <w:r w:rsidRPr="00112DC2">
              <w:t xml:space="preserve">Assessment of the skills in this unit of competency must take place under the following conditions: </w:t>
            </w:r>
          </w:p>
          <w:p w14:paraId="7D3D5E2D" w14:textId="77777777" w:rsidR="00112DC2" w:rsidRPr="00112DC2" w:rsidRDefault="00112DC2" w:rsidP="007A77C0">
            <w:pPr>
              <w:pStyle w:val="SIBulletList1"/>
            </w:pPr>
            <w:r w:rsidRPr="00112DC2">
              <w:t>physical conditions:</w:t>
            </w:r>
          </w:p>
          <w:p w14:paraId="3652DB43" w14:textId="7A6E9F01" w:rsidR="00112DC2" w:rsidRPr="00112DC2" w:rsidRDefault="00112DC2" w:rsidP="00112DC2">
            <w:pPr>
              <w:pStyle w:val="SIBulletList2"/>
            </w:pPr>
            <w:r w:rsidRPr="00112DC2">
              <w:t xml:space="preserve">skills must be demonstrated </w:t>
            </w:r>
            <w:r w:rsidR="00CE5F92">
              <w:t xml:space="preserve">for a </w:t>
            </w:r>
            <w:r w:rsidRPr="00112DC2">
              <w:t xml:space="preserve">permaculture </w:t>
            </w:r>
            <w:r w:rsidR="00CE5F92">
              <w:t>aid and development project in a remote community</w:t>
            </w:r>
            <w:r w:rsidRPr="00112DC2">
              <w:t xml:space="preserve"> or an environment that accurately represents workplace conditions</w:t>
            </w:r>
          </w:p>
          <w:p w14:paraId="23B25702" w14:textId="77777777" w:rsidR="00112DC2" w:rsidRPr="00112DC2" w:rsidRDefault="00112DC2" w:rsidP="007A77C0">
            <w:pPr>
              <w:pStyle w:val="SIBulletList1"/>
            </w:pPr>
            <w:r w:rsidRPr="00112DC2">
              <w:t xml:space="preserve">resources, </w:t>
            </w:r>
            <w:proofErr w:type="gramStart"/>
            <w:r w:rsidRPr="00112DC2">
              <w:t>equipment</w:t>
            </w:r>
            <w:proofErr w:type="gramEnd"/>
            <w:r w:rsidRPr="00112DC2">
              <w:t xml:space="preserve"> and materials:</w:t>
            </w:r>
          </w:p>
          <w:p w14:paraId="0BC0AE03" w14:textId="3F3AE2AD" w:rsidR="00112DC2" w:rsidRPr="00112DC2" w:rsidRDefault="00CE5F92" w:rsidP="00112DC2">
            <w:pPr>
              <w:pStyle w:val="SIBulletList2"/>
            </w:pPr>
            <w:r>
              <w:t>use of resources required by project</w:t>
            </w:r>
          </w:p>
          <w:p w14:paraId="31799F42" w14:textId="77777777" w:rsidR="00112DC2" w:rsidRPr="00112DC2" w:rsidRDefault="00112DC2" w:rsidP="007A77C0">
            <w:pPr>
              <w:pStyle w:val="SIBulletList1"/>
            </w:pPr>
            <w:r w:rsidRPr="00112DC2">
              <w:t>specifications:</w:t>
            </w:r>
          </w:p>
          <w:p w14:paraId="21DF8683" w14:textId="77777777" w:rsidR="00112DC2" w:rsidRPr="00112DC2" w:rsidRDefault="00112DC2" w:rsidP="00112DC2">
            <w:pPr>
              <w:pStyle w:val="SIBulletList2"/>
            </w:pPr>
            <w:r w:rsidRPr="00112DC2">
              <w:t>use of workplace policies, procedures, processes</w:t>
            </w:r>
          </w:p>
          <w:p w14:paraId="0F18D719" w14:textId="2D873043" w:rsidR="00112DC2" w:rsidRPr="00112DC2" w:rsidRDefault="00112DC2" w:rsidP="00112DC2">
            <w:pPr>
              <w:pStyle w:val="SIBulletList2"/>
            </w:pPr>
            <w:r w:rsidRPr="00112DC2">
              <w:t xml:space="preserve">use of </w:t>
            </w:r>
            <w:r w:rsidR="00CE5F92">
              <w:t>permaculture aid and development project</w:t>
            </w:r>
          </w:p>
          <w:p w14:paraId="4700805F" w14:textId="77777777" w:rsidR="00112DC2" w:rsidRPr="00112DC2" w:rsidRDefault="00112DC2" w:rsidP="00112DC2">
            <w:pPr>
              <w:pStyle w:val="SIBulletList2"/>
            </w:pPr>
            <w:r w:rsidRPr="00112DC2">
              <w:t>access to specific legislation/codes of practice</w:t>
            </w:r>
          </w:p>
          <w:p w14:paraId="79498F61" w14:textId="77777777" w:rsidR="00112DC2" w:rsidRPr="00112DC2" w:rsidRDefault="00112DC2" w:rsidP="007A77C0">
            <w:pPr>
              <w:pStyle w:val="SIBulletList1"/>
            </w:pPr>
            <w:r w:rsidRPr="00112DC2">
              <w:t>relationships:</w:t>
            </w:r>
          </w:p>
          <w:p w14:paraId="160E7866" w14:textId="36534977" w:rsidR="00112DC2" w:rsidRDefault="00CE5F92" w:rsidP="00112DC2">
            <w:pPr>
              <w:pStyle w:val="SIBulletList2"/>
            </w:pPr>
            <w:r>
              <w:t>remote community</w:t>
            </w:r>
          </w:p>
          <w:p w14:paraId="34362CE1" w14:textId="31DB0381" w:rsidR="00CE5F92" w:rsidRPr="00112DC2" w:rsidRDefault="00CE5F92" w:rsidP="00112DC2">
            <w:pPr>
              <w:pStyle w:val="SIBulletList2"/>
            </w:pPr>
            <w:r>
              <w:t>stakeholders</w:t>
            </w:r>
          </w:p>
          <w:p w14:paraId="4E774BF8" w14:textId="77777777" w:rsidR="00CE5F92" w:rsidRDefault="00CE5F92" w:rsidP="00112DC2">
            <w:pPr>
              <w:pStyle w:val="SIBulletList2"/>
            </w:pPr>
            <w:r>
              <w:t xml:space="preserve">aid </w:t>
            </w:r>
            <w:r w:rsidR="00112DC2" w:rsidRPr="00112DC2">
              <w:t>team member</w:t>
            </w:r>
          </w:p>
          <w:p w14:paraId="238B3860" w14:textId="77777777" w:rsidR="00112DC2" w:rsidRPr="00112DC2" w:rsidRDefault="00112DC2" w:rsidP="007A77C0">
            <w:pPr>
              <w:pStyle w:val="SIBulletList1"/>
            </w:pPr>
            <w:r w:rsidRPr="00112DC2">
              <w:t xml:space="preserve">timeframes: </w:t>
            </w:r>
          </w:p>
          <w:p w14:paraId="7238403A" w14:textId="5E8280D3" w:rsidR="00112DC2" w:rsidRPr="00112DC2" w:rsidRDefault="00CE5F92" w:rsidP="00112DC2">
            <w:pPr>
              <w:pStyle w:val="SIBulletList2"/>
            </w:pPr>
            <w:r>
              <w:t>reporting and actions in a timely manner</w:t>
            </w:r>
            <w:r w:rsidR="00112DC2" w:rsidRPr="00112DC2">
              <w:t>.</w:t>
            </w:r>
          </w:p>
          <w:p w14:paraId="1D13B9ED" w14:textId="77777777" w:rsidR="00112DC2" w:rsidRPr="00112DC2" w:rsidRDefault="00112DC2" w:rsidP="007A77C0">
            <w:pPr>
              <w:pStyle w:val="SIText"/>
            </w:pPr>
            <w:r w:rsidRPr="00112DC2">
              <w:t>Assessors of this unit must satisfy the requirements for assessors in applicable vocational education and training legislation, frameworks and/or standards.</w:t>
            </w:r>
          </w:p>
          <w:p w14:paraId="759850B7" w14:textId="15D68200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779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BB0445" w:rsidR="009C2650" w:rsidRPr="000754EC" w:rsidRDefault="007A77C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7790" w:rsidRPr="00EA7790">
      <w:t>AHCPER508 Manage a permaculture aid and development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19"/>
  </w:num>
  <w:num w:numId="4">
    <w:abstractNumId w:val="28"/>
  </w:num>
  <w:num w:numId="5">
    <w:abstractNumId w:val="29"/>
  </w:num>
  <w:num w:numId="6">
    <w:abstractNumId w:val="7"/>
  </w:num>
  <w:num w:numId="7">
    <w:abstractNumId w:val="27"/>
  </w:num>
  <w:num w:numId="8">
    <w:abstractNumId w:val="1"/>
  </w:num>
  <w:num w:numId="9">
    <w:abstractNumId w:val="25"/>
  </w:num>
  <w:num w:numId="10">
    <w:abstractNumId w:val="18"/>
  </w:num>
  <w:num w:numId="11">
    <w:abstractNumId w:val="26"/>
  </w:num>
  <w:num w:numId="12">
    <w:abstractNumId w:val="22"/>
  </w:num>
  <w:num w:numId="13">
    <w:abstractNumId w:val="9"/>
  </w:num>
  <w:num w:numId="14">
    <w:abstractNumId w:val="16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13"/>
  </w:num>
  <w:num w:numId="20">
    <w:abstractNumId w:val="3"/>
  </w:num>
  <w:num w:numId="21">
    <w:abstractNumId w:val="17"/>
  </w:num>
  <w:num w:numId="22">
    <w:abstractNumId w:val="4"/>
  </w:num>
  <w:num w:numId="23">
    <w:abstractNumId w:val="23"/>
  </w:num>
  <w:num w:numId="24">
    <w:abstractNumId w:val="14"/>
  </w:num>
  <w:num w:numId="25">
    <w:abstractNumId w:val="10"/>
  </w:num>
  <w:num w:numId="26">
    <w:abstractNumId w:val="21"/>
  </w:num>
  <w:num w:numId="2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069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A5E5B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12DC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06B9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201FF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792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3E0D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A77C0"/>
    <w:rsid w:val="007C6A6D"/>
    <w:rsid w:val="007D5A78"/>
    <w:rsid w:val="007E3BD1"/>
    <w:rsid w:val="007F1563"/>
    <w:rsid w:val="007F1EB2"/>
    <w:rsid w:val="007F44DB"/>
    <w:rsid w:val="007F5A8B"/>
    <w:rsid w:val="007F65EC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64C7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5E7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16C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5F9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567AE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33B0"/>
    <w:rsid w:val="00EF40EF"/>
    <w:rsid w:val="00EF47FE"/>
    <w:rsid w:val="00F02CB7"/>
    <w:rsid w:val="00F05AFD"/>
    <w:rsid w:val="00F0614C"/>
    <w:rsid w:val="00F069BD"/>
    <w:rsid w:val="00F10E32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7A77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0FBBB-9F9B-44F0-999E-EB984B5DF8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A1F072-614E-443F-82DE-62E0DDDCF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308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157</cp:revision>
  <cp:lastPrinted>2016-05-27T05:21:00Z</cp:lastPrinted>
  <dcterms:created xsi:type="dcterms:W3CDTF">2021-09-14T01:14:00Z</dcterms:created>
  <dcterms:modified xsi:type="dcterms:W3CDTF">2022-02-11T03:01:00Z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