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0F1363F2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205085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7E7A5A71" w:rsidR="00F1480E" w:rsidRPr="000754EC" w:rsidRDefault="00057B6F" w:rsidP="00F47281">
            <w:pPr>
              <w:pStyle w:val="SIUnittitle"/>
            </w:pPr>
            <w:r w:rsidRPr="00922F35">
              <w:t>FWP</w:t>
            </w:r>
            <w:r>
              <w:t>TMM3219</w:t>
            </w:r>
          </w:p>
        </w:tc>
        <w:tc>
          <w:tcPr>
            <w:tcW w:w="3604" w:type="pct"/>
            <w:shd w:val="clear" w:color="auto" w:fill="auto"/>
          </w:tcPr>
          <w:p w14:paraId="7B2E5DB8" w14:textId="16289A2A" w:rsidR="00F1480E" w:rsidRPr="000754EC" w:rsidRDefault="00C140B2" w:rsidP="00F47281">
            <w:pPr>
              <w:pStyle w:val="SIUnittitle"/>
            </w:pPr>
            <w:r>
              <w:t xml:space="preserve">Develop </w:t>
            </w:r>
            <w:r w:rsidR="001E74FD">
              <w:t>knowledge of</w:t>
            </w:r>
            <w:r w:rsidR="0052502A" w:rsidRPr="0052502A">
              <w:t xml:space="preserve"> </w:t>
            </w:r>
            <w:r w:rsidR="00DF0708">
              <w:t xml:space="preserve">reconstituted wood </w:t>
            </w:r>
            <w:r w:rsidR="007B0797">
              <w:t xml:space="preserve">panel </w:t>
            </w:r>
            <w:r w:rsidR="007B0797" w:rsidRPr="007B0797">
              <w:t>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39AB06D0" w:rsidR="008E2FD6" w:rsidRDefault="008E2FD6" w:rsidP="007675B0">
            <w:pPr>
              <w:pStyle w:val="SIText"/>
            </w:pPr>
            <w:r w:rsidRPr="000F7282">
              <w:t xml:space="preserve">This unit of competency describes the skills and knowledge required </w:t>
            </w:r>
            <w:r w:rsidR="006B2C8C">
              <w:t>to</w:t>
            </w:r>
            <w:r w:rsidR="00231BA2">
              <w:t xml:space="preserve"> </w:t>
            </w:r>
            <w:r w:rsidR="00FA6562">
              <w:t xml:space="preserve">develop a current understanding </w:t>
            </w:r>
            <w:r w:rsidR="00B726FE">
              <w:t xml:space="preserve">of the </w:t>
            </w:r>
            <w:r w:rsidR="00B0692D">
              <w:t xml:space="preserve">processes involved in </w:t>
            </w:r>
            <w:r w:rsidR="00600FFD">
              <w:t xml:space="preserve">the production of </w:t>
            </w:r>
            <w:r w:rsidR="00DF0708">
              <w:t xml:space="preserve">a </w:t>
            </w:r>
            <w:r w:rsidR="00CD11B1">
              <w:t xml:space="preserve">reconstituted wood </w:t>
            </w:r>
            <w:r w:rsidR="00CF17BA">
              <w:t xml:space="preserve">panel </w:t>
            </w:r>
            <w:r w:rsidR="00CD11B1">
              <w:t>product</w:t>
            </w:r>
            <w:r w:rsidR="00231BA2">
              <w:t xml:space="preserve">, </w:t>
            </w:r>
            <w:r w:rsidR="00DF0708">
              <w:t xml:space="preserve">selected from </w:t>
            </w:r>
            <w:r w:rsidR="00DF0708" w:rsidRPr="00DF0708">
              <w:t xml:space="preserve">chipboard, hardboard, medium and </w:t>
            </w:r>
            <w:r w:rsidR="0003013E" w:rsidRPr="00DF0708">
              <w:t>high-density</w:t>
            </w:r>
            <w:r w:rsidR="00DF0708" w:rsidRPr="00DF0708">
              <w:t xml:space="preserve"> fibre board (MDF), oriented strand board (OSB)</w:t>
            </w:r>
            <w:r w:rsidR="00EF0DF6">
              <w:t xml:space="preserve"> or</w:t>
            </w:r>
            <w:r w:rsidR="00DF0708" w:rsidRPr="00DF0708">
              <w:t xml:space="preserve"> particle board</w:t>
            </w:r>
            <w:r w:rsidR="007675B0">
              <w:t xml:space="preserve">. It includes </w:t>
            </w:r>
            <w:r w:rsidR="00CD11B1">
              <w:t xml:space="preserve">types </w:t>
            </w:r>
            <w:r w:rsidR="00176E5A">
              <w:t xml:space="preserve">and characteristics </w:t>
            </w:r>
            <w:r w:rsidR="00CD11B1">
              <w:t xml:space="preserve">of </w:t>
            </w:r>
            <w:r w:rsidR="007675B0">
              <w:t xml:space="preserve">the </w:t>
            </w:r>
            <w:r w:rsidR="0003013E">
              <w:t xml:space="preserve">selected </w:t>
            </w:r>
            <w:r w:rsidR="00176E5A">
              <w:t xml:space="preserve">reconstituted wood </w:t>
            </w:r>
            <w:r w:rsidR="00CF17BA">
              <w:t xml:space="preserve">panel </w:t>
            </w:r>
            <w:r w:rsidR="00176E5A">
              <w:t xml:space="preserve">product, </w:t>
            </w:r>
            <w:r w:rsidR="00B0692D">
              <w:t xml:space="preserve">stages in </w:t>
            </w:r>
            <w:r w:rsidR="00176E5A">
              <w:t xml:space="preserve">the </w:t>
            </w:r>
            <w:r w:rsidR="00B0692D">
              <w:t>production</w:t>
            </w:r>
            <w:r w:rsidR="00176E5A">
              <w:t xml:space="preserve"> of </w:t>
            </w:r>
            <w:r w:rsidR="007675B0">
              <w:t xml:space="preserve">the </w:t>
            </w:r>
            <w:r w:rsidR="00176E5A">
              <w:t xml:space="preserve">reconstituted wood </w:t>
            </w:r>
            <w:r w:rsidR="00CF17BA">
              <w:t xml:space="preserve">panel </w:t>
            </w:r>
            <w:r w:rsidR="00176E5A">
              <w:t>product</w:t>
            </w:r>
            <w:r w:rsidR="00A9352A">
              <w:t xml:space="preserve">, </w:t>
            </w:r>
            <w:r w:rsidR="007675B0">
              <w:t>adhesives</w:t>
            </w:r>
            <w:r w:rsidR="00231BA2">
              <w:t xml:space="preserve"> and </w:t>
            </w:r>
            <w:r w:rsidR="007675B0">
              <w:t xml:space="preserve">adhesive </w:t>
            </w:r>
            <w:r w:rsidR="00231BA2">
              <w:t>systems</w:t>
            </w:r>
            <w:r w:rsidR="00B0692D">
              <w:t xml:space="preserve"> used </w:t>
            </w:r>
            <w:r w:rsidR="00231BA2">
              <w:t xml:space="preserve">in </w:t>
            </w:r>
            <w:r w:rsidR="00176E5A">
              <w:t xml:space="preserve">the production of reconstituted wood </w:t>
            </w:r>
            <w:r w:rsidR="00CF17BA">
              <w:t xml:space="preserve">panel </w:t>
            </w:r>
            <w:r w:rsidR="00176E5A">
              <w:t>product</w:t>
            </w:r>
            <w:r w:rsidR="00A9352A">
              <w:t xml:space="preserve">, and quality control </w:t>
            </w:r>
            <w:r w:rsidR="00A9352A" w:rsidRPr="00A9352A">
              <w:t xml:space="preserve">in </w:t>
            </w:r>
            <w:r w:rsidR="00176E5A">
              <w:t xml:space="preserve">the production of reconstituted wood </w:t>
            </w:r>
            <w:r w:rsidR="00CF17BA">
              <w:t xml:space="preserve">panel </w:t>
            </w:r>
            <w:r w:rsidR="00176E5A">
              <w:t>product</w:t>
            </w:r>
            <w:r w:rsidR="005D3D9F">
              <w:t>.</w:t>
            </w:r>
          </w:p>
          <w:p w14:paraId="303326BF" w14:textId="77777777" w:rsidR="006E6567" w:rsidRPr="000F7282" w:rsidRDefault="006E6567" w:rsidP="00F41AB8">
            <w:pPr>
              <w:pStyle w:val="SIText"/>
            </w:pPr>
          </w:p>
          <w:p w14:paraId="351E5A40" w14:textId="71312949" w:rsidR="008E2FD6" w:rsidRDefault="008E2FD6" w:rsidP="00F41AB8">
            <w:pPr>
              <w:pStyle w:val="SIText"/>
            </w:pPr>
            <w:r w:rsidRPr="000F7282">
              <w:t xml:space="preserve">The unit applies to </w:t>
            </w:r>
            <w:r w:rsidR="00181B6C">
              <w:t>individuals</w:t>
            </w:r>
            <w:r w:rsidR="004C4A25">
              <w:t xml:space="preserve"> who are engaged in</w:t>
            </w:r>
            <w:r w:rsidR="00F41AB8">
              <w:t xml:space="preserve"> </w:t>
            </w:r>
            <w:r w:rsidR="00B0692D">
              <w:t xml:space="preserve">a </w:t>
            </w:r>
            <w:r w:rsidR="00F41AB8">
              <w:t xml:space="preserve">range of </w:t>
            </w:r>
            <w:r w:rsidR="00181B6C">
              <w:t xml:space="preserve">operational </w:t>
            </w:r>
            <w:r w:rsidR="00F41AB8">
              <w:t>work roles in</w:t>
            </w:r>
            <w:r w:rsidR="004C4A25">
              <w:t xml:space="preserve"> </w:t>
            </w:r>
            <w:r w:rsidR="00176E5A">
              <w:t>the</w:t>
            </w:r>
            <w:r w:rsidR="00F41AB8">
              <w:t xml:space="preserve"> production</w:t>
            </w:r>
            <w:r w:rsidR="00176E5A">
              <w:t xml:space="preserve"> of reconstituted wood </w:t>
            </w:r>
            <w:r w:rsidR="00CF17BA">
              <w:t xml:space="preserve">panel </w:t>
            </w:r>
            <w:r w:rsidR="00176E5A">
              <w:t>products</w:t>
            </w:r>
            <w:r w:rsidR="00F41AB8">
              <w:t>.</w:t>
            </w:r>
          </w:p>
          <w:p w14:paraId="2BCBA4B5" w14:textId="77777777" w:rsidR="00EF0DF6" w:rsidRDefault="00EF0DF6" w:rsidP="00F41AB8">
            <w:pPr>
              <w:pStyle w:val="SIText"/>
            </w:pPr>
          </w:p>
          <w:p w14:paraId="6B040534" w14:textId="77777777" w:rsidR="0031731D" w:rsidRPr="0031731D" w:rsidRDefault="0031731D" w:rsidP="0031731D">
            <w:pPr>
              <w:pStyle w:val="SIText"/>
            </w:pPr>
            <w:r w:rsidRPr="0031731D">
              <w:t>All work must be carried out to comply with workplace procedures, according to state/territory health and safety regulations, legislation and standards that apply to the workplace.</w:t>
            </w:r>
          </w:p>
          <w:p w14:paraId="70DFBFED" w14:textId="77777777" w:rsidR="008E2FD6" w:rsidRPr="000F7282" w:rsidRDefault="008E2FD6" w:rsidP="00F41AB8">
            <w:pPr>
              <w:pStyle w:val="SIText"/>
            </w:pPr>
          </w:p>
          <w:p w14:paraId="1DECDDC8" w14:textId="30B30AF7" w:rsidR="00373436" w:rsidRPr="000754EC" w:rsidRDefault="008E2FD6" w:rsidP="00F41AB8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5FB864E5" w:rsidR="008547E9" w:rsidRPr="000754EC" w:rsidRDefault="00CD4DFB" w:rsidP="006B2C8C">
            <w:pPr>
              <w:pStyle w:val="SIText"/>
            </w:pPr>
            <w:r w:rsidRPr="00457BE6">
              <w:t>Timber Manufactured Products</w:t>
            </w:r>
            <w:r w:rsidRPr="00CD4DFB">
              <w:t xml:space="preserve"> (TMM)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2FBC4539" w:rsidR="004C376B" w:rsidRPr="004C376B" w:rsidRDefault="00BB4198" w:rsidP="00F41AB8">
            <w:pPr>
              <w:pStyle w:val="SIText"/>
            </w:pPr>
            <w:r>
              <w:t xml:space="preserve">1. </w:t>
            </w:r>
            <w:r w:rsidR="00B726FE">
              <w:t>Identify</w:t>
            </w:r>
            <w:r w:rsidR="009079A3">
              <w:t xml:space="preserve"> </w:t>
            </w:r>
            <w:r w:rsidR="00F41AB8">
              <w:t xml:space="preserve">properties and uses of </w:t>
            </w:r>
            <w:r w:rsidR="00824F51">
              <w:t xml:space="preserve">selected </w:t>
            </w:r>
            <w:r w:rsidR="00176E5A">
              <w:t xml:space="preserve">reconstituted wood </w:t>
            </w:r>
            <w:r w:rsidR="00870892">
              <w:t xml:space="preserve">panel </w:t>
            </w:r>
            <w:r w:rsidR="00176E5A">
              <w:t>product</w:t>
            </w:r>
          </w:p>
        </w:tc>
        <w:tc>
          <w:tcPr>
            <w:tcW w:w="3604" w:type="pct"/>
            <w:shd w:val="clear" w:color="auto" w:fill="auto"/>
          </w:tcPr>
          <w:p w14:paraId="7147CCB0" w14:textId="400383C0" w:rsidR="00D63B32" w:rsidRDefault="00D63B32" w:rsidP="00F41AB8">
            <w:pPr>
              <w:pStyle w:val="SIText"/>
            </w:pPr>
            <w:r w:rsidRPr="00D63B32">
              <w:t>1.</w:t>
            </w:r>
            <w:r w:rsidR="001B0E25">
              <w:t>1</w:t>
            </w:r>
            <w:r w:rsidRPr="00D63B32">
              <w:t xml:space="preserve"> </w:t>
            </w:r>
            <w:r w:rsidR="001B0E25">
              <w:t>Identify</w:t>
            </w:r>
            <w:r w:rsidR="001B0E25" w:rsidRPr="00D63B32">
              <w:t xml:space="preserve"> </w:t>
            </w:r>
            <w:r w:rsidR="00824F51">
              <w:t xml:space="preserve">mechanical and physical </w:t>
            </w:r>
            <w:r w:rsidRPr="00D63B32">
              <w:t xml:space="preserve">properties of </w:t>
            </w:r>
            <w:r w:rsidR="00176E5A">
              <w:t xml:space="preserve">reconstituted wood </w:t>
            </w:r>
            <w:r w:rsidR="00743F1B">
              <w:t xml:space="preserve">panel </w:t>
            </w:r>
            <w:r w:rsidR="004E0D6F">
              <w:t>product</w:t>
            </w:r>
          </w:p>
          <w:p w14:paraId="56666A6B" w14:textId="3FA84144" w:rsidR="00F52E58" w:rsidRDefault="00EB4F1C" w:rsidP="00F41AB8">
            <w:pPr>
              <w:pStyle w:val="SIText"/>
            </w:pPr>
            <w:r w:rsidRPr="00EB4F1C">
              <w:t>1.</w:t>
            </w:r>
            <w:r w:rsidR="0003013E">
              <w:t>2</w:t>
            </w:r>
            <w:r w:rsidRPr="00EB4F1C">
              <w:t xml:space="preserve"> Identify application of </w:t>
            </w:r>
            <w:r w:rsidR="006B720B">
              <w:t>reconstituted wood panel</w:t>
            </w:r>
            <w:r w:rsidR="004E0D6F">
              <w:t xml:space="preserve"> product</w:t>
            </w:r>
            <w:r w:rsidR="006B720B">
              <w:t xml:space="preserve"> </w:t>
            </w:r>
            <w:r w:rsidRPr="00EB4F1C">
              <w:t>in building and construction</w:t>
            </w:r>
          </w:p>
          <w:p w14:paraId="2538B597" w14:textId="11E03C7B" w:rsidR="00771110" w:rsidRPr="004C376B" w:rsidRDefault="00896895" w:rsidP="00E65BC2">
            <w:pPr>
              <w:pStyle w:val="SIText"/>
            </w:pPr>
            <w:r>
              <w:t>1.</w:t>
            </w:r>
            <w:r w:rsidR="0003013E">
              <w:t>3</w:t>
            </w:r>
            <w:r w:rsidR="006A5F15">
              <w:t xml:space="preserve"> </w:t>
            </w:r>
            <w:r>
              <w:t xml:space="preserve">Assess advantages and disadvantages of using </w:t>
            </w:r>
            <w:r w:rsidR="006B720B">
              <w:t xml:space="preserve">reconstituted wood panel </w:t>
            </w:r>
            <w:r w:rsidR="004E0D6F">
              <w:t xml:space="preserve">product </w:t>
            </w:r>
            <w:r w:rsidR="00231BA2">
              <w:t>as a building and construction material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2783F395" w:rsidR="004C376B" w:rsidRPr="004C376B" w:rsidRDefault="00BB4198" w:rsidP="00F41AB8">
            <w:pPr>
              <w:pStyle w:val="SIText"/>
            </w:pPr>
            <w:r>
              <w:t xml:space="preserve">2. </w:t>
            </w:r>
            <w:r w:rsidR="00237DED">
              <w:t xml:space="preserve">Research </w:t>
            </w:r>
            <w:r w:rsidR="00896895">
              <w:t>production</w:t>
            </w:r>
            <w:r w:rsidR="00D350E7">
              <w:t xml:space="preserve"> process</w:t>
            </w:r>
            <w:r w:rsidR="00176E5A">
              <w:t xml:space="preserve"> for </w:t>
            </w:r>
            <w:r w:rsidR="00824F51">
              <w:t xml:space="preserve">selected </w:t>
            </w:r>
            <w:r w:rsidR="00176E5A">
              <w:t>reconst</w:t>
            </w:r>
            <w:r w:rsidR="00824F51">
              <w:t>it</w:t>
            </w:r>
            <w:r w:rsidR="00176E5A">
              <w:t>uted wood</w:t>
            </w:r>
            <w:r w:rsidR="00824F51">
              <w:t xml:space="preserve"> </w:t>
            </w:r>
            <w:r w:rsidR="00870892">
              <w:t xml:space="preserve">panel </w:t>
            </w:r>
            <w:r w:rsidR="00176E5A">
              <w:t>product</w:t>
            </w:r>
          </w:p>
        </w:tc>
        <w:tc>
          <w:tcPr>
            <w:tcW w:w="3604" w:type="pct"/>
            <w:shd w:val="clear" w:color="auto" w:fill="auto"/>
          </w:tcPr>
          <w:p w14:paraId="2CC8F36C" w14:textId="77B4CF2F" w:rsidR="004C7291" w:rsidRDefault="00D350E7" w:rsidP="006B2D19">
            <w:pPr>
              <w:pStyle w:val="SIText"/>
            </w:pPr>
            <w:r>
              <w:t>2.</w:t>
            </w:r>
            <w:r w:rsidR="006A5F15">
              <w:t xml:space="preserve">1 </w:t>
            </w:r>
            <w:r w:rsidR="004C7291">
              <w:t xml:space="preserve">Identify </w:t>
            </w:r>
            <w:r w:rsidR="004C7291" w:rsidRPr="004C7291">
              <w:t xml:space="preserve">legislation, standards and </w:t>
            </w:r>
            <w:r w:rsidR="005A2478">
              <w:t>c</w:t>
            </w:r>
            <w:r w:rsidR="004C7291" w:rsidRPr="004C7291">
              <w:t xml:space="preserve">odes of </w:t>
            </w:r>
            <w:r w:rsidR="005A2478">
              <w:t>p</w:t>
            </w:r>
            <w:r w:rsidR="004C7291" w:rsidRPr="004C7291">
              <w:t xml:space="preserve">ractice relevant to </w:t>
            </w:r>
            <w:r w:rsidR="004C7291">
              <w:t>reconstituted wood panel</w:t>
            </w:r>
            <w:r w:rsidR="004C7291" w:rsidRPr="004C7291">
              <w:t xml:space="preserve"> production </w:t>
            </w:r>
          </w:p>
          <w:p w14:paraId="600E52DB" w14:textId="77777777" w:rsidR="00F31CFE" w:rsidRDefault="006D18FF" w:rsidP="006B2D19">
            <w:pPr>
              <w:pStyle w:val="SIText"/>
            </w:pPr>
            <w:r w:rsidRPr="006D18FF">
              <w:t>2.</w:t>
            </w:r>
            <w:r>
              <w:t>2</w:t>
            </w:r>
            <w:r w:rsidRPr="006D18FF">
              <w:t xml:space="preserve"> Assess safety and environmental hazards associated with production </w:t>
            </w:r>
            <w:r w:rsidR="00F31CFE" w:rsidRPr="00F31CFE">
              <w:t xml:space="preserve">of reconstituted wood product </w:t>
            </w:r>
          </w:p>
          <w:p w14:paraId="780E0375" w14:textId="6F254CFB" w:rsidR="00030976" w:rsidRDefault="004C7291" w:rsidP="006B2D19">
            <w:pPr>
              <w:pStyle w:val="SIText"/>
            </w:pPr>
            <w:r>
              <w:t>2.</w:t>
            </w:r>
            <w:r w:rsidR="003A58A1">
              <w:t>3</w:t>
            </w:r>
            <w:r>
              <w:t xml:space="preserve"> </w:t>
            </w:r>
            <w:r w:rsidR="00FB27B3">
              <w:t xml:space="preserve">Determine </w:t>
            </w:r>
            <w:r w:rsidR="001903EC">
              <w:t>workflow</w:t>
            </w:r>
            <w:r w:rsidR="00F85DAB">
              <w:t xml:space="preserve"> in</w:t>
            </w:r>
            <w:r w:rsidR="00BC49A4">
              <w:t xml:space="preserve"> </w:t>
            </w:r>
            <w:r w:rsidR="00E238F6">
              <w:t>production</w:t>
            </w:r>
            <w:r w:rsidR="00760DA0">
              <w:t xml:space="preserve"> </w:t>
            </w:r>
            <w:r w:rsidR="00F31CFE" w:rsidRPr="00F31CFE">
              <w:t>of reconstituted wood product</w:t>
            </w:r>
            <w:r w:rsidR="003A58A1">
              <w:t xml:space="preserve"> and </w:t>
            </w:r>
            <w:r w:rsidR="003A58A1" w:rsidRPr="003A58A1">
              <w:t>assess factors that may impact on that workflow</w:t>
            </w:r>
          </w:p>
          <w:p w14:paraId="542E76EA" w14:textId="3B0FE50E" w:rsidR="004C376B" w:rsidRPr="004C376B" w:rsidRDefault="00E238F6" w:rsidP="003A58A1">
            <w:pPr>
              <w:pStyle w:val="SIText"/>
            </w:pPr>
            <w:r>
              <w:t>2.</w:t>
            </w:r>
            <w:r w:rsidR="003A58A1">
              <w:t>4</w:t>
            </w:r>
            <w:r w:rsidR="006A5F15">
              <w:t xml:space="preserve"> </w:t>
            </w:r>
            <w:r w:rsidR="00B22401">
              <w:t>Identify</w:t>
            </w:r>
            <w:r w:rsidR="00B22401" w:rsidRPr="00BD5C07">
              <w:t xml:space="preserve"> </w:t>
            </w:r>
            <w:r w:rsidR="00824F51">
              <w:t xml:space="preserve">equipment and </w:t>
            </w:r>
            <w:r w:rsidR="00BD5C07" w:rsidRPr="00BD5C07">
              <w:t xml:space="preserve">processes involved in </w:t>
            </w:r>
            <w:r w:rsidR="00824F51">
              <w:t>production of reconstituted wood product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3F6B6955" w:rsidR="002A5E35" w:rsidRPr="002A5E35" w:rsidRDefault="00FB413C" w:rsidP="002A5E35">
            <w:pPr>
              <w:pStyle w:val="SIText"/>
            </w:pPr>
            <w:r>
              <w:t>3</w:t>
            </w:r>
            <w:r w:rsidR="002A5E35" w:rsidRPr="002A5E35">
              <w:t xml:space="preserve">. </w:t>
            </w:r>
            <w:r w:rsidR="00FF4861">
              <w:t>Identify</w:t>
            </w:r>
            <w:r w:rsidR="002A5E35" w:rsidRPr="002A5E35">
              <w:t xml:space="preserve"> </w:t>
            </w:r>
            <w:r w:rsidR="007675B0">
              <w:t>adhesive</w:t>
            </w:r>
            <w:r w:rsidR="005A2478">
              <w:t>s</w:t>
            </w:r>
            <w:r w:rsidR="007675B0" w:rsidRPr="002A5E35">
              <w:t xml:space="preserve"> </w:t>
            </w:r>
            <w:r w:rsidR="002A5E35" w:rsidRPr="002A5E35">
              <w:t xml:space="preserve">and </w:t>
            </w:r>
            <w:r w:rsidR="007675B0">
              <w:t>adhesive</w:t>
            </w:r>
            <w:r w:rsidR="007675B0" w:rsidRPr="002A5E35">
              <w:t xml:space="preserve"> </w:t>
            </w:r>
            <w:r w:rsidR="002A5E35" w:rsidRPr="002A5E35">
              <w:t>systems used in production</w:t>
            </w:r>
            <w:r w:rsidR="00824F51">
              <w:t xml:space="preserve"> of selected reconstituted wood </w:t>
            </w:r>
            <w:r w:rsidR="00870892">
              <w:t xml:space="preserve">panel </w:t>
            </w:r>
            <w:r w:rsidR="00824F51">
              <w:t>product</w:t>
            </w:r>
          </w:p>
        </w:tc>
        <w:tc>
          <w:tcPr>
            <w:tcW w:w="3604" w:type="pct"/>
            <w:shd w:val="clear" w:color="auto" w:fill="auto"/>
          </w:tcPr>
          <w:p w14:paraId="7890E7A4" w14:textId="04A3843A" w:rsidR="002A5E35" w:rsidRPr="002A5E35" w:rsidRDefault="006A5F15" w:rsidP="002A5E35">
            <w:pPr>
              <w:pStyle w:val="SIText"/>
            </w:pPr>
            <w:r>
              <w:t>3</w:t>
            </w:r>
            <w:r w:rsidR="002A5E35" w:rsidRPr="002A5E35">
              <w:t xml:space="preserve">.1 Identify types, properties and hazards associated with </w:t>
            </w:r>
            <w:r w:rsidR="007675B0">
              <w:t>adhesives</w:t>
            </w:r>
            <w:r w:rsidR="007675B0" w:rsidRPr="002A5E35">
              <w:t xml:space="preserve"> </w:t>
            </w:r>
            <w:r w:rsidR="002A5E35" w:rsidRPr="002A5E35">
              <w:t>used in production</w:t>
            </w:r>
            <w:r w:rsidR="00824F51">
              <w:t xml:space="preserve"> of reconstituted wood </w:t>
            </w:r>
            <w:r w:rsidR="004E0D6F">
              <w:t xml:space="preserve">panel </w:t>
            </w:r>
            <w:r w:rsidR="00824F51">
              <w:t>product</w:t>
            </w:r>
          </w:p>
          <w:p w14:paraId="3ABBDCF1" w14:textId="338FDCE7" w:rsidR="00FA65ED" w:rsidRPr="002A5E35" w:rsidRDefault="006A5F15" w:rsidP="005E6EA0">
            <w:pPr>
              <w:pStyle w:val="SIText"/>
            </w:pPr>
            <w:r>
              <w:t>3</w:t>
            </w:r>
            <w:r w:rsidR="002A5E35" w:rsidRPr="002A5E35">
              <w:t xml:space="preserve">.2 Identify types and applications of </w:t>
            </w:r>
            <w:r w:rsidR="007675B0">
              <w:t>adhesive</w:t>
            </w:r>
            <w:r w:rsidR="007675B0" w:rsidRPr="002A5E35">
              <w:t xml:space="preserve"> </w:t>
            </w:r>
            <w:r w:rsidR="002A5E35" w:rsidRPr="002A5E35">
              <w:t>systems used in production</w:t>
            </w:r>
            <w:r w:rsidR="005A2478">
              <w:t xml:space="preserve"> of</w:t>
            </w:r>
            <w:r w:rsidR="00824F51">
              <w:t xml:space="preserve"> reconstituted wood product</w:t>
            </w:r>
          </w:p>
        </w:tc>
      </w:tr>
      <w:tr w:rsidR="00FB413C" w:rsidRPr="00963A46" w14:paraId="5A912724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B183224" w14:textId="6376CB86" w:rsidR="00FB413C" w:rsidDel="00FB413C" w:rsidRDefault="00806518" w:rsidP="002A5E35">
            <w:pPr>
              <w:pStyle w:val="SIText"/>
            </w:pPr>
            <w:r>
              <w:t xml:space="preserve">4. </w:t>
            </w:r>
            <w:r w:rsidR="00600FFD">
              <w:t xml:space="preserve">Assess </w:t>
            </w:r>
            <w:r w:rsidR="00763589" w:rsidRPr="00763589">
              <w:t>quality control</w:t>
            </w:r>
            <w:r w:rsidR="00F97154">
              <w:t xml:space="preserve"> </w:t>
            </w:r>
            <w:r w:rsidR="00D67839">
              <w:t>checks</w:t>
            </w:r>
            <w:r w:rsidR="00763589" w:rsidRPr="00763589">
              <w:t xml:space="preserve"> in </w:t>
            </w:r>
            <w:r w:rsidR="00D67839" w:rsidRPr="00D67839">
              <w:t>production</w:t>
            </w:r>
            <w:r w:rsidR="00824F51">
              <w:t xml:space="preserve"> of selected reconstituted wood </w:t>
            </w:r>
            <w:r w:rsidR="00870892">
              <w:t xml:space="preserve">panel </w:t>
            </w:r>
            <w:r w:rsidR="00824F51">
              <w:t>product</w:t>
            </w:r>
          </w:p>
        </w:tc>
        <w:tc>
          <w:tcPr>
            <w:tcW w:w="3604" w:type="pct"/>
            <w:shd w:val="clear" w:color="auto" w:fill="auto"/>
          </w:tcPr>
          <w:p w14:paraId="0A632515" w14:textId="4011F565" w:rsidR="005E6EA0" w:rsidRPr="005E6EA0" w:rsidRDefault="0037359E" w:rsidP="005E6EA0">
            <w:pPr>
              <w:pStyle w:val="SIText"/>
            </w:pPr>
            <w:r>
              <w:t>4</w:t>
            </w:r>
            <w:r w:rsidR="00591028" w:rsidRPr="00591028">
              <w:t>.1</w:t>
            </w:r>
            <w:r w:rsidR="005E6EA0" w:rsidRPr="005E6EA0">
              <w:t xml:space="preserve"> Identify factors that influence bond quality</w:t>
            </w:r>
            <w:r w:rsidR="005E6EA0">
              <w:t xml:space="preserve"> </w:t>
            </w:r>
            <w:r w:rsidR="005E6EA0" w:rsidRPr="005E6EA0">
              <w:t>in production of reconstituted wood product</w:t>
            </w:r>
          </w:p>
          <w:p w14:paraId="14017981" w14:textId="0BB308D0" w:rsidR="008D0DBA" w:rsidRDefault="00446A4E" w:rsidP="000217F0">
            <w:pPr>
              <w:pStyle w:val="SIText"/>
            </w:pPr>
            <w:r>
              <w:t>4.2</w:t>
            </w:r>
            <w:r w:rsidR="00591028" w:rsidRPr="00591028">
              <w:t xml:space="preserve"> </w:t>
            </w:r>
            <w:r w:rsidR="00A72931">
              <w:t>Identify</w:t>
            </w:r>
            <w:r w:rsidR="00E76D01">
              <w:t xml:space="preserve"> </w:t>
            </w:r>
            <w:r w:rsidR="00D14893">
              <w:t xml:space="preserve">quality control check points in production </w:t>
            </w:r>
            <w:r w:rsidR="00724292" w:rsidRPr="00724292">
              <w:t>of reconstituted wood product</w:t>
            </w:r>
          </w:p>
          <w:p w14:paraId="4A488132" w14:textId="63EAA0ED" w:rsidR="00900A97" w:rsidRDefault="0037359E" w:rsidP="00DE540A">
            <w:pPr>
              <w:pStyle w:val="SIText"/>
            </w:pPr>
            <w:r>
              <w:t>4.</w:t>
            </w:r>
            <w:r w:rsidR="000217F0">
              <w:t>2</w:t>
            </w:r>
            <w:r>
              <w:t xml:space="preserve"> </w:t>
            </w:r>
            <w:r w:rsidR="00194EA3">
              <w:t>Assess</w:t>
            </w:r>
            <w:r w:rsidR="000217F0">
              <w:t xml:space="preserve"> q</w:t>
            </w:r>
            <w:r w:rsidR="000217F0" w:rsidRPr="000217F0">
              <w:t xml:space="preserve">uality parameters and process data </w:t>
            </w:r>
            <w:r w:rsidR="00C54DD3">
              <w:t xml:space="preserve">collected and </w:t>
            </w:r>
            <w:r w:rsidR="000217F0" w:rsidRPr="000217F0">
              <w:t xml:space="preserve">monitored </w:t>
            </w:r>
            <w:r w:rsidR="00C54DD3">
              <w:t xml:space="preserve">during </w:t>
            </w:r>
            <w:r w:rsidR="00DE540A" w:rsidRPr="00DE540A">
              <w:t>production of reconstituted wood product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437992EC" w:rsidR="00146A26" w:rsidRDefault="00146A26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CE6D55B" w14:textId="16B20177" w:rsidR="00EE4378" w:rsidRDefault="00671C8F" w:rsidP="00B62BBB">
            <w:pPr>
              <w:pStyle w:val="SIBulletList1"/>
            </w:pPr>
            <w:r>
              <w:t>Interpret</w:t>
            </w:r>
            <w:r w:rsidRPr="00EE4378">
              <w:t xml:space="preserve"> </w:t>
            </w:r>
            <w:r w:rsidR="00562BAD">
              <w:t xml:space="preserve">safety </w:t>
            </w:r>
            <w:r w:rsidR="00B613EE">
              <w:t xml:space="preserve">data </w:t>
            </w:r>
            <w:r w:rsidR="00562BAD">
              <w:t>sheet</w:t>
            </w:r>
            <w:r w:rsidR="00B5364E">
              <w:t>s</w:t>
            </w:r>
            <w:r w:rsidR="00562BAD">
              <w:t xml:space="preserve"> on </w:t>
            </w:r>
            <w:r w:rsidR="0003013E">
              <w:t>adhesives</w:t>
            </w:r>
            <w:r w:rsidR="00B5364E">
              <w:t xml:space="preserve"> used in production</w:t>
            </w:r>
            <w:r w:rsidR="00DF0708">
              <w:t xml:space="preserve"> of reconstituted wood </w:t>
            </w:r>
            <w:r w:rsidR="00743F1B">
              <w:t xml:space="preserve">panel </w:t>
            </w:r>
            <w:r w:rsidR="00DF0708">
              <w:t>product</w:t>
            </w:r>
          </w:p>
          <w:p w14:paraId="794E3285" w14:textId="5E30EC97" w:rsidR="002F4D69" w:rsidRPr="00EE4378" w:rsidRDefault="002F4D69" w:rsidP="00B62BBB">
            <w:pPr>
              <w:pStyle w:val="SIBulletList1"/>
            </w:pPr>
            <w:r>
              <w:t>Recognise</w:t>
            </w:r>
            <w:r w:rsidRPr="002F4D69">
              <w:t xml:space="preserve"> key information in technical documents</w:t>
            </w:r>
            <w:r w:rsidR="0031731D">
              <w:t xml:space="preserve"> related to </w:t>
            </w:r>
            <w:r w:rsidR="00504233" w:rsidRPr="00504233">
              <w:t>production of reconstituted wood panel product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0BBBEDEA" w:rsidR="00173FAE" w:rsidRPr="00173FAE" w:rsidRDefault="00057B6F" w:rsidP="000010D1">
            <w:pPr>
              <w:pStyle w:val="SIText"/>
            </w:pPr>
            <w:r w:rsidRPr="00173FAE">
              <w:t>FWP</w:t>
            </w:r>
            <w:r>
              <w:t>TMM3219</w:t>
            </w:r>
            <w:r w:rsidRPr="00173FAE">
              <w:t xml:space="preserve"> </w:t>
            </w:r>
            <w:r w:rsidR="000010D1" w:rsidRPr="000010D1">
              <w:t xml:space="preserve">Develop knowledge </w:t>
            </w:r>
            <w:r w:rsidR="00DF0708">
              <w:t xml:space="preserve">of reconstituted wood </w:t>
            </w:r>
            <w:r w:rsidR="00743F1B">
              <w:t xml:space="preserve">panel </w:t>
            </w:r>
            <w:r>
              <w:t>production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F41AB8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F41AB8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3A2E919" w:rsidR="00173FAE" w:rsidRPr="00173FAE" w:rsidRDefault="00173FAE" w:rsidP="00F41AB8">
            <w:pPr>
              <w:pStyle w:val="SIText"/>
            </w:pPr>
            <w:r w:rsidRPr="00173FAE">
              <w:t>New</w:t>
            </w:r>
            <w:r w:rsidR="00057B6F">
              <w:t>ly</w:t>
            </w:r>
            <w:r w:rsidRPr="00173FAE">
              <w:t xml:space="preserve"> </w:t>
            </w:r>
            <w:r w:rsidR="00057B6F">
              <w:t>created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2450FA0F" w:rsidR="00F1480E" w:rsidRPr="000754EC" w:rsidRDefault="005A2478" w:rsidP="00F41AB8">
            <w:pPr>
              <w:pStyle w:val="SIText"/>
            </w:pPr>
            <w:r w:rsidRPr="005A2478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5195DD6D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057B6F" w:rsidRPr="000010D1">
              <w:t>FWP</w:t>
            </w:r>
            <w:r w:rsidR="00057B6F">
              <w:t>TMM</w:t>
            </w:r>
            <w:r w:rsidR="00057B6F" w:rsidRPr="000010D1">
              <w:t>3</w:t>
            </w:r>
            <w:r w:rsidR="00057B6F">
              <w:t>219</w:t>
            </w:r>
            <w:r w:rsidR="00057B6F" w:rsidRPr="000010D1">
              <w:t xml:space="preserve"> </w:t>
            </w:r>
            <w:r w:rsidR="000010D1" w:rsidRPr="000010D1">
              <w:t xml:space="preserve">Develop knowledge of </w:t>
            </w:r>
            <w:r w:rsidR="00395D10">
              <w:t xml:space="preserve">reconstituted wood </w:t>
            </w:r>
            <w:r w:rsidR="00743F1B">
              <w:t xml:space="preserve">panel </w:t>
            </w:r>
            <w:r w:rsidR="00395D10">
              <w:t>product</w:t>
            </w:r>
            <w:r w:rsidR="005A2478">
              <w:t>ion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5565FF57" w14:textId="77777777" w:rsidR="00153B04" w:rsidRDefault="00FC325D" w:rsidP="00F41AB8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BFA7F81" w14:textId="4201AD66" w:rsidR="00FC325D" w:rsidRPr="00FC325D" w:rsidRDefault="00FC325D" w:rsidP="00F41AB8">
            <w:pPr>
              <w:pStyle w:val="SIText"/>
            </w:pPr>
            <w:r>
              <w:t xml:space="preserve"> </w:t>
            </w:r>
          </w:p>
          <w:p w14:paraId="496AA28C" w14:textId="28532E45" w:rsidR="00E42786" w:rsidRDefault="008E2FD6" w:rsidP="00F41AB8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>has</w:t>
            </w:r>
            <w:r w:rsidR="00E069E9">
              <w:t xml:space="preserve"> researched </w:t>
            </w:r>
            <w:r w:rsidR="007675B0">
              <w:t xml:space="preserve">one </w:t>
            </w:r>
            <w:r w:rsidR="006B720B">
              <w:t>reconstituted wood panel</w:t>
            </w:r>
            <w:r w:rsidR="003826E2">
              <w:t xml:space="preserve"> product </w:t>
            </w:r>
            <w:r w:rsidR="00E42786">
              <w:t>selected from the following:</w:t>
            </w:r>
          </w:p>
          <w:p w14:paraId="2F6E7236" w14:textId="42536A26" w:rsidR="00E42786" w:rsidRDefault="00E42786" w:rsidP="00FE5CC7">
            <w:pPr>
              <w:pStyle w:val="SIBulletList1"/>
            </w:pPr>
            <w:r>
              <w:t>c</w:t>
            </w:r>
            <w:r w:rsidRPr="00E42786">
              <w:t>hipboard</w:t>
            </w:r>
          </w:p>
          <w:p w14:paraId="22FFF560" w14:textId="36093745" w:rsidR="00E42786" w:rsidRDefault="00E42786" w:rsidP="00FE5CC7">
            <w:pPr>
              <w:pStyle w:val="SIBulletList1"/>
            </w:pPr>
            <w:r>
              <w:t>h</w:t>
            </w:r>
            <w:r w:rsidRPr="00E42786">
              <w:t>ardboar</w:t>
            </w:r>
            <w:r>
              <w:t>d</w:t>
            </w:r>
            <w:r w:rsidR="009369FC">
              <w:t xml:space="preserve"> </w:t>
            </w:r>
          </w:p>
          <w:p w14:paraId="4ECE7982" w14:textId="1F3A98E6" w:rsidR="00E42786" w:rsidRDefault="00E42786" w:rsidP="00FE5CC7">
            <w:pPr>
              <w:pStyle w:val="SIBulletList1"/>
            </w:pPr>
            <w:r w:rsidRPr="00E42786">
              <w:t xml:space="preserve">medium </w:t>
            </w:r>
            <w:r>
              <w:t>or</w:t>
            </w:r>
            <w:r w:rsidRPr="00E42786">
              <w:t xml:space="preserve"> </w:t>
            </w:r>
            <w:r w:rsidR="000C5DBF" w:rsidRPr="00E42786">
              <w:t>high-density</w:t>
            </w:r>
            <w:r w:rsidRPr="00E42786">
              <w:t xml:space="preserve"> fibre board (MDF)</w:t>
            </w:r>
          </w:p>
          <w:p w14:paraId="285ADD9E" w14:textId="1A22C497" w:rsidR="00E42786" w:rsidRDefault="00E42786" w:rsidP="00FE5CC7">
            <w:pPr>
              <w:pStyle w:val="SIBulletList1"/>
            </w:pPr>
            <w:r w:rsidRPr="00E42786">
              <w:t xml:space="preserve">oriented strand board (OSB) </w:t>
            </w:r>
          </w:p>
          <w:p w14:paraId="080E468E" w14:textId="15EE4CA4" w:rsidR="00E42786" w:rsidRDefault="00E42786" w:rsidP="00FE5CC7">
            <w:pPr>
              <w:pStyle w:val="SIBulletList1"/>
            </w:pPr>
            <w:r w:rsidRPr="00E42786">
              <w:t>particle boar</w:t>
            </w:r>
            <w:r>
              <w:t>d</w:t>
            </w:r>
            <w:r w:rsidRPr="00E42786">
              <w:t xml:space="preserve"> </w:t>
            </w:r>
          </w:p>
          <w:p w14:paraId="5B36B7CC" w14:textId="77777777" w:rsidR="00E42786" w:rsidRDefault="00E42786" w:rsidP="00F41AB8">
            <w:pPr>
              <w:pStyle w:val="SIText"/>
            </w:pPr>
          </w:p>
          <w:p w14:paraId="5EABFFAF" w14:textId="59DF78B9" w:rsidR="00AB7C42" w:rsidRDefault="006D124D" w:rsidP="00F41AB8">
            <w:pPr>
              <w:pStyle w:val="SIText"/>
            </w:pPr>
            <w:r>
              <w:t xml:space="preserve">In </w:t>
            </w:r>
            <w:r w:rsidR="002960C7">
              <w:t xml:space="preserve">the </w:t>
            </w:r>
            <w:r w:rsidR="009369FC">
              <w:t>performing</w:t>
            </w:r>
            <w:r w:rsidR="002960C7">
              <w:t xml:space="preserve"> this </w:t>
            </w:r>
            <w:r w:rsidR="009369FC">
              <w:t>task</w:t>
            </w:r>
            <w:r w:rsidR="002960C7">
              <w:t>, the individual ha</w:t>
            </w:r>
            <w:r w:rsidR="005653E5">
              <w:t>s</w:t>
            </w:r>
            <w:r>
              <w:t xml:space="preserve"> </w:t>
            </w:r>
            <w:r w:rsidR="00CF068C">
              <w:t>identified</w:t>
            </w:r>
            <w:r w:rsidR="00BF5E49">
              <w:t>:</w:t>
            </w:r>
            <w:r w:rsidR="000E714F">
              <w:t xml:space="preserve"> </w:t>
            </w:r>
          </w:p>
          <w:p w14:paraId="640F51FF" w14:textId="652B8724" w:rsidR="00311A0F" w:rsidRDefault="00311A0F" w:rsidP="0053779C">
            <w:pPr>
              <w:pStyle w:val="SIBulletList1"/>
            </w:pPr>
            <w:r w:rsidRPr="004C7291">
              <w:t>l</w:t>
            </w:r>
            <w:r w:rsidRPr="00311A0F">
              <w:t xml:space="preserve">egislation, standards and </w:t>
            </w:r>
            <w:r w:rsidR="005A2478">
              <w:t>c</w:t>
            </w:r>
            <w:r w:rsidRPr="00311A0F">
              <w:t xml:space="preserve">odes of </w:t>
            </w:r>
            <w:r w:rsidR="005A2478">
              <w:t>p</w:t>
            </w:r>
            <w:r w:rsidRPr="00311A0F">
              <w:t xml:space="preserve">ractice relevant to reconstituted wood panel production </w:t>
            </w:r>
          </w:p>
          <w:p w14:paraId="431E9A1A" w14:textId="05B0A0A3" w:rsidR="00231BA2" w:rsidRDefault="003E31BB" w:rsidP="0053779C">
            <w:pPr>
              <w:pStyle w:val="SIBulletList1"/>
            </w:pPr>
            <w:r>
              <w:t xml:space="preserve">two </w:t>
            </w:r>
            <w:r w:rsidR="000C5DBF">
              <w:t>mechanical</w:t>
            </w:r>
            <w:r w:rsidR="007675B0">
              <w:t xml:space="preserve"> and physical properties of the reconstitu</w:t>
            </w:r>
            <w:r w:rsidR="000C5DBF">
              <w:t>t</w:t>
            </w:r>
            <w:r w:rsidR="007675B0">
              <w:t xml:space="preserve">ed wood </w:t>
            </w:r>
            <w:r w:rsidR="003826E2">
              <w:t xml:space="preserve">panel </w:t>
            </w:r>
            <w:r w:rsidR="007675B0">
              <w:t>product</w:t>
            </w:r>
          </w:p>
          <w:p w14:paraId="115BECAB" w14:textId="6D2744F8" w:rsidR="004736CF" w:rsidRDefault="007675B0" w:rsidP="00DB5BAE">
            <w:pPr>
              <w:pStyle w:val="SIBulletList1"/>
            </w:pPr>
            <w:r>
              <w:t xml:space="preserve">one </w:t>
            </w:r>
            <w:r w:rsidR="00C70977">
              <w:t>application</w:t>
            </w:r>
            <w:r>
              <w:t xml:space="preserve"> of </w:t>
            </w:r>
            <w:r w:rsidR="006B720B">
              <w:t>reconstituted wood panel</w:t>
            </w:r>
            <w:r w:rsidR="003826E2">
              <w:t xml:space="preserve"> product </w:t>
            </w:r>
            <w:r w:rsidR="004736CF">
              <w:t>in the building and construction industry</w:t>
            </w:r>
          </w:p>
          <w:p w14:paraId="7DEA1660" w14:textId="168DD04A" w:rsidR="00E65BC2" w:rsidRDefault="007675B0" w:rsidP="00E0215C">
            <w:pPr>
              <w:pStyle w:val="SIBulletList1"/>
            </w:pPr>
            <w:r>
              <w:t>one</w:t>
            </w:r>
            <w:r w:rsidR="00E65BC2">
              <w:t xml:space="preserve"> </w:t>
            </w:r>
            <w:r w:rsidR="00E65BC2" w:rsidRPr="00E65BC2">
              <w:t>advantage and</w:t>
            </w:r>
            <w:r>
              <w:t xml:space="preserve"> one</w:t>
            </w:r>
            <w:r w:rsidR="00BF5E49">
              <w:t xml:space="preserve"> </w:t>
            </w:r>
            <w:r w:rsidR="00FE5CC7" w:rsidRPr="00E65BC2">
              <w:t>disadvantage</w:t>
            </w:r>
            <w:r w:rsidR="00E65BC2" w:rsidRPr="00E65BC2">
              <w:t xml:space="preserve"> </w:t>
            </w:r>
            <w:r w:rsidR="00A9352A">
              <w:t xml:space="preserve">of </w:t>
            </w:r>
            <w:r>
              <w:t xml:space="preserve">using </w:t>
            </w:r>
            <w:r w:rsidR="006B720B">
              <w:t>reconstituted wood panel</w:t>
            </w:r>
            <w:r w:rsidR="003826E2">
              <w:t xml:space="preserve"> product </w:t>
            </w:r>
            <w:r w:rsidR="0064136A">
              <w:t>in</w:t>
            </w:r>
            <w:r w:rsidR="00E65BC2" w:rsidRPr="00E65BC2">
              <w:t xml:space="preserve"> building and construction</w:t>
            </w:r>
          </w:p>
          <w:p w14:paraId="62010BE1" w14:textId="597C5377" w:rsidR="00784163" w:rsidRDefault="00155D20" w:rsidP="0053779C">
            <w:pPr>
              <w:pStyle w:val="SIBulletList1"/>
            </w:pPr>
            <w:r>
              <w:t xml:space="preserve">production </w:t>
            </w:r>
            <w:r w:rsidR="00562BAD">
              <w:t xml:space="preserve">workflow </w:t>
            </w:r>
            <w:r w:rsidR="00A9352A">
              <w:t xml:space="preserve">for </w:t>
            </w:r>
            <w:r w:rsidR="006B720B">
              <w:t>reconstituted wood panel</w:t>
            </w:r>
            <w:r w:rsidR="003826E2">
              <w:t xml:space="preserve"> product </w:t>
            </w:r>
            <w:r w:rsidR="00AF641E">
              <w:t xml:space="preserve">and </w:t>
            </w:r>
            <w:r w:rsidR="00E67229">
              <w:t>two</w:t>
            </w:r>
            <w:r w:rsidR="00AF641E">
              <w:t xml:space="preserve"> factor</w:t>
            </w:r>
            <w:r w:rsidR="00E67229">
              <w:t>s</w:t>
            </w:r>
            <w:r w:rsidR="00AF641E">
              <w:t xml:space="preserve"> </w:t>
            </w:r>
            <w:r w:rsidR="00FB12BD">
              <w:t xml:space="preserve">that may </w:t>
            </w:r>
            <w:r w:rsidR="00FE0F73">
              <w:t xml:space="preserve">affect </w:t>
            </w:r>
            <w:r w:rsidR="0029591E">
              <w:t>workflow</w:t>
            </w:r>
            <w:r w:rsidR="00FE0F73">
              <w:t xml:space="preserve"> performance</w:t>
            </w:r>
          </w:p>
          <w:p w14:paraId="2FE6BA02" w14:textId="119AD8FF" w:rsidR="00FE205E" w:rsidRDefault="00FE205E" w:rsidP="00657F12">
            <w:pPr>
              <w:pStyle w:val="SIBulletList1"/>
            </w:pPr>
            <w:r w:rsidRPr="00FE205E">
              <w:t xml:space="preserve">one type of </w:t>
            </w:r>
            <w:r w:rsidR="0064136A">
              <w:t xml:space="preserve">adhesive and one type of adhesive </w:t>
            </w:r>
            <w:r w:rsidRPr="00FE205E">
              <w:t xml:space="preserve">system used in </w:t>
            </w:r>
            <w:r w:rsidR="0064136A">
              <w:t xml:space="preserve">the </w:t>
            </w:r>
            <w:r w:rsidRPr="00FE205E">
              <w:t>production</w:t>
            </w:r>
            <w:r w:rsidR="0064136A">
              <w:t xml:space="preserve"> of reconstituted wood </w:t>
            </w:r>
            <w:r w:rsidR="003826E2">
              <w:t xml:space="preserve">panel </w:t>
            </w:r>
            <w:r w:rsidR="0064136A">
              <w:t>product</w:t>
            </w:r>
          </w:p>
          <w:p w14:paraId="01C0313A" w14:textId="525E3416" w:rsidR="00AF18CD" w:rsidRDefault="004736CF" w:rsidP="00657F12">
            <w:pPr>
              <w:pStyle w:val="SIBulletList1"/>
            </w:pPr>
            <w:r>
              <w:t>properties and one potential hazard of</w:t>
            </w:r>
            <w:r w:rsidR="0064136A">
              <w:t xml:space="preserve"> one adhesive </w:t>
            </w:r>
            <w:r w:rsidR="00A93741">
              <w:t>product</w:t>
            </w:r>
            <w:r>
              <w:t xml:space="preserve"> used in </w:t>
            </w:r>
            <w:r w:rsidRPr="004736CF">
              <w:t>production</w:t>
            </w:r>
            <w:r w:rsidR="0064136A">
              <w:t xml:space="preserve"> of reconstituted wood </w:t>
            </w:r>
            <w:r w:rsidR="003826E2">
              <w:t xml:space="preserve">panel </w:t>
            </w:r>
            <w:r w:rsidR="0064136A">
              <w:t>product</w:t>
            </w:r>
          </w:p>
          <w:p w14:paraId="52B5DCED" w14:textId="499F20C9" w:rsidR="00171E57" w:rsidRDefault="0089313F" w:rsidP="00657F12">
            <w:pPr>
              <w:pStyle w:val="SIBulletList1"/>
            </w:pPr>
            <w:r>
              <w:t xml:space="preserve">three examples of </w:t>
            </w:r>
            <w:r w:rsidR="00171E57" w:rsidRPr="00171E57">
              <w:t>quality control check points in production</w:t>
            </w:r>
            <w:r w:rsidR="0064136A">
              <w:t xml:space="preserve"> of </w:t>
            </w:r>
            <w:r w:rsidR="00FE5CC7">
              <w:t>reconstituted</w:t>
            </w:r>
            <w:r w:rsidR="0064136A">
              <w:t xml:space="preserve"> wood </w:t>
            </w:r>
            <w:r w:rsidR="003826E2">
              <w:t xml:space="preserve">panel </w:t>
            </w:r>
            <w:r w:rsidR="0064136A">
              <w:t>product</w:t>
            </w:r>
          </w:p>
          <w:p w14:paraId="1B35CB00" w14:textId="016995C6" w:rsidR="004736CF" w:rsidRPr="000754EC" w:rsidRDefault="00604824" w:rsidP="00E0215C">
            <w:pPr>
              <w:pStyle w:val="SIBulletList1"/>
            </w:pPr>
            <w:r>
              <w:t xml:space="preserve">three </w:t>
            </w:r>
            <w:r w:rsidR="00D9045C" w:rsidRPr="00D9045C">
              <w:t xml:space="preserve">factors that may affect </w:t>
            </w:r>
            <w:r w:rsidR="0064136A">
              <w:t>adhesion</w:t>
            </w:r>
            <w:r w:rsidR="0064136A" w:rsidRPr="00D9045C">
              <w:t xml:space="preserve"> </w:t>
            </w:r>
            <w:r w:rsidR="00D9045C" w:rsidRPr="00D9045C">
              <w:t>quality</w:t>
            </w:r>
            <w:r w:rsidR="00BF5E49">
              <w:t xml:space="preserve"> </w:t>
            </w:r>
            <w:r w:rsidR="00397B34">
              <w:t>in</w:t>
            </w:r>
            <w:r w:rsidR="00BF5E49">
              <w:t xml:space="preserve"> </w:t>
            </w:r>
            <w:r w:rsidR="0064136A">
              <w:t xml:space="preserve">production of </w:t>
            </w:r>
            <w:r w:rsidR="00FE5CC7">
              <w:t>reconstituted</w:t>
            </w:r>
            <w:r w:rsidR="0064136A">
              <w:t xml:space="preserve"> wood </w:t>
            </w:r>
            <w:r w:rsidR="003826E2">
              <w:t xml:space="preserve">panel </w:t>
            </w:r>
            <w:r w:rsidR="0064136A">
              <w:t>product</w:t>
            </w:r>
            <w:r w:rsidR="00A93741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51F7F561" w14:textId="181A01A3" w:rsidR="007729FA" w:rsidRDefault="00EE4378" w:rsidP="0003013E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6F98794" w14:textId="39921771" w:rsidR="00593450" w:rsidRDefault="0017268B" w:rsidP="002A5E35">
            <w:pPr>
              <w:pStyle w:val="SIBulletList1"/>
            </w:pPr>
            <w:r>
              <w:t xml:space="preserve">mechanical and physical </w:t>
            </w:r>
            <w:r w:rsidR="007729FA" w:rsidRPr="002A5E35">
              <w:t xml:space="preserve">properties of </w:t>
            </w:r>
            <w:r>
              <w:t xml:space="preserve">reconstituted wood </w:t>
            </w:r>
            <w:r w:rsidR="003A6EB8">
              <w:t xml:space="preserve">panel </w:t>
            </w:r>
            <w:r>
              <w:t>product</w:t>
            </w:r>
            <w:r w:rsidR="00AD5ACD">
              <w:t>, including</w:t>
            </w:r>
            <w:r>
              <w:t>:</w:t>
            </w:r>
          </w:p>
          <w:p w14:paraId="094014F1" w14:textId="463B44A5" w:rsidR="0081178C" w:rsidRDefault="00DE4D7B" w:rsidP="00D25332">
            <w:pPr>
              <w:pStyle w:val="SIBulletList2"/>
            </w:pPr>
            <w:r>
              <w:t>Australian Standard</w:t>
            </w:r>
            <w:r w:rsidR="00FE5CC7">
              <w:t xml:space="preserve"> specification for dimensions</w:t>
            </w:r>
          </w:p>
          <w:p w14:paraId="100E28DD" w14:textId="4BCFE727" w:rsidR="0081178C" w:rsidRDefault="00DE4D7B" w:rsidP="0081178C">
            <w:pPr>
              <w:pStyle w:val="SIBulletList2"/>
            </w:pPr>
            <w:r>
              <w:t>moisture properties</w:t>
            </w:r>
          </w:p>
          <w:p w14:paraId="7E8129C1" w14:textId="626F8E5D" w:rsidR="00DE4D7B" w:rsidRDefault="00DE4D7B" w:rsidP="0081178C">
            <w:pPr>
              <w:pStyle w:val="SIBulletList2"/>
            </w:pPr>
            <w:r>
              <w:t>absorption and swelling</w:t>
            </w:r>
          </w:p>
          <w:p w14:paraId="6CB56B63" w14:textId="1F03E2D1" w:rsidR="00DE4D7B" w:rsidRDefault="00DE4D7B" w:rsidP="0081178C">
            <w:pPr>
              <w:pStyle w:val="SIBulletList2"/>
            </w:pPr>
            <w:r>
              <w:t>dimensional changes</w:t>
            </w:r>
          </w:p>
          <w:p w14:paraId="7192A14E" w14:textId="1CDAD6A0" w:rsidR="00DE4D7B" w:rsidRDefault="00DE4D7B" w:rsidP="0081178C">
            <w:pPr>
              <w:pStyle w:val="SIBulletList2"/>
            </w:pPr>
            <w:r>
              <w:t>thermal properties</w:t>
            </w:r>
          </w:p>
          <w:p w14:paraId="7D878190" w14:textId="2C176A29" w:rsidR="00DE4D7B" w:rsidRDefault="00DE4D7B" w:rsidP="0081178C">
            <w:pPr>
              <w:pStyle w:val="SIBulletList2"/>
            </w:pPr>
            <w:r>
              <w:t>acoustic properties</w:t>
            </w:r>
          </w:p>
          <w:p w14:paraId="7A3D5DF3" w14:textId="0345E965" w:rsidR="00DE4D7B" w:rsidRDefault="00DE4D7B" w:rsidP="00DE4D7B">
            <w:pPr>
              <w:pStyle w:val="SIBulletList2"/>
            </w:pPr>
            <w:r>
              <w:t>bio-deterioration</w:t>
            </w:r>
          </w:p>
          <w:p w14:paraId="15919930" w14:textId="4AA376D0" w:rsidR="00311A0F" w:rsidRDefault="00DC48FC" w:rsidP="00BA7467">
            <w:pPr>
              <w:pStyle w:val="SIBulletList1"/>
            </w:pPr>
            <w:r>
              <w:t>k</w:t>
            </w:r>
            <w:r w:rsidRPr="00DC48FC">
              <w:t xml:space="preserve">ey requirements of </w:t>
            </w:r>
            <w:r w:rsidR="00311A0F" w:rsidRPr="004C7291">
              <w:t>l</w:t>
            </w:r>
            <w:r w:rsidR="00311A0F" w:rsidRPr="00311A0F">
              <w:t xml:space="preserve">egislation, standards and </w:t>
            </w:r>
            <w:r w:rsidR="005A2478">
              <w:t>c</w:t>
            </w:r>
            <w:r w:rsidR="00311A0F" w:rsidRPr="00311A0F">
              <w:t xml:space="preserve">odes of </w:t>
            </w:r>
            <w:r w:rsidR="005A2478">
              <w:t>p</w:t>
            </w:r>
            <w:r w:rsidR="00311A0F" w:rsidRPr="00311A0F">
              <w:t>ractice</w:t>
            </w:r>
            <w:r w:rsidR="005746F6">
              <w:t xml:space="preserve">, including </w:t>
            </w:r>
            <w:r w:rsidR="005746F6" w:rsidRPr="005746F6">
              <w:t>National Construction Code</w:t>
            </w:r>
            <w:r w:rsidR="009D220B">
              <w:t>,</w:t>
            </w:r>
            <w:r w:rsidR="005746F6" w:rsidRPr="005746F6">
              <w:t xml:space="preserve"> </w:t>
            </w:r>
            <w:r w:rsidR="00311A0F" w:rsidRPr="00311A0F">
              <w:t xml:space="preserve">relevant to reconstituted wood panel production </w:t>
            </w:r>
          </w:p>
          <w:p w14:paraId="7D80EABC" w14:textId="75E60C8F" w:rsidR="003A71DC" w:rsidRDefault="003A71DC" w:rsidP="00BA7467">
            <w:pPr>
              <w:pStyle w:val="SIBulletList1"/>
            </w:pPr>
            <w:r w:rsidRPr="003A71DC">
              <w:t xml:space="preserve">application of </w:t>
            </w:r>
            <w:r w:rsidR="006B720B">
              <w:t>reconstituted wood panel</w:t>
            </w:r>
            <w:r w:rsidR="003A6EB8">
              <w:t xml:space="preserve"> product </w:t>
            </w:r>
            <w:r w:rsidRPr="003A71DC">
              <w:t>in building and construction</w:t>
            </w:r>
            <w:r w:rsidR="005B177E">
              <w:t>, including</w:t>
            </w:r>
            <w:r w:rsidR="005A2478">
              <w:t>:</w:t>
            </w:r>
          </w:p>
          <w:p w14:paraId="7D1E4546" w14:textId="15B7BF0C" w:rsidR="003A71DC" w:rsidRDefault="003A71DC" w:rsidP="00FE5CC7">
            <w:pPr>
              <w:pStyle w:val="SIBulletList2"/>
            </w:pPr>
            <w:r>
              <w:t>uses</w:t>
            </w:r>
            <w:r w:rsidRPr="003A71DC">
              <w:t xml:space="preserve"> </w:t>
            </w:r>
            <w:r w:rsidR="00FE5CC7">
              <w:t>of product</w:t>
            </w:r>
          </w:p>
          <w:p w14:paraId="34B45F09" w14:textId="0E417C00" w:rsidR="00593450" w:rsidRDefault="007729FA" w:rsidP="0003013E">
            <w:pPr>
              <w:pStyle w:val="SIBulletList2"/>
            </w:pPr>
            <w:r w:rsidRPr="007729FA">
              <w:t>advantages of us</w:t>
            </w:r>
            <w:r w:rsidR="00800755">
              <w:t xml:space="preserve">e </w:t>
            </w:r>
            <w:r w:rsidRPr="007729FA">
              <w:t>in building and construction</w:t>
            </w:r>
            <w:r w:rsidR="002474DE">
              <w:t>:</w:t>
            </w:r>
          </w:p>
          <w:p w14:paraId="52692E50" w14:textId="0649E8F5" w:rsidR="00A92623" w:rsidRDefault="00BA7467" w:rsidP="0003013E">
            <w:pPr>
              <w:pStyle w:val="SIBulletList2"/>
            </w:pPr>
            <w:r w:rsidRPr="00BA7467">
              <w:t xml:space="preserve">disadvantages of </w:t>
            </w:r>
            <w:r w:rsidR="00800755">
              <w:t>use</w:t>
            </w:r>
            <w:r w:rsidR="003A71DC">
              <w:t xml:space="preserve"> </w:t>
            </w:r>
            <w:r w:rsidRPr="00BA7467">
              <w:t>in building and construction</w:t>
            </w:r>
          </w:p>
          <w:p w14:paraId="1FD1B721" w14:textId="70C78A06" w:rsidR="00593450" w:rsidRDefault="00E43D50" w:rsidP="007A6945">
            <w:pPr>
              <w:pStyle w:val="SIBulletList1"/>
            </w:pPr>
            <w:r>
              <w:t>stages</w:t>
            </w:r>
            <w:r w:rsidR="00EF0FD8">
              <w:t xml:space="preserve"> involved </w:t>
            </w:r>
            <w:r>
              <w:t xml:space="preserve">in </w:t>
            </w:r>
            <w:r w:rsidR="0017268B">
              <w:t xml:space="preserve">production of reconstituted wood </w:t>
            </w:r>
            <w:r w:rsidR="003A6EB8">
              <w:t xml:space="preserve">panel </w:t>
            </w:r>
            <w:r w:rsidR="0017268B">
              <w:t>product</w:t>
            </w:r>
            <w:r w:rsidR="005B177E">
              <w:t>, including</w:t>
            </w:r>
            <w:r w:rsidR="007A016B">
              <w:t>:</w:t>
            </w:r>
          </w:p>
          <w:p w14:paraId="0D272800" w14:textId="77777777" w:rsidR="003A71DC" w:rsidRDefault="003A71DC" w:rsidP="00FE5CC7">
            <w:pPr>
              <w:pStyle w:val="SIBulletList2"/>
            </w:pPr>
            <w:r w:rsidRPr="003A71DC">
              <w:t>raw material procurement or generation</w:t>
            </w:r>
          </w:p>
          <w:p w14:paraId="68324ADB" w14:textId="080A3C43" w:rsidR="003A71DC" w:rsidRDefault="007A1150" w:rsidP="00FE5CC7">
            <w:pPr>
              <w:pStyle w:val="SIBulletList2"/>
            </w:pPr>
            <w:r>
              <w:t>particle preparation</w:t>
            </w:r>
          </w:p>
          <w:p w14:paraId="6DB6B43A" w14:textId="48842E59" w:rsidR="003A71DC" w:rsidRDefault="003A71DC" w:rsidP="00FE5CC7">
            <w:pPr>
              <w:pStyle w:val="SIBulletList2"/>
            </w:pPr>
            <w:r w:rsidRPr="003A71DC">
              <w:t>drying</w:t>
            </w:r>
          </w:p>
          <w:p w14:paraId="79406218" w14:textId="1CE3F3EC" w:rsidR="003A71DC" w:rsidRDefault="003A71DC" w:rsidP="00FE5CC7">
            <w:pPr>
              <w:pStyle w:val="SIBulletList2"/>
            </w:pPr>
            <w:r w:rsidRPr="003A71DC">
              <w:t xml:space="preserve">blending with </w:t>
            </w:r>
            <w:r>
              <w:t>adhesive</w:t>
            </w:r>
            <w:r w:rsidRPr="003A71DC">
              <w:t xml:space="preserve"> and sometimes wax</w:t>
            </w:r>
          </w:p>
          <w:p w14:paraId="3E94D197" w14:textId="06F986D8" w:rsidR="003A71DC" w:rsidRDefault="003A71DC" w:rsidP="00FE5CC7">
            <w:pPr>
              <w:pStyle w:val="SIBulletList2"/>
            </w:pPr>
            <w:r w:rsidRPr="003A71DC">
              <w:t>forming</w:t>
            </w:r>
          </w:p>
          <w:p w14:paraId="2922D8F7" w14:textId="77777777" w:rsidR="00FE5CC7" w:rsidRDefault="003A71DC" w:rsidP="00FE5CC7">
            <w:pPr>
              <w:pStyle w:val="SIBulletList2"/>
            </w:pPr>
            <w:r w:rsidRPr="003A71DC">
              <w:t>pressin</w:t>
            </w:r>
            <w:r>
              <w:t>g</w:t>
            </w:r>
          </w:p>
          <w:p w14:paraId="52967DA6" w14:textId="33C8604A" w:rsidR="003A71DC" w:rsidRPr="003A71DC" w:rsidRDefault="003A71DC" w:rsidP="00FE5CC7">
            <w:pPr>
              <w:pStyle w:val="SIBulletList2"/>
            </w:pPr>
            <w:r w:rsidRPr="003A71DC">
              <w:t>finishing</w:t>
            </w:r>
          </w:p>
          <w:p w14:paraId="54E5446E" w14:textId="11DA192C" w:rsidR="00F70F0B" w:rsidRDefault="00A92623" w:rsidP="00562BAD">
            <w:pPr>
              <w:pStyle w:val="SIBulletList1"/>
            </w:pPr>
            <w:r>
              <w:t xml:space="preserve">factors </w:t>
            </w:r>
            <w:r w:rsidRPr="00A92623">
              <w:t>impact</w:t>
            </w:r>
            <w:r>
              <w:t>ing</w:t>
            </w:r>
            <w:r w:rsidRPr="00A92623">
              <w:t xml:space="preserve"> on workflow in </w:t>
            </w:r>
            <w:r w:rsidR="0017268B">
              <w:t xml:space="preserve">production of reconstituted wood </w:t>
            </w:r>
            <w:r w:rsidR="003A6EB8">
              <w:t xml:space="preserve">panel </w:t>
            </w:r>
            <w:r w:rsidR="0017268B">
              <w:t>product</w:t>
            </w:r>
            <w:r w:rsidR="005B177E">
              <w:t>, including</w:t>
            </w:r>
            <w:r w:rsidR="008348DD">
              <w:t>:</w:t>
            </w:r>
          </w:p>
          <w:p w14:paraId="654AA80F" w14:textId="30BBE63B" w:rsidR="00D44C6A" w:rsidRPr="00D44C6A" w:rsidRDefault="00D44C6A" w:rsidP="00D44C6A">
            <w:pPr>
              <w:pStyle w:val="SIBulletList2"/>
            </w:pPr>
            <w:r w:rsidRPr="00D44C6A">
              <w:t xml:space="preserve">availability of </w:t>
            </w:r>
            <w:r w:rsidR="00800755">
              <w:t>raw material</w:t>
            </w:r>
            <w:r w:rsidR="00752BBA">
              <w:t>s</w:t>
            </w:r>
          </w:p>
          <w:p w14:paraId="7C1E27E1" w14:textId="77777777" w:rsidR="00D44C6A" w:rsidRPr="00D44C6A" w:rsidRDefault="00D44C6A" w:rsidP="00D44C6A">
            <w:pPr>
              <w:pStyle w:val="SIBulletList2"/>
            </w:pPr>
            <w:r w:rsidRPr="00D44C6A">
              <w:t>operational, supervisory and management skills</w:t>
            </w:r>
          </w:p>
          <w:p w14:paraId="2BECDA2D" w14:textId="015ACACB" w:rsidR="00D44C6A" w:rsidRPr="00D44C6A" w:rsidRDefault="00D44C6A" w:rsidP="00D44C6A">
            <w:pPr>
              <w:pStyle w:val="SIBulletList2"/>
            </w:pPr>
            <w:r w:rsidRPr="00D44C6A">
              <w:lastRenderedPageBreak/>
              <w:t>access to and maintenance of plant and equipment</w:t>
            </w:r>
          </w:p>
          <w:p w14:paraId="62445DAC" w14:textId="102EAE86" w:rsidR="00F438DB" w:rsidRPr="00F438DB" w:rsidRDefault="00F438DB" w:rsidP="00F438DB">
            <w:pPr>
              <w:pStyle w:val="SIBulletList1"/>
            </w:pPr>
            <w:r w:rsidRPr="00F438DB">
              <w:t xml:space="preserve">types, properties and hazards of </w:t>
            </w:r>
            <w:r w:rsidR="0017268B">
              <w:t xml:space="preserve">adhesives used in production of reconstituted wood </w:t>
            </w:r>
            <w:r w:rsidR="003A6EB8">
              <w:t xml:space="preserve">panel </w:t>
            </w:r>
            <w:r w:rsidR="0017268B">
              <w:t>product</w:t>
            </w:r>
          </w:p>
          <w:p w14:paraId="31E6A0E3" w14:textId="38E24344" w:rsidR="00F438DB" w:rsidRDefault="00F438DB" w:rsidP="00F438DB">
            <w:pPr>
              <w:pStyle w:val="SIBulletList1"/>
            </w:pPr>
            <w:r w:rsidRPr="00F438DB">
              <w:t xml:space="preserve">types and applications of </w:t>
            </w:r>
            <w:r w:rsidR="0017268B">
              <w:t>adhesive</w:t>
            </w:r>
            <w:r w:rsidR="0017268B" w:rsidRPr="00F438DB">
              <w:t xml:space="preserve"> </w:t>
            </w:r>
            <w:r w:rsidRPr="00F438DB">
              <w:t>systems</w:t>
            </w:r>
            <w:r w:rsidR="00E54366">
              <w:t xml:space="preserve"> </w:t>
            </w:r>
            <w:r w:rsidR="00E54366" w:rsidRPr="00E54366">
              <w:t xml:space="preserve">used in production of reconstituted wood </w:t>
            </w:r>
            <w:r w:rsidR="003A6EB8">
              <w:t xml:space="preserve">panel </w:t>
            </w:r>
            <w:r w:rsidR="00E54366" w:rsidRPr="00E54366">
              <w:t>product</w:t>
            </w:r>
          </w:p>
          <w:p w14:paraId="32305BBC" w14:textId="2C3AE923" w:rsidR="009A6340" w:rsidRDefault="009A6340" w:rsidP="00F438DB">
            <w:pPr>
              <w:pStyle w:val="SIBulletList1"/>
            </w:pPr>
            <w:r w:rsidRPr="009A6340">
              <w:t>quality control check points in production process</w:t>
            </w:r>
            <w:r w:rsidR="0017268B">
              <w:t xml:space="preserve"> for reconstituted wood </w:t>
            </w:r>
            <w:r w:rsidR="003A6EB8">
              <w:t xml:space="preserve">panel </w:t>
            </w:r>
            <w:r w:rsidR="0017268B">
              <w:t>product</w:t>
            </w:r>
          </w:p>
          <w:p w14:paraId="3BCC6983" w14:textId="6256C6D2" w:rsidR="00FE5CC7" w:rsidRDefault="00FE5CC7" w:rsidP="00F438DB">
            <w:pPr>
              <w:pStyle w:val="SIBulletList1"/>
            </w:pPr>
            <w:r w:rsidRPr="00FE5CC7">
              <w:t>quality parameters and process data collected and monitored during production process</w:t>
            </w:r>
          </w:p>
          <w:p w14:paraId="19B546A1" w14:textId="10C53607" w:rsidR="001A5EC9" w:rsidRDefault="004661FA" w:rsidP="0003013E">
            <w:pPr>
              <w:pStyle w:val="SIBulletList1"/>
            </w:pPr>
            <w:r>
              <w:t xml:space="preserve">defects </w:t>
            </w:r>
            <w:r w:rsidR="00BF5E49">
              <w:t>in</w:t>
            </w:r>
            <w:r w:rsidR="00AF5FE7">
              <w:t xml:space="preserve"> </w:t>
            </w:r>
            <w:r w:rsidR="00800755">
              <w:t>r</w:t>
            </w:r>
            <w:r w:rsidR="0017268B">
              <w:t xml:space="preserve">econstituted wood </w:t>
            </w:r>
            <w:r w:rsidR="003A6EB8">
              <w:t xml:space="preserve">panel </w:t>
            </w:r>
            <w:r w:rsidR="0017268B">
              <w:t>product</w:t>
            </w:r>
          </w:p>
          <w:p w14:paraId="72F92CDD" w14:textId="617E3A97" w:rsidR="00F70F0B" w:rsidRPr="00F70F0B" w:rsidRDefault="00F438DB" w:rsidP="00F70F0B">
            <w:pPr>
              <w:pStyle w:val="SIBulletList1"/>
            </w:pPr>
            <w:r>
              <w:t>factors</w:t>
            </w:r>
            <w:r w:rsidR="003A0A11">
              <w:t xml:space="preserve"> </w:t>
            </w:r>
            <w:r w:rsidR="00273CE9">
              <w:t xml:space="preserve">that may affect </w:t>
            </w:r>
            <w:r w:rsidR="0017268B">
              <w:t xml:space="preserve">adhesion </w:t>
            </w:r>
            <w:r w:rsidR="00F70F0B" w:rsidRPr="00F70F0B">
              <w:t>quality</w:t>
            </w:r>
            <w:r w:rsidR="00C05FE8" w:rsidRPr="00AF5FE7">
              <w:t xml:space="preserve"> </w:t>
            </w:r>
            <w:r w:rsidR="0017268B">
              <w:t xml:space="preserve">in production of reconstituted wood </w:t>
            </w:r>
            <w:r w:rsidR="003A6EB8">
              <w:t xml:space="preserve">panel </w:t>
            </w:r>
            <w:r w:rsidR="0017268B">
              <w:t>produc</w:t>
            </w:r>
            <w:r w:rsidR="00800755">
              <w:t>t</w:t>
            </w:r>
          </w:p>
          <w:p w14:paraId="0BF4178F" w14:textId="2D054D2F" w:rsidR="00562BAD" w:rsidRPr="0007203E" w:rsidRDefault="007E2F14" w:rsidP="00D25332">
            <w:pPr>
              <w:pStyle w:val="SIBulletList1"/>
            </w:pPr>
            <w:r w:rsidRPr="007E2F14">
              <w:t>safety and environmental hazards associated with</w:t>
            </w:r>
            <w:r w:rsidR="0017268B">
              <w:t xml:space="preserve"> production of</w:t>
            </w:r>
            <w:r w:rsidRPr="007E2F14">
              <w:t xml:space="preserve"> </w:t>
            </w:r>
            <w:r w:rsidR="009F7C08">
              <w:t>r</w:t>
            </w:r>
            <w:r w:rsidR="0017268B">
              <w:t xml:space="preserve">econstituted wood </w:t>
            </w:r>
            <w:r w:rsidR="003A6EB8">
              <w:t xml:space="preserve">panel </w:t>
            </w:r>
            <w:r w:rsidR="0017268B">
              <w:t>product</w:t>
            </w:r>
            <w:r w:rsidR="00F438DB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53E0B82B" w:rsidR="008E2FD6" w:rsidRDefault="00BD5413" w:rsidP="008E2FD6">
            <w:pPr>
              <w:pStyle w:val="SIBulletList2"/>
            </w:pPr>
            <w:r>
              <w:t xml:space="preserve">reference materials on </w:t>
            </w:r>
            <w:r w:rsidR="009F7C08">
              <w:t xml:space="preserve">production process for </w:t>
            </w:r>
            <w:r w:rsidR="006B720B">
              <w:t>reconstituted wood panel</w:t>
            </w:r>
            <w:r w:rsidR="003A6EB8">
              <w:t xml:space="preserve"> product </w:t>
            </w:r>
            <w:r w:rsidR="00535464">
              <w:t xml:space="preserve">and </w:t>
            </w:r>
            <w:r w:rsidR="009F7C08">
              <w:t>adhesives</w:t>
            </w:r>
            <w:r w:rsidR="00535464">
              <w:t xml:space="preserve"> and </w:t>
            </w:r>
            <w:r w:rsidR="009F7C08">
              <w:t xml:space="preserve">adhesive </w:t>
            </w:r>
            <w:r w:rsidR="00535464">
              <w:t xml:space="preserve">systems used in </w:t>
            </w:r>
            <w:r w:rsidR="00535464" w:rsidRPr="00535464">
              <w:t xml:space="preserve">production </w:t>
            </w:r>
            <w:r w:rsidR="009F7C08">
              <w:t>of reconstituted wood product</w:t>
            </w:r>
          </w:p>
          <w:p w14:paraId="7FCD2A47" w14:textId="361645E6" w:rsidR="00535464" w:rsidRDefault="005A2478" w:rsidP="008E2FD6">
            <w:pPr>
              <w:pStyle w:val="SIBulletList2"/>
            </w:pPr>
            <w:r>
              <w:t>i</w:t>
            </w:r>
            <w:r w:rsidR="00535464">
              <w:t>nternet access and computer software and hardware for accessing technical information on production</w:t>
            </w:r>
            <w:r w:rsidR="009F7C08">
              <w:t xml:space="preserve"> of reconstituted wood </w:t>
            </w:r>
            <w:r w:rsidR="003A6EB8">
              <w:t xml:space="preserve">panel </w:t>
            </w:r>
            <w:r w:rsidR="009F7C08">
              <w:t>product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2CDBC730" w:rsidR="008E2FD6" w:rsidRDefault="006F71EB" w:rsidP="005D3D9F">
            <w:pPr>
              <w:pStyle w:val="SIBulletList2"/>
            </w:pPr>
            <w:r>
              <w:t xml:space="preserve">sections of </w:t>
            </w:r>
            <w:r w:rsidR="00BD5413">
              <w:t>National Construction Code</w:t>
            </w:r>
            <w:r>
              <w:t xml:space="preserve"> related to </w:t>
            </w:r>
            <w:r w:rsidR="009F7C08">
              <w:t xml:space="preserve">application of </w:t>
            </w:r>
            <w:r w:rsidR="006B720B">
              <w:t>reconstituted wood panel</w:t>
            </w:r>
            <w:r w:rsidR="003A6EB8">
              <w:t xml:space="preserve"> product </w:t>
            </w:r>
            <w:r>
              <w:t>in building and construction</w:t>
            </w:r>
            <w:r w:rsidR="001024F4">
              <w:t>.</w:t>
            </w:r>
          </w:p>
          <w:p w14:paraId="00EDF634" w14:textId="77777777" w:rsidR="001024F4" w:rsidRPr="00CD15EA" w:rsidRDefault="001024F4" w:rsidP="00146A2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2BDD63DC" w:rsidR="00F1480E" w:rsidRPr="000754EC" w:rsidRDefault="005A2478" w:rsidP="00F41AB8">
            <w:pPr>
              <w:pStyle w:val="SIText"/>
            </w:pPr>
            <w:r w:rsidRPr="005A2478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DEFA9" w14:textId="77777777" w:rsidR="006F2DDB" w:rsidRDefault="006F2DDB" w:rsidP="00BF3F0A">
      <w:r>
        <w:separator/>
      </w:r>
    </w:p>
    <w:p w14:paraId="0C100E40" w14:textId="77777777" w:rsidR="006F2DDB" w:rsidRDefault="006F2DDB"/>
  </w:endnote>
  <w:endnote w:type="continuationSeparator" w:id="0">
    <w:p w14:paraId="04C4618B" w14:textId="77777777" w:rsidR="006F2DDB" w:rsidRDefault="006F2DDB" w:rsidP="00BF3F0A">
      <w:r>
        <w:continuationSeparator/>
      </w:r>
    </w:p>
    <w:p w14:paraId="7CDEB2B0" w14:textId="77777777" w:rsidR="006F2DDB" w:rsidRDefault="006F2DDB"/>
  </w:endnote>
  <w:endnote w:type="continuationNotice" w:id="1">
    <w:p w14:paraId="0FD31C36" w14:textId="77777777" w:rsidR="006F2DDB" w:rsidRDefault="006F2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49B7893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</w:t>
        </w:r>
        <w:r w:rsidR="00020ABB">
          <w:t>4 Octo</w:t>
        </w:r>
        <w:r w:rsidR="003D43FB">
          <w:t xml:space="preserve">ber </w:t>
        </w:r>
        <w:r w:rsidR="00752C75" w:rsidRPr="000754EC">
          <w:t>20</w:t>
        </w:r>
        <w:r w:rsidR="003D43FB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E85CC" w14:textId="77777777" w:rsidR="006F2DDB" w:rsidRDefault="006F2DDB" w:rsidP="00BF3F0A">
      <w:r>
        <w:separator/>
      </w:r>
    </w:p>
    <w:p w14:paraId="5B0FE525" w14:textId="77777777" w:rsidR="006F2DDB" w:rsidRDefault="006F2DDB"/>
  </w:footnote>
  <w:footnote w:type="continuationSeparator" w:id="0">
    <w:p w14:paraId="468EA8F1" w14:textId="77777777" w:rsidR="006F2DDB" w:rsidRDefault="006F2DDB" w:rsidP="00BF3F0A">
      <w:r>
        <w:continuationSeparator/>
      </w:r>
    </w:p>
    <w:p w14:paraId="69F40E13" w14:textId="77777777" w:rsidR="006F2DDB" w:rsidRDefault="006F2DDB"/>
  </w:footnote>
  <w:footnote w:type="continuationNotice" w:id="1">
    <w:p w14:paraId="1779F8F6" w14:textId="77777777" w:rsidR="006F2DDB" w:rsidRDefault="006F2D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55FEB608" w:rsidR="00B5633D" w:rsidRPr="00956978" w:rsidRDefault="00057B6F" w:rsidP="00D25332">
    <w:pPr>
      <w:pStyle w:val="SIText"/>
    </w:pPr>
    <w:r w:rsidRPr="00D2012C">
      <w:t>FWP</w:t>
    </w:r>
    <w:r>
      <w:t>TMM3219</w:t>
    </w:r>
    <w:r w:rsidRPr="00D2012C">
      <w:t xml:space="preserve"> </w:t>
    </w:r>
    <w:r w:rsidR="0049004A">
      <w:t>Develop</w:t>
    </w:r>
    <w:r w:rsidR="0049004A" w:rsidRPr="00A92623">
      <w:t xml:space="preserve"> </w:t>
    </w:r>
    <w:r w:rsidR="00A92623" w:rsidRPr="00A92623">
      <w:t xml:space="preserve">knowledge of </w:t>
    </w:r>
    <w:r w:rsidR="00CD11B1">
      <w:t xml:space="preserve">reconstituted wood </w:t>
    </w:r>
    <w:r w:rsidR="007B0797">
      <w:t xml:space="preserve">panel </w:t>
    </w:r>
    <w:r w:rsidR="007B0797" w:rsidRPr="007B0797">
      <w:t>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098332">
    <w:abstractNumId w:val="5"/>
  </w:num>
  <w:num w:numId="2" w16cid:durableId="1067607829">
    <w:abstractNumId w:val="4"/>
  </w:num>
  <w:num w:numId="3" w16cid:durableId="7879413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0FAMrMkO4tAAAA"/>
  </w:docVars>
  <w:rsids>
    <w:rsidRoot w:val="00AB5133"/>
    <w:rsid w:val="000006D6"/>
    <w:rsid w:val="000010D1"/>
    <w:rsid w:val="000014B9"/>
    <w:rsid w:val="00003C2E"/>
    <w:rsid w:val="0000447C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0ABB"/>
    <w:rsid w:val="000217F0"/>
    <w:rsid w:val="00021DA6"/>
    <w:rsid w:val="0002385D"/>
    <w:rsid w:val="00023992"/>
    <w:rsid w:val="00026F9E"/>
    <w:rsid w:val="000275AE"/>
    <w:rsid w:val="00027B54"/>
    <w:rsid w:val="0003013E"/>
    <w:rsid w:val="00030976"/>
    <w:rsid w:val="00034945"/>
    <w:rsid w:val="00036174"/>
    <w:rsid w:val="00041E59"/>
    <w:rsid w:val="00050094"/>
    <w:rsid w:val="000510BA"/>
    <w:rsid w:val="00057B6F"/>
    <w:rsid w:val="00064BFE"/>
    <w:rsid w:val="00064F07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76095"/>
    <w:rsid w:val="00080190"/>
    <w:rsid w:val="0009093B"/>
    <w:rsid w:val="00090F24"/>
    <w:rsid w:val="000912F7"/>
    <w:rsid w:val="00095E70"/>
    <w:rsid w:val="000A5441"/>
    <w:rsid w:val="000A7053"/>
    <w:rsid w:val="000B0CCB"/>
    <w:rsid w:val="000B297D"/>
    <w:rsid w:val="000B4195"/>
    <w:rsid w:val="000C149A"/>
    <w:rsid w:val="000C1BE0"/>
    <w:rsid w:val="000C204C"/>
    <w:rsid w:val="000C224E"/>
    <w:rsid w:val="000C5DBF"/>
    <w:rsid w:val="000C70C3"/>
    <w:rsid w:val="000D2A48"/>
    <w:rsid w:val="000E1CE3"/>
    <w:rsid w:val="000E21AA"/>
    <w:rsid w:val="000E25E6"/>
    <w:rsid w:val="000E2C86"/>
    <w:rsid w:val="000E714F"/>
    <w:rsid w:val="000F29F2"/>
    <w:rsid w:val="000F4A60"/>
    <w:rsid w:val="000F5C9E"/>
    <w:rsid w:val="000F636F"/>
    <w:rsid w:val="00101572"/>
    <w:rsid w:val="00101659"/>
    <w:rsid w:val="00101E17"/>
    <w:rsid w:val="001024F4"/>
    <w:rsid w:val="00105AEA"/>
    <w:rsid w:val="00106BD2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6359"/>
    <w:rsid w:val="00137024"/>
    <w:rsid w:val="001372F6"/>
    <w:rsid w:val="00144385"/>
    <w:rsid w:val="0014550E"/>
    <w:rsid w:val="00145F80"/>
    <w:rsid w:val="001466F7"/>
    <w:rsid w:val="00146A26"/>
    <w:rsid w:val="00146EEC"/>
    <w:rsid w:val="001504C8"/>
    <w:rsid w:val="00151D55"/>
    <w:rsid w:val="00151D93"/>
    <w:rsid w:val="00151EF6"/>
    <w:rsid w:val="00153B04"/>
    <w:rsid w:val="00154F0D"/>
    <w:rsid w:val="00155D20"/>
    <w:rsid w:val="00156EF3"/>
    <w:rsid w:val="001574A2"/>
    <w:rsid w:val="00170226"/>
    <w:rsid w:val="00171E57"/>
    <w:rsid w:val="0017268B"/>
    <w:rsid w:val="00173FAE"/>
    <w:rsid w:val="00175CCF"/>
    <w:rsid w:val="00175E74"/>
    <w:rsid w:val="00176E4F"/>
    <w:rsid w:val="00176E5A"/>
    <w:rsid w:val="0017716E"/>
    <w:rsid w:val="0017752C"/>
    <w:rsid w:val="00181B6C"/>
    <w:rsid w:val="0018546B"/>
    <w:rsid w:val="001903EC"/>
    <w:rsid w:val="001908E1"/>
    <w:rsid w:val="0019372A"/>
    <w:rsid w:val="001947B1"/>
    <w:rsid w:val="00194EA3"/>
    <w:rsid w:val="00197599"/>
    <w:rsid w:val="0019783E"/>
    <w:rsid w:val="001A5EC9"/>
    <w:rsid w:val="001A68DD"/>
    <w:rsid w:val="001A6A3E"/>
    <w:rsid w:val="001A7B6D"/>
    <w:rsid w:val="001B0E25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618"/>
    <w:rsid w:val="001D2931"/>
    <w:rsid w:val="001D30EB"/>
    <w:rsid w:val="001D491A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009"/>
    <w:rsid w:val="001F2BA5"/>
    <w:rsid w:val="001F308D"/>
    <w:rsid w:val="00201A7C"/>
    <w:rsid w:val="00205085"/>
    <w:rsid w:val="00207B13"/>
    <w:rsid w:val="00207DAE"/>
    <w:rsid w:val="0021129C"/>
    <w:rsid w:val="0021210E"/>
    <w:rsid w:val="00212423"/>
    <w:rsid w:val="0021414D"/>
    <w:rsid w:val="00220B7F"/>
    <w:rsid w:val="00223124"/>
    <w:rsid w:val="00231BA2"/>
    <w:rsid w:val="00233143"/>
    <w:rsid w:val="00234444"/>
    <w:rsid w:val="002349AF"/>
    <w:rsid w:val="00236660"/>
    <w:rsid w:val="00237DED"/>
    <w:rsid w:val="00242293"/>
    <w:rsid w:val="00244EA7"/>
    <w:rsid w:val="002474DE"/>
    <w:rsid w:val="00251150"/>
    <w:rsid w:val="00251FD7"/>
    <w:rsid w:val="0025514A"/>
    <w:rsid w:val="00262FC3"/>
    <w:rsid w:val="0026394F"/>
    <w:rsid w:val="0026445E"/>
    <w:rsid w:val="00264A65"/>
    <w:rsid w:val="00267AF6"/>
    <w:rsid w:val="00273CE9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863A4"/>
    <w:rsid w:val="00293E32"/>
    <w:rsid w:val="00295134"/>
    <w:rsid w:val="0029591E"/>
    <w:rsid w:val="00295990"/>
    <w:rsid w:val="002960C7"/>
    <w:rsid w:val="002970C3"/>
    <w:rsid w:val="002A153E"/>
    <w:rsid w:val="002A25D2"/>
    <w:rsid w:val="002A2A57"/>
    <w:rsid w:val="002A4CD3"/>
    <w:rsid w:val="002A5E35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2F4D69"/>
    <w:rsid w:val="00305EFF"/>
    <w:rsid w:val="00310A6A"/>
    <w:rsid w:val="00311A0F"/>
    <w:rsid w:val="00313150"/>
    <w:rsid w:val="003144E6"/>
    <w:rsid w:val="00315FC9"/>
    <w:rsid w:val="0031731D"/>
    <w:rsid w:val="003179AB"/>
    <w:rsid w:val="00320BD2"/>
    <w:rsid w:val="00322778"/>
    <w:rsid w:val="00331DAD"/>
    <w:rsid w:val="0033669A"/>
    <w:rsid w:val="00337E82"/>
    <w:rsid w:val="00341F3B"/>
    <w:rsid w:val="00345831"/>
    <w:rsid w:val="00346FDC"/>
    <w:rsid w:val="0034799E"/>
    <w:rsid w:val="00350BB1"/>
    <w:rsid w:val="00352C83"/>
    <w:rsid w:val="00354083"/>
    <w:rsid w:val="0035416A"/>
    <w:rsid w:val="00357832"/>
    <w:rsid w:val="00360988"/>
    <w:rsid w:val="003632A9"/>
    <w:rsid w:val="00363C5C"/>
    <w:rsid w:val="00364BAE"/>
    <w:rsid w:val="0036524C"/>
    <w:rsid w:val="00366805"/>
    <w:rsid w:val="0036698A"/>
    <w:rsid w:val="0037067D"/>
    <w:rsid w:val="00373436"/>
    <w:rsid w:val="0037359E"/>
    <w:rsid w:val="00374896"/>
    <w:rsid w:val="00377B8A"/>
    <w:rsid w:val="00380108"/>
    <w:rsid w:val="003826E2"/>
    <w:rsid w:val="0038459B"/>
    <w:rsid w:val="003856DC"/>
    <w:rsid w:val="0038657A"/>
    <w:rsid w:val="0038735B"/>
    <w:rsid w:val="00390DA6"/>
    <w:rsid w:val="003916D1"/>
    <w:rsid w:val="003937C6"/>
    <w:rsid w:val="0039417E"/>
    <w:rsid w:val="00394F3C"/>
    <w:rsid w:val="00395D10"/>
    <w:rsid w:val="00397B34"/>
    <w:rsid w:val="003A0A11"/>
    <w:rsid w:val="003A165D"/>
    <w:rsid w:val="003A1790"/>
    <w:rsid w:val="003A21F0"/>
    <w:rsid w:val="003A277F"/>
    <w:rsid w:val="003A58A1"/>
    <w:rsid w:val="003A58BA"/>
    <w:rsid w:val="003A5AE7"/>
    <w:rsid w:val="003A6EB8"/>
    <w:rsid w:val="003A71DC"/>
    <w:rsid w:val="003A7221"/>
    <w:rsid w:val="003B0DDA"/>
    <w:rsid w:val="003B2357"/>
    <w:rsid w:val="003B3493"/>
    <w:rsid w:val="003B37B0"/>
    <w:rsid w:val="003B7719"/>
    <w:rsid w:val="003B7965"/>
    <w:rsid w:val="003C13AE"/>
    <w:rsid w:val="003C67D2"/>
    <w:rsid w:val="003D06AA"/>
    <w:rsid w:val="003D2E73"/>
    <w:rsid w:val="003D43FB"/>
    <w:rsid w:val="003D67CA"/>
    <w:rsid w:val="003E0F66"/>
    <w:rsid w:val="003E31BB"/>
    <w:rsid w:val="003E72B6"/>
    <w:rsid w:val="003E7BBE"/>
    <w:rsid w:val="003F33F6"/>
    <w:rsid w:val="00402786"/>
    <w:rsid w:val="00406FB6"/>
    <w:rsid w:val="004127E3"/>
    <w:rsid w:val="004159B4"/>
    <w:rsid w:val="004259FE"/>
    <w:rsid w:val="00426DAC"/>
    <w:rsid w:val="0043212E"/>
    <w:rsid w:val="00434366"/>
    <w:rsid w:val="004346A0"/>
    <w:rsid w:val="00434ECE"/>
    <w:rsid w:val="004369ED"/>
    <w:rsid w:val="00444423"/>
    <w:rsid w:val="00446A4E"/>
    <w:rsid w:val="00451A3F"/>
    <w:rsid w:val="00452F3E"/>
    <w:rsid w:val="00462038"/>
    <w:rsid w:val="00462E6D"/>
    <w:rsid w:val="004640AE"/>
    <w:rsid w:val="00464CDF"/>
    <w:rsid w:val="004661FA"/>
    <w:rsid w:val="004679E3"/>
    <w:rsid w:val="00471313"/>
    <w:rsid w:val="004736CF"/>
    <w:rsid w:val="004748B9"/>
    <w:rsid w:val="00475172"/>
    <w:rsid w:val="004758B0"/>
    <w:rsid w:val="0048107F"/>
    <w:rsid w:val="00482E33"/>
    <w:rsid w:val="004832D2"/>
    <w:rsid w:val="00485559"/>
    <w:rsid w:val="0049004A"/>
    <w:rsid w:val="00497355"/>
    <w:rsid w:val="004A142B"/>
    <w:rsid w:val="004A3860"/>
    <w:rsid w:val="004A44E8"/>
    <w:rsid w:val="004A581D"/>
    <w:rsid w:val="004A7706"/>
    <w:rsid w:val="004A77E3"/>
    <w:rsid w:val="004B29B7"/>
    <w:rsid w:val="004B4D1B"/>
    <w:rsid w:val="004B7A28"/>
    <w:rsid w:val="004C1E4E"/>
    <w:rsid w:val="004C2244"/>
    <w:rsid w:val="004C29A9"/>
    <w:rsid w:val="004C376B"/>
    <w:rsid w:val="004C4A25"/>
    <w:rsid w:val="004C7291"/>
    <w:rsid w:val="004C79A1"/>
    <w:rsid w:val="004D0D5F"/>
    <w:rsid w:val="004D1569"/>
    <w:rsid w:val="004D44B1"/>
    <w:rsid w:val="004D5110"/>
    <w:rsid w:val="004D79D9"/>
    <w:rsid w:val="004E0460"/>
    <w:rsid w:val="004E0D6F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528"/>
    <w:rsid w:val="00500F6A"/>
    <w:rsid w:val="00502F9B"/>
    <w:rsid w:val="00504233"/>
    <w:rsid w:val="00507264"/>
    <w:rsid w:val="00507563"/>
    <w:rsid w:val="00507AE5"/>
    <w:rsid w:val="005132BC"/>
    <w:rsid w:val="005145AB"/>
    <w:rsid w:val="00516D97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322"/>
    <w:rsid w:val="00536BF9"/>
    <w:rsid w:val="0053779C"/>
    <w:rsid w:val="005405B2"/>
    <w:rsid w:val="005427C8"/>
    <w:rsid w:val="00543F03"/>
    <w:rsid w:val="005446D1"/>
    <w:rsid w:val="00544D4B"/>
    <w:rsid w:val="005472EF"/>
    <w:rsid w:val="005478CD"/>
    <w:rsid w:val="0055133C"/>
    <w:rsid w:val="00556C4C"/>
    <w:rsid w:val="00557369"/>
    <w:rsid w:val="00562BAD"/>
    <w:rsid w:val="00564ADD"/>
    <w:rsid w:val="005653E5"/>
    <w:rsid w:val="005708EB"/>
    <w:rsid w:val="005714E4"/>
    <w:rsid w:val="005746F6"/>
    <w:rsid w:val="00575BC6"/>
    <w:rsid w:val="00576B09"/>
    <w:rsid w:val="00577931"/>
    <w:rsid w:val="00583524"/>
    <w:rsid w:val="00583902"/>
    <w:rsid w:val="005855BE"/>
    <w:rsid w:val="00586D56"/>
    <w:rsid w:val="00591028"/>
    <w:rsid w:val="00591461"/>
    <w:rsid w:val="00593450"/>
    <w:rsid w:val="0059567C"/>
    <w:rsid w:val="005978BE"/>
    <w:rsid w:val="005A088B"/>
    <w:rsid w:val="005A1D70"/>
    <w:rsid w:val="005A1E95"/>
    <w:rsid w:val="005A2478"/>
    <w:rsid w:val="005A351E"/>
    <w:rsid w:val="005A3AA5"/>
    <w:rsid w:val="005A446D"/>
    <w:rsid w:val="005A6C9C"/>
    <w:rsid w:val="005A74DC"/>
    <w:rsid w:val="005B177E"/>
    <w:rsid w:val="005B206A"/>
    <w:rsid w:val="005B5146"/>
    <w:rsid w:val="005B6BD1"/>
    <w:rsid w:val="005C5D19"/>
    <w:rsid w:val="005C68D9"/>
    <w:rsid w:val="005C7FC9"/>
    <w:rsid w:val="005D1AFD"/>
    <w:rsid w:val="005D3D9F"/>
    <w:rsid w:val="005D4130"/>
    <w:rsid w:val="005D534C"/>
    <w:rsid w:val="005D78DB"/>
    <w:rsid w:val="005E2E08"/>
    <w:rsid w:val="005E4693"/>
    <w:rsid w:val="005E51E6"/>
    <w:rsid w:val="005E6EA0"/>
    <w:rsid w:val="005F027A"/>
    <w:rsid w:val="005F0DC0"/>
    <w:rsid w:val="005F33CC"/>
    <w:rsid w:val="005F40A4"/>
    <w:rsid w:val="005F771F"/>
    <w:rsid w:val="005F77AE"/>
    <w:rsid w:val="00600FFD"/>
    <w:rsid w:val="00602D76"/>
    <w:rsid w:val="00604824"/>
    <w:rsid w:val="00606E79"/>
    <w:rsid w:val="006073AB"/>
    <w:rsid w:val="00611A62"/>
    <w:rsid w:val="006121D4"/>
    <w:rsid w:val="00613B49"/>
    <w:rsid w:val="00613FA9"/>
    <w:rsid w:val="0061426A"/>
    <w:rsid w:val="00616845"/>
    <w:rsid w:val="00620E8E"/>
    <w:rsid w:val="00622332"/>
    <w:rsid w:val="00622716"/>
    <w:rsid w:val="00624D88"/>
    <w:rsid w:val="00632CDE"/>
    <w:rsid w:val="00633CFE"/>
    <w:rsid w:val="00634FCA"/>
    <w:rsid w:val="0064136A"/>
    <w:rsid w:val="006429BF"/>
    <w:rsid w:val="00643D1B"/>
    <w:rsid w:val="006452B8"/>
    <w:rsid w:val="006479C2"/>
    <w:rsid w:val="00652BE0"/>
    <w:rsid w:val="00652E62"/>
    <w:rsid w:val="00654817"/>
    <w:rsid w:val="00654BBC"/>
    <w:rsid w:val="00657F12"/>
    <w:rsid w:val="0066520F"/>
    <w:rsid w:val="00670B9A"/>
    <w:rsid w:val="00671C8F"/>
    <w:rsid w:val="00672064"/>
    <w:rsid w:val="00675661"/>
    <w:rsid w:val="00686A49"/>
    <w:rsid w:val="0068787E"/>
    <w:rsid w:val="00687B62"/>
    <w:rsid w:val="006909D2"/>
    <w:rsid w:val="00690C44"/>
    <w:rsid w:val="0069107F"/>
    <w:rsid w:val="00692EF6"/>
    <w:rsid w:val="006969D9"/>
    <w:rsid w:val="006A0A78"/>
    <w:rsid w:val="006A0A85"/>
    <w:rsid w:val="006A21D7"/>
    <w:rsid w:val="006A2B68"/>
    <w:rsid w:val="006A329E"/>
    <w:rsid w:val="006A5F15"/>
    <w:rsid w:val="006B1DA3"/>
    <w:rsid w:val="006B2C8C"/>
    <w:rsid w:val="006B2D19"/>
    <w:rsid w:val="006B4765"/>
    <w:rsid w:val="006B6AFF"/>
    <w:rsid w:val="006B720B"/>
    <w:rsid w:val="006C2F32"/>
    <w:rsid w:val="006C499B"/>
    <w:rsid w:val="006C6AED"/>
    <w:rsid w:val="006D124D"/>
    <w:rsid w:val="006D18FF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2DDB"/>
    <w:rsid w:val="006F3622"/>
    <w:rsid w:val="006F5161"/>
    <w:rsid w:val="006F546A"/>
    <w:rsid w:val="006F62F7"/>
    <w:rsid w:val="006F71EB"/>
    <w:rsid w:val="0070416A"/>
    <w:rsid w:val="00705EEC"/>
    <w:rsid w:val="00707741"/>
    <w:rsid w:val="007134FE"/>
    <w:rsid w:val="00714361"/>
    <w:rsid w:val="00715794"/>
    <w:rsid w:val="00715F10"/>
    <w:rsid w:val="00717385"/>
    <w:rsid w:val="00721886"/>
    <w:rsid w:val="00722769"/>
    <w:rsid w:val="00722B61"/>
    <w:rsid w:val="007238D7"/>
    <w:rsid w:val="00724292"/>
    <w:rsid w:val="00725624"/>
    <w:rsid w:val="00727901"/>
    <w:rsid w:val="0073075B"/>
    <w:rsid w:val="00732AB9"/>
    <w:rsid w:val="0073404B"/>
    <w:rsid w:val="007341FF"/>
    <w:rsid w:val="00735D53"/>
    <w:rsid w:val="007404E9"/>
    <w:rsid w:val="00742756"/>
    <w:rsid w:val="00743B6A"/>
    <w:rsid w:val="00743DB4"/>
    <w:rsid w:val="00743F1B"/>
    <w:rsid w:val="007444CF"/>
    <w:rsid w:val="007474E7"/>
    <w:rsid w:val="007524D7"/>
    <w:rsid w:val="00752BBA"/>
    <w:rsid w:val="00752C75"/>
    <w:rsid w:val="00753BF3"/>
    <w:rsid w:val="00757005"/>
    <w:rsid w:val="00760819"/>
    <w:rsid w:val="00760DA0"/>
    <w:rsid w:val="00761DBE"/>
    <w:rsid w:val="00763589"/>
    <w:rsid w:val="0076523B"/>
    <w:rsid w:val="00766E9E"/>
    <w:rsid w:val="007675B0"/>
    <w:rsid w:val="00771110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016B"/>
    <w:rsid w:val="007A1150"/>
    <w:rsid w:val="007A1827"/>
    <w:rsid w:val="007A300D"/>
    <w:rsid w:val="007A3ACD"/>
    <w:rsid w:val="007A5F9F"/>
    <w:rsid w:val="007A6945"/>
    <w:rsid w:val="007A76E6"/>
    <w:rsid w:val="007B0797"/>
    <w:rsid w:val="007B6647"/>
    <w:rsid w:val="007B7438"/>
    <w:rsid w:val="007C2B2E"/>
    <w:rsid w:val="007C73BF"/>
    <w:rsid w:val="007D1AAC"/>
    <w:rsid w:val="007D2A95"/>
    <w:rsid w:val="007D43DF"/>
    <w:rsid w:val="007D5A78"/>
    <w:rsid w:val="007D7BB6"/>
    <w:rsid w:val="007E2F14"/>
    <w:rsid w:val="007E3BD1"/>
    <w:rsid w:val="007E3FB4"/>
    <w:rsid w:val="007F1563"/>
    <w:rsid w:val="007F1EB2"/>
    <w:rsid w:val="007F25B7"/>
    <w:rsid w:val="007F44DB"/>
    <w:rsid w:val="007F5A8B"/>
    <w:rsid w:val="007F639A"/>
    <w:rsid w:val="0080043A"/>
    <w:rsid w:val="00800755"/>
    <w:rsid w:val="00802742"/>
    <w:rsid w:val="00806518"/>
    <w:rsid w:val="0081178C"/>
    <w:rsid w:val="00812F88"/>
    <w:rsid w:val="0081375B"/>
    <w:rsid w:val="00813D4D"/>
    <w:rsid w:val="00815488"/>
    <w:rsid w:val="00816DF8"/>
    <w:rsid w:val="008175F2"/>
    <w:rsid w:val="00817D51"/>
    <w:rsid w:val="00823530"/>
    <w:rsid w:val="00823FF4"/>
    <w:rsid w:val="00824F51"/>
    <w:rsid w:val="00825618"/>
    <w:rsid w:val="00830267"/>
    <w:rsid w:val="008306E7"/>
    <w:rsid w:val="008322BE"/>
    <w:rsid w:val="00833D92"/>
    <w:rsid w:val="008340BF"/>
    <w:rsid w:val="008348DD"/>
    <w:rsid w:val="00834BC8"/>
    <w:rsid w:val="00837A29"/>
    <w:rsid w:val="00837FD6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56D17"/>
    <w:rsid w:val="00863850"/>
    <w:rsid w:val="00863E4A"/>
    <w:rsid w:val="00865011"/>
    <w:rsid w:val="00865066"/>
    <w:rsid w:val="00870892"/>
    <w:rsid w:val="008723EC"/>
    <w:rsid w:val="008742E6"/>
    <w:rsid w:val="00875F23"/>
    <w:rsid w:val="008807C7"/>
    <w:rsid w:val="00886790"/>
    <w:rsid w:val="008908DE"/>
    <w:rsid w:val="0089313F"/>
    <w:rsid w:val="00896895"/>
    <w:rsid w:val="008971D2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1E7E"/>
    <w:rsid w:val="008C47EE"/>
    <w:rsid w:val="008C4A2E"/>
    <w:rsid w:val="008C75DB"/>
    <w:rsid w:val="008D0DBA"/>
    <w:rsid w:val="008D26D2"/>
    <w:rsid w:val="008D7631"/>
    <w:rsid w:val="008D7785"/>
    <w:rsid w:val="008E0A80"/>
    <w:rsid w:val="008E260C"/>
    <w:rsid w:val="008E2FD6"/>
    <w:rsid w:val="008E39BE"/>
    <w:rsid w:val="008E5BA7"/>
    <w:rsid w:val="008E62EC"/>
    <w:rsid w:val="008F0744"/>
    <w:rsid w:val="008F32F6"/>
    <w:rsid w:val="008F4AC6"/>
    <w:rsid w:val="00900A97"/>
    <w:rsid w:val="0090492B"/>
    <w:rsid w:val="009079A3"/>
    <w:rsid w:val="00912A1C"/>
    <w:rsid w:val="0091433C"/>
    <w:rsid w:val="00914956"/>
    <w:rsid w:val="00914CFA"/>
    <w:rsid w:val="00916CD7"/>
    <w:rsid w:val="00920927"/>
    <w:rsid w:val="00921B38"/>
    <w:rsid w:val="00922094"/>
    <w:rsid w:val="00922F35"/>
    <w:rsid w:val="00923720"/>
    <w:rsid w:val="009259CE"/>
    <w:rsid w:val="009278C9"/>
    <w:rsid w:val="0093067C"/>
    <w:rsid w:val="009311B4"/>
    <w:rsid w:val="00932CD7"/>
    <w:rsid w:val="009339AE"/>
    <w:rsid w:val="009369FC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81FC6"/>
    <w:rsid w:val="00990724"/>
    <w:rsid w:val="00993937"/>
    <w:rsid w:val="00997BFC"/>
    <w:rsid w:val="009A0D86"/>
    <w:rsid w:val="009A132D"/>
    <w:rsid w:val="009A1721"/>
    <w:rsid w:val="009A5900"/>
    <w:rsid w:val="009A6340"/>
    <w:rsid w:val="009A6E6C"/>
    <w:rsid w:val="009A6F3F"/>
    <w:rsid w:val="009B23A1"/>
    <w:rsid w:val="009B2518"/>
    <w:rsid w:val="009B331A"/>
    <w:rsid w:val="009B3BC1"/>
    <w:rsid w:val="009B4A2A"/>
    <w:rsid w:val="009C061D"/>
    <w:rsid w:val="009C2650"/>
    <w:rsid w:val="009C2D55"/>
    <w:rsid w:val="009C5944"/>
    <w:rsid w:val="009D15E2"/>
    <w:rsid w:val="009D15FE"/>
    <w:rsid w:val="009D220B"/>
    <w:rsid w:val="009D401D"/>
    <w:rsid w:val="009D5D2C"/>
    <w:rsid w:val="009F0DCC"/>
    <w:rsid w:val="009F11CA"/>
    <w:rsid w:val="009F2731"/>
    <w:rsid w:val="009F2C15"/>
    <w:rsid w:val="009F44A7"/>
    <w:rsid w:val="009F75F0"/>
    <w:rsid w:val="009F7C08"/>
    <w:rsid w:val="00A03C2A"/>
    <w:rsid w:val="00A0695B"/>
    <w:rsid w:val="00A13052"/>
    <w:rsid w:val="00A216A8"/>
    <w:rsid w:val="00A223A6"/>
    <w:rsid w:val="00A24DE0"/>
    <w:rsid w:val="00A323D9"/>
    <w:rsid w:val="00A32769"/>
    <w:rsid w:val="00A3639E"/>
    <w:rsid w:val="00A4157F"/>
    <w:rsid w:val="00A4234E"/>
    <w:rsid w:val="00A44DD1"/>
    <w:rsid w:val="00A45726"/>
    <w:rsid w:val="00A5092E"/>
    <w:rsid w:val="00A51113"/>
    <w:rsid w:val="00A554D6"/>
    <w:rsid w:val="00A56E14"/>
    <w:rsid w:val="00A6476B"/>
    <w:rsid w:val="00A710E5"/>
    <w:rsid w:val="00A7155D"/>
    <w:rsid w:val="00A72931"/>
    <w:rsid w:val="00A76302"/>
    <w:rsid w:val="00A76990"/>
    <w:rsid w:val="00A76C6C"/>
    <w:rsid w:val="00A776BF"/>
    <w:rsid w:val="00A8367D"/>
    <w:rsid w:val="00A86FC5"/>
    <w:rsid w:val="00A87356"/>
    <w:rsid w:val="00A92623"/>
    <w:rsid w:val="00A92DD1"/>
    <w:rsid w:val="00A9352A"/>
    <w:rsid w:val="00A93741"/>
    <w:rsid w:val="00A97326"/>
    <w:rsid w:val="00AA4901"/>
    <w:rsid w:val="00AA5338"/>
    <w:rsid w:val="00AB1B8E"/>
    <w:rsid w:val="00AB5133"/>
    <w:rsid w:val="00AB7C42"/>
    <w:rsid w:val="00AC02CF"/>
    <w:rsid w:val="00AC0696"/>
    <w:rsid w:val="00AC29B3"/>
    <w:rsid w:val="00AC4164"/>
    <w:rsid w:val="00AC4C98"/>
    <w:rsid w:val="00AC5F6B"/>
    <w:rsid w:val="00AD1D7F"/>
    <w:rsid w:val="00AD3896"/>
    <w:rsid w:val="00AD4C60"/>
    <w:rsid w:val="00AD5ACD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5FE7"/>
    <w:rsid w:val="00AF641E"/>
    <w:rsid w:val="00AF652D"/>
    <w:rsid w:val="00AF6AD0"/>
    <w:rsid w:val="00AF76D5"/>
    <w:rsid w:val="00AF7CC4"/>
    <w:rsid w:val="00B0656C"/>
    <w:rsid w:val="00B0692D"/>
    <w:rsid w:val="00B0712C"/>
    <w:rsid w:val="00B12013"/>
    <w:rsid w:val="00B13B96"/>
    <w:rsid w:val="00B14C0D"/>
    <w:rsid w:val="00B16CE7"/>
    <w:rsid w:val="00B21146"/>
    <w:rsid w:val="00B22401"/>
    <w:rsid w:val="00B22C67"/>
    <w:rsid w:val="00B2766F"/>
    <w:rsid w:val="00B31F33"/>
    <w:rsid w:val="00B32693"/>
    <w:rsid w:val="00B3385A"/>
    <w:rsid w:val="00B3508F"/>
    <w:rsid w:val="00B43369"/>
    <w:rsid w:val="00B443EE"/>
    <w:rsid w:val="00B46C60"/>
    <w:rsid w:val="00B528A0"/>
    <w:rsid w:val="00B5364E"/>
    <w:rsid w:val="00B560C8"/>
    <w:rsid w:val="00B5633D"/>
    <w:rsid w:val="00B56EB8"/>
    <w:rsid w:val="00B57C93"/>
    <w:rsid w:val="00B61150"/>
    <w:rsid w:val="00B613EE"/>
    <w:rsid w:val="00B617D7"/>
    <w:rsid w:val="00B62BBB"/>
    <w:rsid w:val="00B63EDC"/>
    <w:rsid w:val="00B64B03"/>
    <w:rsid w:val="00B65BC7"/>
    <w:rsid w:val="00B66E5B"/>
    <w:rsid w:val="00B726FE"/>
    <w:rsid w:val="00B746B9"/>
    <w:rsid w:val="00B80E38"/>
    <w:rsid w:val="00B82D22"/>
    <w:rsid w:val="00B848D4"/>
    <w:rsid w:val="00B865B7"/>
    <w:rsid w:val="00B905D6"/>
    <w:rsid w:val="00B91054"/>
    <w:rsid w:val="00B916FF"/>
    <w:rsid w:val="00B93692"/>
    <w:rsid w:val="00B96E81"/>
    <w:rsid w:val="00BA1CB1"/>
    <w:rsid w:val="00BA311D"/>
    <w:rsid w:val="00BA3542"/>
    <w:rsid w:val="00BA4178"/>
    <w:rsid w:val="00BA430F"/>
    <w:rsid w:val="00BA482D"/>
    <w:rsid w:val="00BA6BA9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C6CFD"/>
    <w:rsid w:val="00BC7C6C"/>
    <w:rsid w:val="00BD04BB"/>
    <w:rsid w:val="00BD3B0F"/>
    <w:rsid w:val="00BD5413"/>
    <w:rsid w:val="00BD5C07"/>
    <w:rsid w:val="00BE0E1A"/>
    <w:rsid w:val="00BE10B8"/>
    <w:rsid w:val="00BE2D7D"/>
    <w:rsid w:val="00BE3284"/>
    <w:rsid w:val="00BE3DC7"/>
    <w:rsid w:val="00BE511A"/>
    <w:rsid w:val="00BE6746"/>
    <w:rsid w:val="00BE79F3"/>
    <w:rsid w:val="00BF0991"/>
    <w:rsid w:val="00BF09B2"/>
    <w:rsid w:val="00BF1D4C"/>
    <w:rsid w:val="00BF1EF7"/>
    <w:rsid w:val="00BF3F0A"/>
    <w:rsid w:val="00BF5E49"/>
    <w:rsid w:val="00BF707E"/>
    <w:rsid w:val="00C00523"/>
    <w:rsid w:val="00C03995"/>
    <w:rsid w:val="00C04F09"/>
    <w:rsid w:val="00C05FE8"/>
    <w:rsid w:val="00C063EB"/>
    <w:rsid w:val="00C140B2"/>
    <w:rsid w:val="00C143C3"/>
    <w:rsid w:val="00C16D3E"/>
    <w:rsid w:val="00C1739B"/>
    <w:rsid w:val="00C211B7"/>
    <w:rsid w:val="00C21ADE"/>
    <w:rsid w:val="00C242C6"/>
    <w:rsid w:val="00C2575F"/>
    <w:rsid w:val="00C26067"/>
    <w:rsid w:val="00C26F70"/>
    <w:rsid w:val="00C27003"/>
    <w:rsid w:val="00C30A29"/>
    <w:rsid w:val="00C317DC"/>
    <w:rsid w:val="00C369F2"/>
    <w:rsid w:val="00C4083C"/>
    <w:rsid w:val="00C40FB7"/>
    <w:rsid w:val="00C43898"/>
    <w:rsid w:val="00C4495A"/>
    <w:rsid w:val="00C51EC3"/>
    <w:rsid w:val="00C540A7"/>
    <w:rsid w:val="00C54DD3"/>
    <w:rsid w:val="00C56FFA"/>
    <w:rsid w:val="00C578E9"/>
    <w:rsid w:val="00C61BC8"/>
    <w:rsid w:val="00C70626"/>
    <w:rsid w:val="00C70846"/>
    <w:rsid w:val="00C70977"/>
    <w:rsid w:val="00C72860"/>
    <w:rsid w:val="00C73582"/>
    <w:rsid w:val="00C73B90"/>
    <w:rsid w:val="00C742EC"/>
    <w:rsid w:val="00C819BB"/>
    <w:rsid w:val="00C91FF1"/>
    <w:rsid w:val="00C93ED6"/>
    <w:rsid w:val="00C95B0D"/>
    <w:rsid w:val="00C96AF3"/>
    <w:rsid w:val="00C97061"/>
    <w:rsid w:val="00C97CCC"/>
    <w:rsid w:val="00CA0274"/>
    <w:rsid w:val="00CA06E4"/>
    <w:rsid w:val="00CA0E2E"/>
    <w:rsid w:val="00CB2448"/>
    <w:rsid w:val="00CB746F"/>
    <w:rsid w:val="00CC451E"/>
    <w:rsid w:val="00CD11B1"/>
    <w:rsid w:val="00CD148C"/>
    <w:rsid w:val="00CD4DFB"/>
    <w:rsid w:val="00CD4E9D"/>
    <w:rsid w:val="00CD4F4D"/>
    <w:rsid w:val="00CD5C5C"/>
    <w:rsid w:val="00CD7EB0"/>
    <w:rsid w:val="00CE0536"/>
    <w:rsid w:val="00CE1516"/>
    <w:rsid w:val="00CE7483"/>
    <w:rsid w:val="00CE7D19"/>
    <w:rsid w:val="00CF068C"/>
    <w:rsid w:val="00CF0CF5"/>
    <w:rsid w:val="00CF17BA"/>
    <w:rsid w:val="00CF2B3E"/>
    <w:rsid w:val="00CF3ACE"/>
    <w:rsid w:val="00CF41B0"/>
    <w:rsid w:val="00D001AC"/>
    <w:rsid w:val="00D01C4F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893"/>
    <w:rsid w:val="00D14D4C"/>
    <w:rsid w:val="00D14E2E"/>
    <w:rsid w:val="00D2012C"/>
    <w:rsid w:val="00D2035A"/>
    <w:rsid w:val="00D20C57"/>
    <w:rsid w:val="00D25332"/>
    <w:rsid w:val="00D25D16"/>
    <w:rsid w:val="00D32124"/>
    <w:rsid w:val="00D33136"/>
    <w:rsid w:val="00D34BB8"/>
    <w:rsid w:val="00D350E7"/>
    <w:rsid w:val="00D40689"/>
    <w:rsid w:val="00D43BBE"/>
    <w:rsid w:val="00D44C6A"/>
    <w:rsid w:val="00D52CB7"/>
    <w:rsid w:val="00D54C76"/>
    <w:rsid w:val="00D556A3"/>
    <w:rsid w:val="00D57C3E"/>
    <w:rsid w:val="00D63058"/>
    <w:rsid w:val="00D63B32"/>
    <w:rsid w:val="00D67839"/>
    <w:rsid w:val="00D71E43"/>
    <w:rsid w:val="00D727F3"/>
    <w:rsid w:val="00D73695"/>
    <w:rsid w:val="00D80C21"/>
    <w:rsid w:val="00D810DE"/>
    <w:rsid w:val="00D85E3C"/>
    <w:rsid w:val="00D87D32"/>
    <w:rsid w:val="00D9045C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5BAE"/>
    <w:rsid w:val="00DB638E"/>
    <w:rsid w:val="00DB695B"/>
    <w:rsid w:val="00DC1D69"/>
    <w:rsid w:val="00DC3CD4"/>
    <w:rsid w:val="00DC48FC"/>
    <w:rsid w:val="00DC50D2"/>
    <w:rsid w:val="00DC57D8"/>
    <w:rsid w:val="00DC5A3A"/>
    <w:rsid w:val="00DD0726"/>
    <w:rsid w:val="00DD1A96"/>
    <w:rsid w:val="00DD2473"/>
    <w:rsid w:val="00DD255C"/>
    <w:rsid w:val="00DD2CB0"/>
    <w:rsid w:val="00DD3A3D"/>
    <w:rsid w:val="00DD6B74"/>
    <w:rsid w:val="00DE4D7B"/>
    <w:rsid w:val="00DE540A"/>
    <w:rsid w:val="00DE575C"/>
    <w:rsid w:val="00DE77A9"/>
    <w:rsid w:val="00DF0708"/>
    <w:rsid w:val="00DF40FA"/>
    <w:rsid w:val="00DF4519"/>
    <w:rsid w:val="00E01D4D"/>
    <w:rsid w:val="00E0215C"/>
    <w:rsid w:val="00E023E1"/>
    <w:rsid w:val="00E024B0"/>
    <w:rsid w:val="00E040A2"/>
    <w:rsid w:val="00E04A22"/>
    <w:rsid w:val="00E069E9"/>
    <w:rsid w:val="00E238E6"/>
    <w:rsid w:val="00E238F6"/>
    <w:rsid w:val="00E314E4"/>
    <w:rsid w:val="00E31577"/>
    <w:rsid w:val="00E31AB2"/>
    <w:rsid w:val="00E334EB"/>
    <w:rsid w:val="00E35064"/>
    <w:rsid w:val="00E35D46"/>
    <w:rsid w:val="00E3681D"/>
    <w:rsid w:val="00E40225"/>
    <w:rsid w:val="00E42786"/>
    <w:rsid w:val="00E42948"/>
    <w:rsid w:val="00E4378B"/>
    <w:rsid w:val="00E43D50"/>
    <w:rsid w:val="00E445D9"/>
    <w:rsid w:val="00E501F0"/>
    <w:rsid w:val="00E54366"/>
    <w:rsid w:val="00E57FC7"/>
    <w:rsid w:val="00E6166D"/>
    <w:rsid w:val="00E6475C"/>
    <w:rsid w:val="00E6490E"/>
    <w:rsid w:val="00E658A5"/>
    <w:rsid w:val="00E65BC2"/>
    <w:rsid w:val="00E67229"/>
    <w:rsid w:val="00E70482"/>
    <w:rsid w:val="00E70E4F"/>
    <w:rsid w:val="00E76D01"/>
    <w:rsid w:val="00E77A72"/>
    <w:rsid w:val="00E85CA5"/>
    <w:rsid w:val="00E87057"/>
    <w:rsid w:val="00E91BFF"/>
    <w:rsid w:val="00E92933"/>
    <w:rsid w:val="00E943A9"/>
    <w:rsid w:val="00E94FAD"/>
    <w:rsid w:val="00E957EB"/>
    <w:rsid w:val="00E96C40"/>
    <w:rsid w:val="00E97E6D"/>
    <w:rsid w:val="00EA3414"/>
    <w:rsid w:val="00EA3CA9"/>
    <w:rsid w:val="00EA4211"/>
    <w:rsid w:val="00EA42D7"/>
    <w:rsid w:val="00EB0AA4"/>
    <w:rsid w:val="00EB4F1C"/>
    <w:rsid w:val="00EB5C88"/>
    <w:rsid w:val="00EB60C0"/>
    <w:rsid w:val="00EB7026"/>
    <w:rsid w:val="00EB733E"/>
    <w:rsid w:val="00EC0469"/>
    <w:rsid w:val="00EC0578"/>
    <w:rsid w:val="00EC7EE0"/>
    <w:rsid w:val="00ED27A5"/>
    <w:rsid w:val="00ED3910"/>
    <w:rsid w:val="00ED5BFA"/>
    <w:rsid w:val="00ED6FF6"/>
    <w:rsid w:val="00ED75C8"/>
    <w:rsid w:val="00EE1BD7"/>
    <w:rsid w:val="00EE2A01"/>
    <w:rsid w:val="00EE3073"/>
    <w:rsid w:val="00EE4378"/>
    <w:rsid w:val="00EF01F8"/>
    <w:rsid w:val="00EF0B4B"/>
    <w:rsid w:val="00EF0DF6"/>
    <w:rsid w:val="00EF0FD8"/>
    <w:rsid w:val="00EF1024"/>
    <w:rsid w:val="00EF11D3"/>
    <w:rsid w:val="00EF40EF"/>
    <w:rsid w:val="00EF47FE"/>
    <w:rsid w:val="00F00245"/>
    <w:rsid w:val="00F00AA9"/>
    <w:rsid w:val="00F00F40"/>
    <w:rsid w:val="00F01177"/>
    <w:rsid w:val="00F03993"/>
    <w:rsid w:val="00F069BD"/>
    <w:rsid w:val="00F06B39"/>
    <w:rsid w:val="00F06F7C"/>
    <w:rsid w:val="00F074DD"/>
    <w:rsid w:val="00F123C8"/>
    <w:rsid w:val="00F1480E"/>
    <w:rsid w:val="00F1497D"/>
    <w:rsid w:val="00F1660D"/>
    <w:rsid w:val="00F16AAC"/>
    <w:rsid w:val="00F20BDE"/>
    <w:rsid w:val="00F22B51"/>
    <w:rsid w:val="00F31CFE"/>
    <w:rsid w:val="00F33FF2"/>
    <w:rsid w:val="00F34ABC"/>
    <w:rsid w:val="00F41AB8"/>
    <w:rsid w:val="00F438DB"/>
    <w:rsid w:val="00F438FC"/>
    <w:rsid w:val="00F47281"/>
    <w:rsid w:val="00F47612"/>
    <w:rsid w:val="00F51357"/>
    <w:rsid w:val="00F52E58"/>
    <w:rsid w:val="00F55666"/>
    <w:rsid w:val="00F5616F"/>
    <w:rsid w:val="00F56451"/>
    <w:rsid w:val="00F56827"/>
    <w:rsid w:val="00F60295"/>
    <w:rsid w:val="00F62866"/>
    <w:rsid w:val="00F65323"/>
    <w:rsid w:val="00F65EF0"/>
    <w:rsid w:val="00F675FF"/>
    <w:rsid w:val="00F70F0B"/>
    <w:rsid w:val="00F71651"/>
    <w:rsid w:val="00F76191"/>
    <w:rsid w:val="00F763C3"/>
    <w:rsid w:val="00F76CC6"/>
    <w:rsid w:val="00F77F59"/>
    <w:rsid w:val="00F80197"/>
    <w:rsid w:val="00F81750"/>
    <w:rsid w:val="00F827C4"/>
    <w:rsid w:val="00F83D7C"/>
    <w:rsid w:val="00F85DAB"/>
    <w:rsid w:val="00F87DF9"/>
    <w:rsid w:val="00F912AE"/>
    <w:rsid w:val="00F93EF7"/>
    <w:rsid w:val="00F95834"/>
    <w:rsid w:val="00F95F65"/>
    <w:rsid w:val="00F97154"/>
    <w:rsid w:val="00FA1408"/>
    <w:rsid w:val="00FA6562"/>
    <w:rsid w:val="00FA65ED"/>
    <w:rsid w:val="00FB12BD"/>
    <w:rsid w:val="00FB232E"/>
    <w:rsid w:val="00FB26F5"/>
    <w:rsid w:val="00FB27B3"/>
    <w:rsid w:val="00FB303B"/>
    <w:rsid w:val="00FB30D3"/>
    <w:rsid w:val="00FB413C"/>
    <w:rsid w:val="00FB5C56"/>
    <w:rsid w:val="00FB7B99"/>
    <w:rsid w:val="00FC325D"/>
    <w:rsid w:val="00FC4EE1"/>
    <w:rsid w:val="00FD4206"/>
    <w:rsid w:val="00FD5579"/>
    <w:rsid w:val="00FD557D"/>
    <w:rsid w:val="00FD66F9"/>
    <w:rsid w:val="00FE0282"/>
    <w:rsid w:val="00FE0F73"/>
    <w:rsid w:val="00FE124D"/>
    <w:rsid w:val="00FE205E"/>
    <w:rsid w:val="00FE2667"/>
    <w:rsid w:val="00FE3148"/>
    <w:rsid w:val="00FE4B26"/>
    <w:rsid w:val="00FE5CC7"/>
    <w:rsid w:val="00FE792C"/>
    <w:rsid w:val="00FF3BF3"/>
    <w:rsid w:val="00FF4861"/>
    <w:rsid w:val="00FF533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87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3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3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CE8467-3A1A-42FA-AF0D-E0BDC90C2291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886E3C-0061-4719-8B6C-83634807F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83</TotalTime>
  <Pages>4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8272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82</cp:revision>
  <cp:lastPrinted>2016-05-27T05:21:00Z</cp:lastPrinted>
  <dcterms:created xsi:type="dcterms:W3CDTF">2021-12-01T02:14:00Z</dcterms:created>
  <dcterms:modified xsi:type="dcterms:W3CDTF">2022-07-14T02:33:00Z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