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1A86099" w:rsidR="00F1480E" w:rsidRPr="005404CB" w:rsidRDefault="00F1480E" w:rsidP="005404CB">
            <w:pPr>
              <w:pStyle w:val="SIText"/>
            </w:pPr>
            <w:r w:rsidRPr="00CC451E">
              <w:t>Release</w:t>
            </w:r>
            <w:r w:rsidR="00337E82" w:rsidRPr="005404CB">
              <w:t xml:space="preserve"> 1</w:t>
            </w:r>
          </w:p>
        </w:tc>
        <w:tc>
          <w:tcPr>
            <w:tcW w:w="6939" w:type="dxa"/>
          </w:tcPr>
          <w:p w14:paraId="710F8562" w14:textId="380FC894" w:rsidR="00F1480E" w:rsidRPr="005404CB" w:rsidRDefault="00AC679E" w:rsidP="00B87D64">
            <w:pPr>
              <w:pStyle w:val="SIText"/>
            </w:pPr>
            <w:r w:rsidRPr="00AC679E">
              <w:t xml:space="preserve">This version released with AMP Australian Meat Processing Training Package Version </w:t>
            </w:r>
            <w:r w:rsidR="00214440">
              <w:t>8</w:t>
            </w:r>
            <w:r w:rsidRPr="00AC679E">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168B8DA2" w14:textId="77777777" w:rsidTr="00441846">
        <w:trPr>
          <w:tblHeader/>
        </w:trPr>
        <w:tc>
          <w:tcPr>
            <w:tcW w:w="1323" w:type="pct"/>
            <w:shd w:val="clear" w:color="auto" w:fill="auto"/>
          </w:tcPr>
          <w:p w14:paraId="4E5419B2" w14:textId="2B117B22" w:rsidR="00F1480E" w:rsidRPr="00FB7F96" w:rsidRDefault="00214440" w:rsidP="000C5CD0">
            <w:pPr>
              <w:pStyle w:val="SIUNITCODE"/>
              <w:rPr>
                <w:rStyle w:val="SITemporaryText-green"/>
                <w:color w:val="auto"/>
              </w:rPr>
            </w:pPr>
            <w:r w:rsidRPr="00FB7F96">
              <w:rPr>
                <w:rStyle w:val="SITemporaryText-green"/>
                <w:color w:val="auto"/>
              </w:rPr>
              <w:t>AMPQUA4</w:t>
            </w:r>
            <w:r w:rsidR="000C5CD0" w:rsidRPr="000C5CD0">
              <w:rPr>
                <w:rStyle w:val="SITemporaryText-green"/>
                <w:color w:val="auto"/>
              </w:rPr>
              <w:t>0</w:t>
            </w:r>
            <w:r w:rsidR="00441846" w:rsidRPr="00FB7F96">
              <w:rPr>
                <w:rStyle w:val="SITemporaryText-green"/>
                <w:color w:val="auto"/>
              </w:rPr>
              <w:t>1</w:t>
            </w:r>
          </w:p>
        </w:tc>
        <w:tc>
          <w:tcPr>
            <w:tcW w:w="3677" w:type="pct"/>
            <w:shd w:val="clear" w:color="auto" w:fill="auto"/>
          </w:tcPr>
          <w:p w14:paraId="0B6AAD6B" w14:textId="4695938F" w:rsidR="00F1480E" w:rsidRPr="00202201" w:rsidRDefault="006D262E" w:rsidP="005816A3">
            <w:pPr>
              <w:pStyle w:val="SIUnittitle"/>
            </w:pPr>
            <w:r w:rsidRPr="00413B33">
              <w:rPr>
                <w:rStyle w:val="SITemporaryText-green"/>
                <w:color w:val="auto"/>
              </w:rPr>
              <w:t>Support</w:t>
            </w:r>
            <w:r w:rsidRPr="006D262E">
              <w:t xml:space="preserve"> </w:t>
            </w:r>
            <w:r w:rsidR="00214440" w:rsidRPr="00FB7F96">
              <w:rPr>
                <w:rStyle w:val="SITemporaryText-green"/>
                <w:color w:val="auto"/>
              </w:rPr>
              <w:t>food safety and quality programs</w:t>
            </w:r>
            <w:r w:rsidR="00214440" w:rsidRPr="00202201">
              <w:t xml:space="preserve"> </w:t>
            </w:r>
          </w:p>
        </w:tc>
      </w:tr>
      <w:tr w:rsidR="00F1480E" w:rsidRPr="00963A46" w14:paraId="3D75C78B" w14:textId="77777777" w:rsidTr="00441846">
        <w:tc>
          <w:tcPr>
            <w:tcW w:w="1323"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77" w:type="pct"/>
            <w:shd w:val="clear" w:color="auto" w:fill="auto"/>
          </w:tcPr>
          <w:p w14:paraId="0062D9C2" w14:textId="21E667D7" w:rsidR="00BF3C50" w:rsidRDefault="00B87D64" w:rsidP="00B87D64">
            <w:pPr>
              <w:pStyle w:val="SIText"/>
            </w:pPr>
            <w:r w:rsidRPr="00B87D64">
              <w:t xml:space="preserve">This unit describes the skills and knowledge required to oversee a </w:t>
            </w:r>
            <w:r w:rsidR="00C56ACC">
              <w:t xml:space="preserve">food safety program based on </w:t>
            </w:r>
            <w:r w:rsidRPr="00B87D64">
              <w:t xml:space="preserve">Hazard Analysis </w:t>
            </w:r>
            <w:r w:rsidR="006731F2">
              <w:t xml:space="preserve">and </w:t>
            </w:r>
            <w:r w:rsidRPr="00B87D64">
              <w:t>Critical Control Point</w:t>
            </w:r>
            <w:r w:rsidR="00C56ACC">
              <w:t>s</w:t>
            </w:r>
            <w:r w:rsidRPr="00B87D64">
              <w:t xml:space="preserve"> (HACCP). This unit is suitable </w:t>
            </w:r>
            <w:r w:rsidR="00BF3C50">
              <w:t xml:space="preserve">for </w:t>
            </w:r>
            <w:r w:rsidR="00BF3C50" w:rsidRPr="00BF3C50">
              <w:rPr>
                <w:rFonts w:eastAsiaTheme="minorHAnsi"/>
              </w:rPr>
              <w:t xml:space="preserve">meat processors such as slaughtering, </w:t>
            </w:r>
            <w:r w:rsidR="00627DA6">
              <w:rPr>
                <w:rFonts w:eastAsiaTheme="minorHAnsi"/>
              </w:rPr>
              <w:t xml:space="preserve">processing, </w:t>
            </w:r>
            <w:r w:rsidR="00BF3C50" w:rsidRPr="00BF3C50">
              <w:rPr>
                <w:rFonts w:eastAsiaTheme="minorHAnsi"/>
              </w:rPr>
              <w:t>wholesaling, smallgoods manufacturing and retailing</w:t>
            </w:r>
            <w:r w:rsidR="00BF3C50" w:rsidRPr="00BF3C50">
              <w:t xml:space="preserve"> </w:t>
            </w:r>
            <w:r w:rsidR="00062DA2">
              <w:t>establishments.</w:t>
            </w:r>
          </w:p>
          <w:p w14:paraId="587FE541" w14:textId="77777777" w:rsidR="00BF3C50" w:rsidRPr="00B87D64" w:rsidRDefault="00BF3C50" w:rsidP="00B87D64">
            <w:pPr>
              <w:pStyle w:val="SIText"/>
            </w:pPr>
          </w:p>
          <w:p w14:paraId="16AEB33C" w14:textId="7E042315" w:rsidR="00214440" w:rsidRPr="00214440" w:rsidRDefault="00214440" w:rsidP="00214440">
            <w:pPr>
              <w:pStyle w:val="SIText"/>
            </w:pPr>
            <w:r w:rsidRPr="00214440">
              <w:t xml:space="preserve">This unit applies to individuals who </w:t>
            </w:r>
            <w:r>
              <w:t>take responsibility for</w:t>
            </w:r>
            <w:r w:rsidRPr="00214440">
              <w:t xml:space="preserve"> food safety </w:t>
            </w:r>
            <w:r>
              <w:t xml:space="preserve">and quality </w:t>
            </w:r>
            <w:r w:rsidRPr="00214440">
              <w:t>programs</w:t>
            </w:r>
            <w:r>
              <w:t xml:space="preserve"> in environments where meat is processed</w:t>
            </w:r>
            <w:r w:rsidR="00BF3C50">
              <w:t xml:space="preserve">, </w:t>
            </w:r>
            <w:proofErr w:type="gramStart"/>
            <w:r w:rsidR="00BF3C50">
              <w:t>h</w:t>
            </w:r>
            <w:r w:rsidR="00BF3C50" w:rsidRPr="00BF3C50">
              <w:rPr>
                <w:rFonts w:eastAsiaTheme="minorHAnsi"/>
              </w:rPr>
              <w:t>andled</w:t>
            </w:r>
            <w:proofErr w:type="gramEnd"/>
            <w:r w:rsidR="00BF3C50" w:rsidRPr="00BF3C50">
              <w:rPr>
                <w:rFonts w:eastAsiaTheme="minorHAnsi"/>
              </w:rPr>
              <w:t xml:space="preserve"> and stored.</w:t>
            </w:r>
          </w:p>
          <w:p w14:paraId="55EA4039" w14:textId="77777777" w:rsidR="00214440" w:rsidRDefault="00214440" w:rsidP="00B87D64">
            <w:pPr>
              <w:pStyle w:val="SIText"/>
            </w:pPr>
          </w:p>
          <w:p w14:paraId="70C43E5E" w14:textId="72B96221" w:rsidR="00214440" w:rsidRPr="00214440" w:rsidRDefault="00214440" w:rsidP="00214440">
            <w:pPr>
              <w:pStyle w:val="SIText"/>
            </w:pPr>
            <w:r w:rsidRPr="00214440">
              <w:t xml:space="preserve">All work must be carried out to comply with workplace procedures, </w:t>
            </w:r>
            <w:r w:rsidR="00681829" w:rsidRPr="00681829">
              <w:t xml:space="preserve">according to </w:t>
            </w:r>
            <w:r w:rsidRPr="00214440">
              <w:t>state/territory health and safety, food and meat safety regulations, legislation and standards that apply to the workplace.</w:t>
            </w:r>
          </w:p>
          <w:p w14:paraId="3399978E" w14:textId="77777777" w:rsidR="00214440" w:rsidRPr="00214440" w:rsidRDefault="00214440" w:rsidP="00214440">
            <w:pPr>
              <w:pStyle w:val="SIText"/>
            </w:pPr>
          </w:p>
          <w:p w14:paraId="077C0FC6" w14:textId="7F5BDFFA" w:rsidR="00373436" w:rsidRPr="000754EC" w:rsidRDefault="00214440" w:rsidP="00B87D64">
            <w:pPr>
              <w:pStyle w:val="SIText"/>
            </w:pPr>
            <w:r w:rsidRPr="00214440">
              <w:t>No licensing, legislative or certification requirements apply to this unit at the time of publication.</w:t>
            </w:r>
          </w:p>
        </w:tc>
      </w:tr>
      <w:tr w:rsidR="00F1480E" w:rsidRPr="00963A46" w14:paraId="035A2A3C" w14:textId="77777777" w:rsidTr="00441846">
        <w:tc>
          <w:tcPr>
            <w:tcW w:w="1323" w:type="pct"/>
            <w:shd w:val="clear" w:color="auto" w:fill="auto"/>
          </w:tcPr>
          <w:p w14:paraId="6A74E434" w14:textId="77777777" w:rsidR="00F1480E" w:rsidRPr="005404CB" w:rsidRDefault="00FD557D" w:rsidP="005404CB">
            <w:pPr>
              <w:pStyle w:val="SIHeading2"/>
            </w:pPr>
            <w:r w:rsidRPr="00923720">
              <w:t>Prerequisite Unit</w:t>
            </w:r>
          </w:p>
        </w:tc>
        <w:tc>
          <w:tcPr>
            <w:tcW w:w="3677" w:type="pct"/>
            <w:shd w:val="clear" w:color="auto" w:fill="auto"/>
          </w:tcPr>
          <w:p w14:paraId="21638E63" w14:textId="11E8EDA9" w:rsidR="00F1480E" w:rsidRPr="005404CB" w:rsidRDefault="00F1480E" w:rsidP="005404CB">
            <w:pPr>
              <w:pStyle w:val="SIText"/>
            </w:pPr>
            <w:r w:rsidRPr="008908DE">
              <w:t>Ni</w:t>
            </w:r>
            <w:r w:rsidR="007A300D" w:rsidRPr="005404CB">
              <w:t>l</w:t>
            </w:r>
          </w:p>
        </w:tc>
      </w:tr>
      <w:tr w:rsidR="00F1480E" w:rsidRPr="00963A46" w14:paraId="60903E01" w14:textId="77777777" w:rsidTr="00441846">
        <w:tc>
          <w:tcPr>
            <w:tcW w:w="1323" w:type="pct"/>
            <w:shd w:val="clear" w:color="auto" w:fill="auto"/>
          </w:tcPr>
          <w:p w14:paraId="3512F11A" w14:textId="77777777" w:rsidR="00F1480E" w:rsidRPr="005404CB" w:rsidRDefault="00FD557D" w:rsidP="005404CB">
            <w:pPr>
              <w:pStyle w:val="SIHeading2"/>
            </w:pPr>
            <w:r w:rsidRPr="00923720">
              <w:t>Unit Sector</w:t>
            </w:r>
          </w:p>
        </w:tc>
        <w:tc>
          <w:tcPr>
            <w:tcW w:w="3677" w:type="pct"/>
            <w:shd w:val="clear" w:color="auto" w:fill="auto"/>
          </w:tcPr>
          <w:p w14:paraId="32B839DA" w14:textId="340078FE" w:rsidR="00F1480E" w:rsidRPr="00FB7F96" w:rsidRDefault="00214440" w:rsidP="00C738A4">
            <w:pPr>
              <w:pStyle w:val="SIText"/>
              <w:rPr>
                <w:rStyle w:val="SITemporaryText-green"/>
                <w:color w:val="auto"/>
                <w:sz w:val="20"/>
              </w:rPr>
            </w:pPr>
            <w:r w:rsidRPr="00FB7F96">
              <w:rPr>
                <w:rStyle w:val="SITemporaryText-green"/>
                <w:color w:val="auto"/>
                <w:sz w:val="20"/>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3788B" w:rsidRPr="00963A46" w14:paraId="2EC84049" w14:textId="77777777" w:rsidTr="00CA2922">
        <w:trPr>
          <w:cantSplit/>
        </w:trPr>
        <w:tc>
          <w:tcPr>
            <w:tcW w:w="1396" w:type="pct"/>
            <w:shd w:val="clear" w:color="auto" w:fill="auto"/>
          </w:tcPr>
          <w:p w14:paraId="47F7F20A" w14:textId="411785FF" w:rsidR="0043788B" w:rsidRPr="00B87D64" w:rsidRDefault="008A4A55" w:rsidP="00B87D64">
            <w:pPr>
              <w:pStyle w:val="SIText"/>
            </w:pPr>
            <w:r>
              <w:t xml:space="preserve">1. </w:t>
            </w:r>
            <w:r w:rsidRPr="008A4A55">
              <w:t>Monitor food safety and quality in work area</w:t>
            </w:r>
          </w:p>
        </w:tc>
        <w:tc>
          <w:tcPr>
            <w:tcW w:w="3604" w:type="pct"/>
            <w:shd w:val="clear" w:color="auto" w:fill="auto"/>
          </w:tcPr>
          <w:p w14:paraId="144EE255" w14:textId="7FC2E345" w:rsidR="0043788B" w:rsidRPr="0043788B" w:rsidRDefault="0043788B" w:rsidP="0043788B">
            <w:pPr>
              <w:pStyle w:val="SIText"/>
            </w:pPr>
            <w:r w:rsidRPr="0043788B">
              <w:t xml:space="preserve">1.1 Identify regulatory basis for compliance with the workplace </w:t>
            </w:r>
            <w:r w:rsidR="00062DA2">
              <w:t>food safety and quality</w:t>
            </w:r>
            <w:r w:rsidR="00062DA2" w:rsidRPr="0043788B">
              <w:t xml:space="preserve"> </w:t>
            </w:r>
            <w:r w:rsidRPr="0043788B">
              <w:t>program</w:t>
            </w:r>
          </w:p>
          <w:p w14:paraId="2B3F172E" w14:textId="50EE1A27" w:rsidR="0043788B" w:rsidRPr="0043788B" w:rsidRDefault="008A4A55" w:rsidP="0043788B">
            <w:pPr>
              <w:pStyle w:val="SIText"/>
            </w:pPr>
            <w:r>
              <w:t>1.2</w:t>
            </w:r>
            <w:r w:rsidR="0043788B" w:rsidRPr="0043788B">
              <w:t xml:space="preserve"> Confirm that </w:t>
            </w:r>
            <w:r w:rsidR="00FC20FB">
              <w:t>standard operating procedures (SOPs)</w:t>
            </w:r>
            <w:r w:rsidR="0043788B" w:rsidRPr="0043788B">
              <w:t xml:space="preserve"> for controlling food safety hazards and risks are communicated to others in the work area</w:t>
            </w:r>
          </w:p>
          <w:p w14:paraId="2E691B5A" w14:textId="76EE2DCC" w:rsidR="0043788B" w:rsidRPr="0043788B" w:rsidRDefault="008A4A55" w:rsidP="0043788B">
            <w:pPr>
              <w:pStyle w:val="SIText"/>
            </w:pPr>
            <w:r>
              <w:t>1.3</w:t>
            </w:r>
            <w:r w:rsidR="0043788B" w:rsidRPr="0043788B">
              <w:t xml:space="preserve"> Confirm process of monitoring </w:t>
            </w:r>
            <w:r w:rsidR="00FB7F96">
              <w:t>critical control points (</w:t>
            </w:r>
            <w:r w:rsidR="0043788B" w:rsidRPr="0043788B">
              <w:t>CCPs</w:t>
            </w:r>
            <w:r w:rsidR="00FB7F96">
              <w:t>)</w:t>
            </w:r>
            <w:r w:rsidR="0043788B" w:rsidRPr="0043788B">
              <w:t xml:space="preserve"> to control hazards and risks is communicated to others in the work area</w:t>
            </w:r>
          </w:p>
          <w:p w14:paraId="1F0D53D5" w14:textId="77777777" w:rsidR="00D2565C" w:rsidRPr="00D2565C" w:rsidRDefault="00D2565C" w:rsidP="00D2565C">
            <w:pPr>
              <w:pStyle w:val="SIText"/>
            </w:pPr>
            <w:r w:rsidRPr="00D2565C">
              <w:t>1.4 Review work instructions and SOPs for accuracy</w:t>
            </w:r>
          </w:p>
          <w:p w14:paraId="0E0D4978" w14:textId="1AFD2F09" w:rsidR="0043788B" w:rsidRPr="00B87D64" w:rsidRDefault="00D2565C" w:rsidP="00D2565C">
            <w:pPr>
              <w:pStyle w:val="SIText"/>
            </w:pPr>
            <w:r w:rsidRPr="00D2565C">
              <w:t>1.5 Monitor implementation of work instructions and operating procedures</w:t>
            </w:r>
          </w:p>
        </w:tc>
      </w:tr>
      <w:tr w:rsidR="0043788B" w:rsidRPr="00963A46" w14:paraId="148C65E0" w14:textId="77777777" w:rsidTr="00CC3D5B">
        <w:trPr>
          <w:cantSplit/>
        </w:trPr>
        <w:tc>
          <w:tcPr>
            <w:tcW w:w="1396" w:type="pct"/>
            <w:shd w:val="clear" w:color="auto" w:fill="auto"/>
          </w:tcPr>
          <w:p w14:paraId="74EF014D" w14:textId="7E023F5D" w:rsidR="0043788B" w:rsidRPr="0043788B" w:rsidRDefault="0043788B" w:rsidP="0043788B">
            <w:pPr>
              <w:pStyle w:val="SIText"/>
            </w:pPr>
            <w:r w:rsidRPr="0043788B">
              <w:t xml:space="preserve">2. Monitor </w:t>
            </w:r>
            <w:r w:rsidR="00A22BCE">
              <w:t>CCP</w:t>
            </w:r>
            <w:r w:rsidRPr="0043788B">
              <w:t xml:space="preserve"> records</w:t>
            </w:r>
          </w:p>
        </w:tc>
        <w:tc>
          <w:tcPr>
            <w:tcW w:w="3604" w:type="pct"/>
            <w:shd w:val="clear" w:color="auto" w:fill="auto"/>
          </w:tcPr>
          <w:p w14:paraId="7CD797A3" w14:textId="0259FF92" w:rsidR="0043788B" w:rsidRPr="0043788B" w:rsidRDefault="0043788B" w:rsidP="0043788B">
            <w:pPr>
              <w:pStyle w:val="SIText"/>
            </w:pPr>
            <w:r w:rsidRPr="0043788B">
              <w:t xml:space="preserve">2.1 Identify </w:t>
            </w:r>
            <w:r w:rsidR="00062DA2">
              <w:t>the</w:t>
            </w:r>
            <w:r w:rsidRPr="0043788B">
              <w:t xml:space="preserve"> </w:t>
            </w:r>
            <w:r w:rsidR="00FB7F96">
              <w:t>CCPs</w:t>
            </w:r>
            <w:r w:rsidRPr="0043788B">
              <w:t xml:space="preserve"> in the HACCP program</w:t>
            </w:r>
          </w:p>
          <w:p w14:paraId="75E13F46" w14:textId="09830AB4" w:rsidR="0043788B" w:rsidRPr="0043788B" w:rsidRDefault="0043788B" w:rsidP="0043788B">
            <w:pPr>
              <w:pStyle w:val="SIText"/>
            </w:pPr>
            <w:r w:rsidRPr="0043788B">
              <w:t xml:space="preserve">2.2 Identify and implement appropriate procedures for monitoring </w:t>
            </w:r>
            <w:r w:rsidR="00A22BCE">
              <w:t>CCPs</w:t>
            </w:r>
          </w:p>
          <w:p w14:paraId="6736A45F" w14:textId="77777777" w:rsidR="0043788B" w:rsidRPr="0043788B" w:rsidRDefault="0043788B" w:rsidP="0043788B">
            <w:pPr>
              <w:pStyle w:val="SIText"/>
            </w:pPr>
            <w:r w:rsidRPr="0043788B">
              <w:t>2.3 Identify critical limits and causes for product or process not conforming</w:t>
            </w:r>
          </w:p>
          <w:p w14:paraId="045A727C" w14:textId="033E47E7" w:rsidR="006948A3" w:rsidRDefault="00A204E0" w:rsidP="0043788B">
            <w:pPr>
              <w:pStyle w:val="SIText"/>
            </w:pPr>
            <w:r w:rsidRPr="00A204E0">
              <w:t xml:space="preserve">2.4 Monitor </w:t>
            </w:r>
            <w:r w:rsidR="00062DA2">
              <w:t>CCP monitoring records</w:t>
            </w:r>
            <w:r w:rsidRPr="00A204E0">
              <w:t xml:space="preserve"> to verify product quality and identify performance trends</w:t>
            </w:r>
          </w:p>
          <w:p w14:paraId="0C899100" w14:textId="0DB1E2F1" w:rsidR="0043788B" w:rsidRPr="0043788B" w:rsidRDefault="00FC20FB" w:rsidP="0043788B">
            <w:pPr>
              <w:pStyle w:val="SIText"/>
            </w:pPr>
            <w:r>
              <w:t>2.</w:t>
            </w:r>
            <w:r w:rsidR="00A22BCE">
              <w:t xml:space="preserve">5 </w:t>
            </w:r>
            <w:r>
              <w:t xml:space="preserve">Identify </w:t>
            </w:r>
            <w:r w:rsidR="00837CE1">
              <w:t xml:space="preserve">and report </w:t>
            </w:r>
            <w:r>
              <w:t>opportunities for improvements to procedures</w:t>
            </w:r>
            <w:r w:rsidR="008A4A55">
              <w:t xml:space="preserve"> to reduce non-compliance</w:t>
            </w:r>
            <w:r w:rsidR="00837CE1">
              <w:t xml:space="preserve"> </w:t>
            </w:r>
          </w:p>
        </w:tc>
      </w:tr>
      <w:tr w:rsidR="00A204E0" w:rsidRPr="00963A46" w14:paraId="24BCD2FD" w14:textId="77777777" w:rsidTr="00CC3D5B">
        <w:trPr>
          <w:cantSplit/>
        </w:trPr>
        <w:tc>
          <w:tcPr>
            <w:tcW w:w="1396" w:type="pct"/>
            <w:shd w:val="clear" w:color="auto" w:fill="auto"/>
          </w:tcPr>
          <w:p w14:paraId="0089DE42" w14:textId="6B3798A2" w:rsidR="00A204E0" w:rsidRPr="00A204E0" w:rsidRDefault="00A204E0" w:rsidP="00A204E0">
            <w:pPr>
              <w:pStyle w:val="SIText"/>
            </w:pPr>
            <w:r w:rsidRPr="00A204E0">
              <w:t xml:space="preserve">3. </w:t>
            </w:r>
            <w:r w:rsidR="00FC20FB">
              <w:t>Identify</w:t>
            </w:r>
            <w:r w:rsidRPr="00A204E0">
              <w:t xml:space="preserve"> non-conforming product or processes</w:t>
            </w:r>
          </w:p>
        </w:tc>
        <w:tc>
          <w:tcPr>
            <w:tcW w:w="3604" w:type="pct"/>
            <w:shd w:val="clear" w:color="auto" w:fill="auto"/>
          </w:tcPr>
          <w:p w14:paraId="0789F8AB" w14:textId="1F2A772D" w:rsidR="00A22BCE" w:rsidRDefault="00A22BCE" w:rsidP="00A22BCE">
            <w:pPr>
              <w:pStyle w:val="SIText"/>
            </w:pPr>
            <w:r w:rsidRPr="00FC20FB">
              <w:t>3.</w:t>
            </w:r>
            <w:r>
              <w:t>1</w:t>
            </w:r>
            <w:r w:rsidRPr="00FC20FB">
              <w:t xml:space="preserve"> Identify processes or conditions </w:t>
            </w:r>
            <w:r w:rsidR="00C56ACC">
              <w:t>that</w:t>
            </w:r>
            <w:r w:rsidR="00C56ACC" w:rsidRPr="00FC20FB">
              <w:t xml:space="preserve"> </w:t>
            </w:r>
            <w:r w:rsidRPr="00FC20FB">
              <w:t xml:space="preserve">could result in a breach of meat safety procedures </w:t>
            </w:r>
            <w:r>
              <w:t>and require</w:t>
            </w:r>
            <w:r w:rsidRPr="00FC20FB">
              <w:t xml:space="preserve"> corrective action</w:t>
            </w:r>
            <w:r>
              <w:t>s</w:t>
            </w:r>
          </w:p>
          <w:p w14:paraId="637480B7" w14:textId="7C5BEF12" w:rsidR="00A204E0" w:rsidRPr="00A204E0" w:rsidRDefault="00A204E0" w:rsidP="00A204E0">
            <w:pPr>
              <w:pStyle w:val="SIText"/>
            </w:pPr>
            <w:r w:rsidRPr="00A204E0">
              <w:t>3.</w:t>
            </w:r>
            <w:r w:rsidR="00A22BCE">
              <w:t>2</w:t>
            </w:r>
            <w:r w:rsidR="00A22BCE" w:rsidRPr="00A204E0">
              <w:t xml:space="preserve"> </w:t>
            </w:r>
            <w:r w:rsidRPr="00A204E0">
              <w:t>Identify procedures for taking corrective action</w:t>
            </w:r>
            <w:r>
              <w:t>s</w:t>
            </w:r>
          </w:p>
          <w:p w14:paraId="077AD29D" w14:textId="6DEF763B" w:rsidR="00A204E0" w:rsidRPr="00A204E0" w:rsidRDefault="00A204E0" w:rsidP="00D2565C">
            <w:pPr>
              <w:pStyle w:val="SIText"/>
            </w:pPr>
            <w:r w:rsidRPr="00A204E0">
              <w:t>3.</w:t>
            </w:r>
            <w:r w:rsidR="00A22BCE">
              <w:t>3</w:t>
            </w:r>
            <w:r w:rsidR="00A22BCE" w:rsidRPr="00A204E0">
              <w:t xml:space="preserve"> </w:t>
            </w:r>
            <w:r>
              <w:t xml:space="preserve">Monitor implementation of </w:t>
            </w:r>
            <w:r w:rsidRPr="00A204E0">
              <w:t>corrective and preventative measures to prevent recurrence</w:t>
            </w:r>
          </w:p>
          <w:p w14:paraId="44204326" w14:textId="6970EF32" w:rsidR="008365DA" w:rsidRPr="00A204E0" w:rsidRDefault="008365DA" w:rsidP="00A204E0">
            <w:pPr>
              <w:pStyle w:val="SIText"/>
            </w:pPr>
            <w:r>
              <w:rPr>
                <w:rFonts w:eastAsiaTheme="minorHAnsi"/>
              </w:rPr>
              <w:t xml:space="preserve">3.4 </w:t>
            </w:r>
            <w:r w:rsidR="00A22BCE">
              <w:rPr>
                <w:rFonts w:eastAsiaTheme="minorHAnsi"/>
              </w:rPr>
              <w:t>I</w:t>
            </w:r>
            <w:r w:rsidRPr="008365DA">
              <w:rPr>
                <w:rFonts w:eastAsiaTheme="minorHAnsi"/>
              </w:rPr>
              <w:t>dentify process to update and distribute amended SOP</w:t>
            </w:r>
          </w:p>
        </w:tc>
      </w:tr>
      <w:tr w:rsidR="00635A06" w:rsidRPr="00963A46" w14:paraId="1869AE74" w14:textId="77777777" w:rsidTr="00CC3D5B">
        <w:trPr>
          <w:cantSplit/>
        </w:trPr>
        <w:tc>
          <w:tcPr>
            <w:tcW w:w="1396" w:type="pct"/>
            <w:shd w:val="clear" w:color="auto" w:fill="auto"/>
          </w:tcPr>
          <w:p w14:paraId="3C6B9B21" w14:textId="2C9537D1" w:rsidR="00635A06" w:rsidRPr="00635A06" w:rsidRDefault="00635A06" w:rsidP="00635A06">
            <w:pPr>
              <w:pStyle w:val="SIText"/>
            </w:pPr>
            <w:r w:rsidRPr="00635A06">
              <w:t>4. Review product samples and test results</w:t>
            </w:r>
          </w:p>
        </w:tc>
        <w:tc>
          <w:tcPr>
            <w:tcW w:w="3604" w:type="pct"/>
            <w:shd w:val="clear" w:color="auto" w:fill="auto"/>
          </w:tcPr>
          <w:p w14:paraId="446089EF" w14:textId="77777777" w:rsidR="00635A06" w:rsidRPr="00635A06" w:rsidRDefault="00635A06" w:rsidP="00635A06">
            <w:pPr>
              <w:pStyle w:val="SIText"/>
            </w:pPr>
            <w:r w:rsidRPr="00635A06">
              <w:t>4.1 Identify product sampling procedures</w:t>
            </w:r>
          </w:p>
          <w:p w14:paraId="46987F79" w14:textId="77777777" w:rsidR="00635A06" w:rsidRPr="00635A06" w:rsidRDefault="00635A06" w:rsidP="00635A06">
            <w:pPr>
              <w:pStyle w:val="SIText"/>
            </w:pPr>
            <w:r w:rsidRPr="00635A06">
              <w:t>4.2 Identify post-collection procedures according to SOPs</w:t>
            </w:r>
          </w:p>
          <w:p w14:paraId="072B04F4" w14:textId="2A80F922" w:rsidR="00635A06" w:rsidRPr="00635A06" w:rsidRDefault="00635A06" w:rsidP="00635A06">
            <w:pPr>
              <w:pStyle w:val="SIText"/>
            </w:pPr>
            <w:r w:rsidRPr="00635A06">
              <w:t xml:space="preserve">4.3 Review and respond to test results </w:t>
            </w:r>
            <w:r w:rsidR="00681829" w:rsidRPr="00681829">
              <w:t xml:space="preserve">according to </w:t>
            </w:r>
            <w:r w:rsidRPr="00635A06">
              <w:t>workplace requirements</w:t>
            </w:r>
          </w:p>
        </w:tc>
      </w:tr>
      <w:tr w:rsidR="00635A06" w:rsidRPr="00963A46" w14:paraId="78988062" w14:textId="77777777" w:rsidTr="00CC3D5B">
        <w:trPr>
          <w:cantSplit/>
        </w:trPr>
        <w:tc>
          <w:tcPr>
            <w:tcW w:w="1396" w:type="pct"/>
            <w:shd w:val="clear" w:color="auto" w:fill="auto"/>
          </w:tcPr>
          <w:p w14:paraId="7014B69D" w14:textId="43F5B27B" w:rsidR="00635A06" w:rsidRPr="00635A06" w:rsidRDefault="00635A06" w:rsidP="00635A06">
            <w:pPr>
              <w:pStyle w:val="SIText"/>
              <w:rPr>
                <w:rStyle w:val="SITemporaryText-green"/>
              </w:rPr>
            </w:pPr>
            <w:r w:rsidRPr="00635A06">
              <w:t xml:space="preserve">5. Calculate yield, </w:t>
            </w:r>
            <w:proofErr w:type="gramStart"/>
            <w:r w:rsidRPr="00635A06">
              <w:t>wastage</w:t>
            </w:r>
            <w:proofErr w:type="gramEnd"/>
            <w:r w:rsidRPr="00635A06">
              <w:t xml:space="preserve"> and productivity indicators</w:t>
            </w:r>
          </w:p>
        </w:tc>
        <w:tc>
          <w:tcPr>
            <w:tcW w:w="3604" w:type="pct"/>
            <w:shd w:val="clear" w:color="auto" w:fill="auto"/>
          </w:tcPr>
          <w:p w14:paraId="5D33DB4E" w14:textId="77777777" w:rsidR="00635A06" w:rsidRPr="00635A06" w:rsidRDefault="00635A06" w:rsidP="00635A06">
            <w:pPr>
              <w:pStyle w:val="SIText"/>
            </w:pPr>
            <w:r w:rsidRPr="00635A06">
              <w:t xml:space="preserve">5.1 Calculate yield, </w:t>
            </w:r>
            <w:proofErr w:type="gramStart"/>
            <w:r w:rsidRPr="00635A06">
              <w:t>wastage</w:t>
            </w:r>
            <w:proofErr w:type="gramEnd"/>
            <w:r w:rsidRPr="00635A06">
              <w:t xml:space="preserve"> and productivity measures to determine performance outcomes</w:t>
            </w:r>
          </w:p>
          <w:p w14:paraId="65AEA90F" w14:textId="1A376B69" w:rsidR="00635A06" w:rsidRPr="00635A06" w:rsidRDefault="00635A06" w:rsidP="00635A06">
            <w:pPr>
              <w:pStyle w:val="SIText"/>
              <w:rPr>
                <w:rStyle w:val="SITemporaryText-green"/>
              </w:rPr>
            </w:pPr>
            <w:r w:rsidRPr="00635A06">
              <w:t xml:space="preserve">5.2 Compare yield, </w:t>
            </w:r>
            <w:proofErr w:type="gramStart"/>
            <w:r w:rsidRPr="00635A06">
              <w:t>wastage</w:t>
            </w:r>
            <w:proofErr w:type="gramEnd"/>
            <w:r w:rsidRPr="00635A06">
              <w:t xml:space="preserve"> and productivity measures with targets to determine variations between actual and planned performance</w:t>
            </w:r>
          </w:p>
        </w:tc>
      </w:tr>
      <w:tr w:rsidR="00635A06" w:rsidRPr="00963A46" w14:paraId="5C886781" w14:textId="77777777" w:rsidTr="00CC3D5B">
        <w:trPr>
          <w:cantSplit/>
        </w:trPr>
        <w:tc>
          <w:tcPr>
            <w:tcW w:w="1396" w:type="pct"/>
            <w:shd w:val="clear" w:color="auto" w:fill="auto"/>
          </w:tcPr>
          <w:p w14:paraId="05DA17EB" w14:textId="58AD84A4" w:rsidR="00635A06" w:rsidRPr="00635A06" w:rsidRDefault="00635A06" w:rsidP="00635A06">
            <w:pPr>
              <w:pStyle w:val="SIText"/>
              <w:rPr>
                <w:rStyle w:val="SITemporaryText-green"/>
              </w:rPr>
            </w:pPr>
            <w:r w:rsidRPr="00635A06">
              <w:lastRenderedPageBreak/>
              <w:t xml:space="preserve">6. </w:t>
            </w:r>
            <w:r w:rsidR="00627DA6" w:rsidRPr="00627DA6">
              <w:rPr>
                <w:rFonts w:eastAsiaTheme="minorHAnsi"/>
              </w:rPr>
              <w:t>Calibrate food safety measuring instrument</w:t>
            </w:r>
          </w:p>
        </w:tc>
        <w:tc>
          <w:tcPr>
            <w:tcW w:w="3604" w:type="pct"/>
            <w:shd w:val="clear" w:color="auto" w:fill="auto"/>
          </w:tcPr>
          <w:p w14:paraId="20E44212" w14:textId="4CA4FD81" w:rsidR="00D846F7" w:rsidRPr="00D846F7" w:rsidRDefault="00D846F7" w:rsidP="00D846F7">
            <w:pPr>
              <w:rPr>
                <w:rFonts w:eastAsiaTheme="minorHAnsi"/>
              </w:rPr>
            </w:pPr>
            <w:r w:rsidRPr="00D846F7">
              <w:rPr>
                <w:rFonts w:eastAsiaTheme="minorHAnsi"/>
              </w:rPr>
              <w:t>6.1 Identify measuring instrument used to monitor food safety hazards and controls</w:t>
            </w:r>
          </w:p>
          <w:p w14:paraId="6FC772BF" w14:textId="30E261B9" w:rsidR="00D846F7" w:rsidRPr="00D846F7" w:rsidRDefault="00D846F7" w:rsidP="00D846F7">
            <w:pPr>
              <w:rPr>
                <w:rFonts w:eastAsiaTheme="minorHAnsi"/>
              </w:rPr>
            </w:pPr>
            <w:r w:rsidRPr="00D846F7">
              <w:rPr>
                <w:rFonts w:eastAsiaTheme="minorHAnsi"/>
              </w:rPr>
              <w:t xml:space="preserve">6.2 Calibrate measuring instrument </w:t>
            </w:r>
            <w:r w:rsidR="00681829" w:rsidRPr="00681829">
              <w:t xml:space="preserve">according to </w:t>
            </w:r>
            <w:r w:rsidRPr="00D846F7">
              <w:rPr>
                <w:rFonts w:eastAsiaTheme="minorHAnsi"/>
              </w:rPr>
              <w:t>regulatory and workplace requirements</w:t>
            </w:r>
          </w:p>
          <w:p w14:paraId="5189EACB" w14:textId="213D4097" w:rsidR="00D846F7" w:rsidRPr="00D846F7" w:rsidRDefault="00D846F7" w:rsidP="00D846F7">
            <w:pPr>
              <w:rPr>
                <w:rFonts w:eastAsiaTheme="minorHAnsi"/>
              </w:rPr>
            </w:pPr>
            <w:r w:rsidRPr="00D846F7">
              <w:rPr>
                <w:rFonts w:eastAsiaTheme="minorHAnsi"/>
              </w:rPr>
              <w:t>6.3 Determine required adjustments to ensure accuracy</w:t>
            </w:r>
            <w:r w:rsidR="00EC609D">
              <w:rPr>
                <w:rFonts w:eastAsiaTheme="minorHAnsi"/>
              </w:rPr>
              <w:t>,</w:t>
            </w:r>
            <w:r w:rsidRPr="00D846F7">
              <w:rPr>
                <w:rFonts w:eastAsiaTheme="minorHAnsi"/>
              </w:rPr>
              <w:t xml:space="preserve"> and adjust instrument or identify instrument with relevant calibration adjustment </w:t>
            </w:r>
          </w:p>
          <w:p w14:paraId="1AD445D9" w14:textId="67B81C90" w:rsidR="00D846F7" w:rsidRPr="000C5CD0" w:rsidRDefault="00D846F7" w:rsidP="000C5CD0">
            <w:pPr>
              <w:rPr>
                <w:rStyle w:val="SITemporaryText-green"/>
                <w:rFonts w:eastAsiaTheme="minorHAnsi"/>
                <w:color w:val="auto"/>
                <w:sz w:val="20"/>
              </w:rPr>
            </w:pPr>
            <w:r w:rsidRPr="00D846F7">
              <w:rPr>
                <w:rFonts w:eastAsiaTheme="minorHAnsi"/>
              </w:rPr>
              <w:t>6.4 Maintain a register of instrument calibrations</w:t>
            </w:r>
          </w:p>
        </w:tc>
      </w:tr>
    </w:tbl>
    <w:p w14:paraId="5585088F" w14:textId="77777777" w:rsidR="005F771F" w:rsidRDefault="005F771F" w:rsidP="005F771F">
      <w:pPr>
        <w:pStyle w:val="SIText"/>
      </w:pPr>
    </w:p>
    <w:p w14:paraId="62EB79E3" w14:textId="6254551A" w:rsidR="00F1480E" w:rsidRPr="00DD0726" w:rsidRDefault="00F1480E" w:rsidP="004418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0061D" w:rsidRPr="00336FCA" w:rsidDel="00423CB2" w14:paraId="09B47635" w14:textId="77777777" w:rsidTr="00CA2922">
        <w:trPr>
          <w:tblHeader/>
        </w:trPr>
        <w:tc>
          <w:tcPr>
            <w:tcW w:w="1396" w:type="pct"/>
          </w:tcPr>
          <w:p w14:paraId="55BDF5D7" w14:textId="0212221D" w:rsidR="00E0061D" w:rsidRPr="00E0061D" w:rsidRDefault="00E0061D" w:rsidP="00441846">
            <w:pPr>
              <w:pStyle w:val="SIText"/>
              <w:rPr>
                <w:rFonts w:eastAsiaTheme="majorEastAsia"/>
              </w:rPr>
            </w:pPr>
            <w:r w:rsidRPr="00E0061D">
              <w:t>Learning</w:t>
            </w:r>
          </w:p>
        </w:tc>
        <w:tc>
          <w:tcPr>
            <w:tcW w:w="3604" w:type="pct"/>
          </w:tcPr>
          <w:p w14:paraId="738D2AEB" w14:textId="06F343BD" w:rsidR="00E0061D" w:rsidRPr="00E0061D" w:rsidRDefault="00E0061D" w:rsidP="00441846">
            <w:pPr>
              <w:pStyle w:val="SIBulletList1"/>
              <w:rPr>
                <w:rFonts w:eastAsiaTheme="majorEastAsia"/>
              </w:rPr>
            </w:pPr>
            <w:r w:rsidRPr="00E0061D">
              <w:t>Use problem-solving skills to investigate non-conformance</w:t>
            </w:r>
          </w:p>
        </w:tc>
      </w:tr>
      <w:tr w:rsidR="00E0061D" w:rsidRPr="00336FCA" w:rsidDel="00423CB2" w14:paraId="0F82181D" w14:textId="77777777" w:rsidTr="00CA2922">
        <w:trPr>
          <w:tblHeader/>
        </w:trPr>
        <w:tc>
          <w:tcPr>
            <w:tcW w:w="1396" w:type="pct"/>
          </w:tcPr>
          <w:p w14:paraId="58B244D3" w14:textId="5677B421" w:rsidR="00E0061D" w:rsidRPr="00E0061D" w:rsidRDefault="00E0061D" w:rsidP="00441846">
            <w:pPr>
              <w:pStyle w:val="SIText"/>
              <w:rPr>
                <w:rFonts w:eastAsiaTheme="majorEastAsia"/>
              </w:rPr>
            </w:pPr>
            <w:r w:rsidRPr="00E0061D">
              <w:t>Reading</w:t>
            </w:r>
          </w:p>
        </w:tc>
        <w:tc>
          <w:tcPr>
            <w:tcW w:w="3604" w:type="pct"/>
          </w:tcPr>
          <w:p w14:paraId="49463B6E" w14:textId="3D7A6F92" w:rsidR="00E0061D" w:rsidRPr="00E0061D" w:rsidRDefault="00E0061D">
            <w:pPr>
              <w:pStyle w:val="SIBulletList1"/>
            </w:pPr>
            <w:r w:rsidRPr="00E0061D">
              <w:t xml:space="preserve">Interpret food safety </w:t>
            </w:r>
            <w:r w:rsidR="006C0E3D">
              <w:t>plan details</w:t>
            </w:r>
          </w:p>
          <w:p w14:paraId="4A072779" w14:textId="2662D9A2" w:rsidR="00E0061D" w:rsidRPr="00E0061D" w:rsidRDefault="00E0061D" w:rsidP="00441846">
            <w:pPr>
              <w:pStyle w:val="SIBulletList1"/>
              <w:rPr>
                <w:rFonts w:eastAsiaTheme="majorEastAsia"/>
              </w:rPr>
            </w:pPr>
            <w:r w:rsidRPr="00E0061D">
              <w:t>Interpret workplace food safety practices and procedures</w:t>
            </w:r>
          </w:p>
        </w:tc>
      </w:tr>
      <w:tr w:rsidR="004C7069" w:rsidRPr="00336FCA" w:rsidDel="00423CB2" w14:paraId="4C28C080" w14:textId="77777777" w:rsidTr="00CA2922">
        <w:trPr>
          <w:tblHeader/>
        </w:trPr>
        <w:tc>
          <w:tcPr>
            <w:tcW w:w="1396" w:type="pct"/>
          </w:tcPr>
          <w:p w14:paraId="08237FFB" w14:textId="2E628C32" w:rsidR="004C7069" w:rsidRPr="00E0061D" w:rsidRDefault="004C7069" w:rsidP="00E0061D">
            <w:pPr>
              <w:pStyle w:val="SIText"/>
            </w:pPr>
            <w:r>
              <w:t>Oral communication</w:t>
            </w:r>
          </w:p>
        </w:tc>
        <w:tc>
          <w:tcPr>
            <w:tcW w:w="3604" w:type="pct"/>
          </w:tcPr>
          <w:p w14:paraId="54F167D2" w14:textId="1D16F993" w:rsidR="004C7069" w:rsidRPr="00E0061D" w:rsidRDefault="006C6289" w:rsidP="00E0061D">
            <w:pPr>
              <w:pStyle w:val="SIBulletList1"/>
              <w:rPr>
                <w:rFonts w:eastAsia="Calibri"/>
              </w:rPr>
            </w:pPr>
            <w:r>
              <w:rPr>
                <w:rFonts w:eastAsia="Calibri"/>
              </w:rPr>
              <w:t xml:space="preserve">Interact effectively with team members about </w:t>
            </w:r>
            <w:r w:rsidR="003E1442">
              <w:rPr>
                <w:rFonts w:eastAsia="Calibri"/>
              </w:rPr>
              <w:t>CCP</w:t>
            </w:r>
            <w:r>
              <w:rPr>
                <w:rFonts w:eastAsia="Calibri"/>
              </w:rPr>
              <w:t xml:space="preserve"> monitoring </w:t>
            </w:r>
          </w:p>
        </w:tc>
      </w:tr>
      <w:tr w:rsidR="00E0061D" w:rsidRPr="00336FCA" w:rsidDel="00423CB2" w14:paraId="2C061350" w14:textId="77777777" w:rsidTr="00CA2922">
        <w:trPr>
          <w:tblHeader/>
        </w:trPr>
        <w:tc>
          <w:tcPr>
            <w:tcW w:w="1396" w:type="pct"/>
          </w:tcPr>
          <w:p w14:paraId="2754D407" w14:textId="7AF5F3A1" w:rsidR="00E0061D" w:rsidRPr="00E0061D" w:rsidRDefault="00E0061D" w:rsidP="00441846">
            <w:pPr>
              <w:pStyle w:val="SIText"/>
            </w:pPr>
            <w:r w:rsidRPr="00E0061D">
              <w:t>Numeracy</w:t>
            </w:r>
          </w:p>
        </w:tc>
        <w:tc>
          <w:tcPr>
            <w:tcW w:w="3604" w:type="pct"/>
          </w:tcPr>
          <w:p w14:paraId="26082BC0" w14:textId="4DB1F7F3" w:rsidR="00E0061D" w:rsidRPr="00FB7F96" w:rsidRDefault="00E0061D" w:rsidP="00E0061D">
            <w:pPr>
              <w:pStyle w:val="SIBulletList1"/>
            </w:pPr>
            <w:r w:rsidRPr="00E0061D">
              <w:rPr>
                <w:rFonts w:eastAsia="Calibri"/>
              </w:rPr>
              <w:t xml:space="preserve">Interpret </w:t>
            </w:r>
            <w:r>
              <w:rPr>
                <w:rFonts w:eastAsia="Calibri"/>
              </w:rPr>
              <w:t>sampling requirements and test results</w:t>
            </w:r>
          </w:p>
          <w:p w14:paraId="3F820F4D" w14:textId="32743D71" w:rsidR="006C0E3D" w:rsidRPr="00441846" w:rsidRDefault="006C0E3D" w:rsidP="00E0061D">
            <w:pPr>
              <w:pStyle w:val="SIBulletList1"/>
            </w:pPr>
            <w:r>
              <w:rPr>
                <w:rFonts w:eastAsia="Calibri"/>
              </w:rPr>
              <w:t>Recognise trends in data</w:t>
            </w:r>
          </w:p>
          <w:p w14:paraId="7C56E116" w14:textId="353B6CCF" w:rsidR="006C0E3D" w:rsidRPr="006B5930" w:rsidRDefault="006C0E3D" w:rsidP="006B5930">
            <w:pPr>
              <w:pStyle w:val="SIBulletList1"/>
              <w:rPr>
                <w:rStyle w:val="SITemporaryText-green"/>
                <w:color w:val="auto"/>
                <w:sz w:val="20"/>
              </w:rPr>
            </w:pPr>
            <w:r w:rsidRPr="00FB7F96">
              <w:rPr>
                <w:rStyle w:val="SITemporaryText-green"/>
                <w:rFonts w:eastAsia="Calibri"/>
                <w:color w:val="auto"/>
                <w:sz w:val="20"/>
              </w:rPr>
              <w:t>Present</w:t>
            </w:r>
            <w:r w:rsidR="006B5930" w:rsidRPr="00FB7F96">
              <w:rPr>
                <w:rStyle w:val="SITemporaryText-green"/>
                <w:rFonts w:eastAsia="Calibri"/>
                <w:color w:val="auto"/>
                <w:sz w:val="20"/>
              </w:rPr>
              <w:t xml:space="preserve"> reports using primary and secondary data</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316"/>
        <w:gridCol w:w="2230"/>
        <w:gridCol w:w="2935"/>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441846">
        <w:tc>
          <w:tcPr>
            <w:tcW w:w="1115" w:type="pct"/>
          </w:tcPr>
          <w:p w14:paraId="4AA6B5B2" w14:textId="77777777" w:rsidR="00F1480E" w:rsidRPr="005404CB" w:rsidRDefault="00F1480E" w:rsidP="005404CB">
            <w:pPr>
              <w:pStyle w:val="SIText-Bold"/>
            </w:pPr>
            <w:r w:rsidRPr="00923720">
              <w:t>Code and title current version</w:t>
            </w:r>
          </w:p>
        </w:tc>
        <w:tc>
          <w:tcPr>
            <w:tcW w:w="1203"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158" w:type="pct"/>
          </w:tcPr>
          <w:p w14:paraId="12076FFD" w14:textId="77777777" w:rsidR="00F1480E" w:rsidRPr="005404CB" w:rsidRDefault="00F1480E" w:rsidP="005404CB">
            <w:pPr>
              <w:pStyle w:val="SIText-Bold"/>
            </w:pPr>
            <w:r w:rsidRPr="00923720">
              <w:t>Comments</w:t>
            </w:r>
          </w:p>
        </w:tc>
        <w:tc>
          <w:tcPr>
            <w:tcW w:w="1524" w:type="pct"/>
          </w:tcPr>
          <w:p w14:paraId="425FE4FF" w14:textId="77777777" w:rsidR="00F1480E" w:rsidRPr="005404CB" w:rsidRDefault="00F1480E" w:rsidP="005404CB">
            <w:pPr>
              <w:pStyle w:val="SIText-Bold"/>
            </w:pPr>
            <w:r w:rsidRPr="00923720">
              <w:t>Equivalence status</w:t>
            </w:r>
          </w:p>
        </w:tc>
      </w:tr>
      <w:tr w:rsidR="00D35475" w14:paraId="62AC1DE9" w14:textId="77777777" w:rsidTr="00441846">
        <w:tc>
          <w:tcPr>
            <w:tcW w:w="1115" w:type="pct"/>
          </w:tcPr>
          <w:p w14:paraId="07776711" w14:textId="3B2ACB8B" w:rsidR="00D35475" w:rsidRPr="00B87D64" w:rsidRDefault="00D35475" w:rsidP="00B87D64">
            <w:pPr>
              <w:pStyle w:val="SIText"/>
            </w:pPr>
            <w:r w:rsidRPr="00B87D64">
              <w:t>AMP</w:t>
            </w:r>
            <w:r>
              <w:t>QUA4</w:t>
            </w:r>
            <w:r w:rsidR="000C5CD0">
              <w:t>0</w:t>
            </w:r>
            <w:r>
              <w:t>1</w:t>
            </w:r>
            <w:r w:rsidRPr="00B87D64">
              <w:t xml:space="preserve"> </w:t>
            </w:r>
            <w:r w:rsidR="006D262E" w:rsidRPr="006D262E">
              <w:t xml:space="preserve">Support </w:t>
            </w:r>
            <w:r w:rsidRPr="008A4A55">
              <w:t>food safety and quality programs</w:t>
            </w:r>
          </w:p>
        </w:tc>
        <w:tc>
          <w:tcPr>
            <w:tcW w:w="1203" w:type="pct"/>
          </w:tcPr>
          <w:p w14:paraId="0AB9A69C" w14:textId="67182D64" w:rsidR="00D35475" w:rsidRPr="008A4A55" w:rsidRDefault="00635A06" w:rsidP="00B87D64">
            <w:pPr>
              <w:pStyle w:val="SIText"/>
            </w:pPr>
            <w:r w:rsidRPr="00635A06">
              <w:t>AMPCOR402 Facilitate Quality Assurance Process</w:t>
            </w:r>
            <w:r w:rsidRPr="00635A06" w:rsidDel="00635A06">
              <w:t xml:space="preserve"> </w:t>
            </w:r>
          </w:p>
        </w:tc>
        <w:tc>
          <w:tcPr>
            <w:tcW w:w="1158" w:type="pct"/>
          </w:tcPr>
          <w:p w14:paraId="383B85C3" w14:textId="51AE40BB" w:rsidR="00D35475" w:rsidRPr="00D35475" w:rsidRDefault="00D35475" w:rsidP="00D35475">
            <w:pPr>
              <w:pStyle w:val="SIText"/>
            </w:pPr>
            <w:r>
              <w:t xml:space="preserve">Updated unit </w:t>
            </w:r>
            <w:r w:rsidRPr="00D35475">
              <w:t>code and title</w:t>
            </w:r>
          </w:p>
          <w:p w14:paraId="5E875956" w14:textId="24F624B9" w:rsidR="00D35475" w:rsidRPr="00D35475" w:rsidRDefault="00D35475" w:rsidP="00D35475">
            <w:pPr>
              <w:pStyle w:val="SIText"/>
            </w:pPr>
            <w:r>
              <w:t xml:space="preserve">Elements and </w:t>
            </w:r>
            <w:r w:rsidRPr="00D35475">
              <w:t>Performance Criteria reworked</w:t>
            </w:r>
          </w:p>
          <w:p w14:paraId="097B2DBC" w14:textId="11EB8F12" w:rsidR="00D35475" w:rsidRPr="00D35475" w:rsidRDefault="00D35475" w:rsidP="00D35475">
            <w:pPr>
              <w:pStyle w:val="SIText"/>
            </w:pPr>
            <w:r w:rsidRPr="008A4A55">
              <w:t>Foundation skills added</w:t>
            </w:r>
          </w:p>
          <w:p w14:paraId="0F396154" w14:textId="14DC726B" w:rsidR="00D35475" w:rsidRDefault="00D35475" w:rsidP="00D35475">
            <w:pPr>
              <w:pStyle w:val="SIText"/>
            </w:pPr>
            <w:r w:rsidRPr="008A4A55">
              <w:t>Assessment requirements revised</w:t>
            </w:r>
          </w:p>
        </w:tc>
        <w:tc>
          <w:tcPr>
            <w:tcW w:w="1524" w:type="pct"/>
          </w:tcPr>
          <w:p w14:paraId="27577EE7" w14:textId="0154F97C" w:rsidR="00D35475" w:rsidRDefault="00627DA6" w:rsidP="00B87D64">
            <w:pPr>
              <w:pStyle w:val="SIText"/>
            </w:pPr>
            <w:r>
              <w:t>Not e</w:t>
            </w:r>
            <w:r w:rsidRPr="00441846">
              <w:t>quivalent</w:t>
            </w:r>
          </w:p>
        </w:tc>
      </w:tr>
    </w:tbl>
    <w:p w14:paraId="1AC411EF" w14:textId="1852C36A" w:rsidR="00F1480E" w:rsidRDefault="00F1480E" w:rsidP="005F771F">
      <w:pPr>
        <w:pStyle w:val="SIText"/>
      </w:pPr>
    </w:p>
    <w:p w14:paraId="3A1F729B" w14:textId="77777777" w:rsidR="00635A06" w:rsidRDefault="00635A0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1DD9B226" w:rsidR="00F1480E" w:rsidRPr="005404CB" w:rsidRDefault="00EC609D"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EC609D">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33F3CCCF" w:rsidR="00556C4C" w:rsidRPr="005404CB" w:rsidRDefault="00556C4C" w:rsidP="005404CB">
            <w:pPr>
              <w:pStyle w:val="SIUnittitle"/>
            </w:pPr>
            <w:r w:rsidRPr="00F56827">
              <w:t xml:space="preserve">Assessment requirements for </w:t>
            </w:r>
            <w:r w:rsidR="00E0061D" w:rsidRPr="00E0061D">
              <w:t>AMPQUA4</w:t>
            </w:r>
            <w:r w:rsidR="000C5CD0">
              <w:t>0</w:t>
            </w:r>
            <w:r w:rsidR="00441846">
              <w:t>1</w:t>
            </w:r>
            <w:r w:rsidR="00E0061D" w:rsidRPr="00E0061D">
              <w:t xml:space="preserve"> </w:t>
            </w:r>
            <w:r w:rsidR="006D262E" w:rsidRPr="006D262E">
              <w:t xml:space="preserve">Support </w:t>
            </w:r>
            <w:r w:rsidR="00E0061D" w:rsidRPr="00E0061D">
              <w:t>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BF88815" w14:textId="77777777" w:rsidR="00E0061D" w:rsidRPr="00E0061D" w:rsidRDefault="00E0061D" w:rsidP="00E0061D">
            <w:pPr>
              <w:pStyle w:val="SIText"/>
            </w:pPr>
            <w:r w:rsidRPr="00E0061D">
              <w:t xml:space="preserve">An individual demonstrating competency must satisfy </w:t>
            </w:r>
            <w:proofErr w:type="gramStart"/>
            <w:r w:rsidRPr="00E0061D">
              <w:t>all of</w:t>
            </w:r>
            <w:proofErr w:type="gramEnd"/>
            <w:r w:rsidRPr="00E0061D">
              <w:t xml:space="preserve"> the elements and performance criteria in this unit.</w:t>
            </w:r>
          </w:p>
          <w:p w14:paraId="088986B7" w14:textId="77777777" w:rsidR="00E0061D" w:rsidRPr="00E0061D" w:rsidRDefault="00E0061D" w:rsidP="00E0061D">
            <w:pPr>
              <w:pStyle w:val="SIText"/>
            </w:pPr>
          </w:p>
          <w:p w14:paraId="1F01E257" w14:textId="1ACE59F0" w:rsidR="00E0061D" w:rsidRPr="00E0061D" w:rsidRDefault="00E0061D" w:rsidP="00E0061D">
            <w:pPr>
              <w:pStyle w:val="SIText"/>
            </w:pPr>
            <w:r w:rsidRPr="00E0061D">
              <w:t xml:space="preserve">There must be evidence that the individual has </w:t>
            </w:r>
            <w:r>
              <w:t xml:space="preserve">facilitated at least one food safety or quality </w:t>
            </w:r>
            <w:r w:rsidR="00AF5FAD">
              <w:t xml:space="preserve">process </w:t>
            </w:r>
            <w:r>
              <w:t xml:space="preserve">in a meat processing </w:t>
            </w:r>
            <w:r w:rsidR="00B217B2">
              <w:t xml:space="preserve">premises </w:t>
            </w:r>
            <w:r w:rsidR="006B5930">
              <w:t>or work area</w:t>
            </w:r>
            <w:r>
              <w:t xml:space="preserve">, </w:t>
            </w:r>
            <w:r w:rsidRPr="00E0061D">
              <w:t>including:</w:t>
            </w:r>
          </w:p>
          <w:p w14:paraId="64FB428F" w14:textId="4265F784" w:rsidR="005A1B10" w:rsidRPr="005A1B10" w:rsidRDefault="005A1B10" w:rsidP="005A1B10">
            <w:pPr>
              <w:pStyle w:val="SIBulletList1"/>
            </w:pPr>
            <w:r w:rsidRPr="005A1B10">
              <w:t xml:space="preserve">assembled product and process inspection, </w:t>
            </w:r>
            <w:proofErr w:type="gramStart"/>
            <w:r w:rsidRPr="005A1B10">
              <w:t>test</w:t>
            </w:r>
            <w:proofErr w:type="gramEnd"/>
            <w:r w:rsidRPr="005A1B10">
              <w:t xml:space="preserve"> and other quality data in prescribed format</w:t>
            </w:r>
          </w:p>
          <w:p w14:paraId="537883EE" w14:textId="6AE9E7C9" w:rsidR="006C0E3D" w:rsidRPr="006C0E3D" w:rsidRDefault="006C0E3D" w:rsidP="006C0E3D">
            <w:pPr>
              <w:pStyle w:val="SIBulletList1"/>
            </w:pPr>
            <w:r w:rsidRPr="006C0E3D">
              <w:t>determine</w:t>
            </w:r>
            <w:r>
              <w:t>d</w:t>
            </w:r>
            <w:r w:rsidRPr="006C0E3D">
              <w:t xml:space="preserve"> and take</w:t>
            </w:r>
            <w:r>
              <w:t>n</w:t>
            </w:r>
            <w:r w:rsidRPr="006C0E3D">
              <w:t xml:space="preserve"> corrective and preventative action</w:t>
            </w:r>
          </w:p>
          <w:p w14:paraId="08D4CBA6" w14:textId="0D34C39D" w:rsidR="005A1B10" w:rsidRDefault="005A1B10" w:rsidP="005A1B10">
            <w:pPr>
              <w:pStyle w:val="SIBulletList1"/>
            </w:pPr>
            <w:r w:rsidRPr="005A1B10">
              <w:t>monitor</w:t>
            </w:r>
            <w:r>
              <w:t>ed</w:t>
            </w:r>
            <w:r w:rsidRPr="005A1B10">
              <w:t xml:space="preserve"> </w:t>
            </w:r>
            <w:r w:rsidR="00FB7F96">
              <w:t>critical control points (</w:t>
            </w:r>
            <w:r>
              <w:t>CCPs</w:t>
            </w:r>
            <w:r w:rsidR="00FB7F96">
              <w:t>)</w:t>
            </w:r>
            <w:r>
              <w:t xml:space="preserve"> and </w:t>
            </w:r>
            <w:r w:rsidRPr="005A1B10">
              <w:t xml:space="preserve">the accurate and timely recording of quality data </w:t>
            </w:r>
          </w:p>
          <w:p w14:paraId="246DF1B0" w14:textId="19A0CF7D" w:rsidR="005A1B10" w:rsidRPr="005A1B10" w:rsidRDefault="005A1B10" w:rsidP="005A1B10">
            <w:pPr>
              <w:pStyle w:val="SIBulletList1"/>
            </w:pPr>
            <w:r w:rsidRPr="005A1B10">
              <w:t>monitor</w:t>
            </w:r>
            <w:r>
              <w:t>ed</w:t>
            </w:r>
            <w:r w:rsidRPr="005A1B10">
              <w:t xml:space="preserve"> records and documentation for accuracy and compliance</w:t>
            </w:r>
          </w:p>
          <w:p w14:paraId="779355C8" w14:textId="2A2DE5D7" w:rsidR="00E0061D" w:rsidRDefault="00E0061D" w:rsidP="005A1B10">
            <w:pPr>
              <w:pStyle w:val="SIBulletList1"/>
            </w:pPr>
            <w:r w:rsidRPr="00E0061D">
              <w:t>record</w:t>
            </w:r>
            <w:r w:rsidR="00441846">
              <w:t>ed</w:t>
            </w:r>
            <w:r w:rsidRPr="00E0061D">
              <w:t xml:space="preserve"> and analys</w:t>
            </w:r>
            <w:r w:rsidR="00441846">
              <w:t>ed</w:t>
            </w:r>
            <w:r w:rsidRPr="00E0061D">
              <w:t xml:space="preserve"> monitoring data</w:t>
            </w:r>
          </w:p>
          <w:p w14:paraId="3FB65B22" w14:textId="24E3B819" w:rsidR="006C0E3D" w:rsidRPr="006C0E3D" w:rsidRDefault="006C0E3D" w:rsidP="006C0E3D">
            <w:pPr>
              <w:pStyle w:val="SIBulletList1"/>
            </w:pPr>
            <w:r w:rsidRPr="006C0E3D">
              <w:t>interpret</w:t>
            </w:r>
            <w:r w:rsidR="006B5930">
              <w:t>ed</w:t>
            </w:r>
            <w:r w:rsidRPr="006C0E3D">
              <w:t xml:space="preserve"> the results and trends of process monitoring</w:t>
            </w:r>
          </w:p>
          <w:p w14:paraId="762886F8" w14:textId="77777777" w:rsidR="00035355" w:rsidRDefault="006C0E3D" w:rsidP="00FB7F96">
            <w:pPr>
              <w:pStyle w:val="SIBulletList1"/>
            </w:pPr>
            <w:r w:rsidRPr="006C0E3D">
              <w:t>prepare</w:t>
            </w:r>
            <w:r w:rsidR="006B5930">
              <w:t>d</w:t>
            </w:r>
            <w:r w:rsidRPr="006C0E3D">
              <w:t xml:space="preserve"> reports recommending improvements to processes and procedures</w:t>
            </w:r>
          </w:p>
          <w:p w14:paraId="49081BB4" w14:textId="439412A7" w:rsidR="00556C4C" w:rsidRPr="005404CB" w:rsidRDefault="00035355" w:rsidP="00FB7F96">
            <w:pPr>
              <w:pStyle w:val="SIBulletList1"/>
            </w:pPr>
            <w:r w:rsidRPr="00035355">
              <w:rPr>
                <w:rFonts w:eastAsiaTheme="minorHAnsi"/>
              </w:rPr>
              <w:t>calibrated equipment accurately and verif</w:t>
            </w:r>
            <w:r w:rsidR="00EC609D">
              <w:rPr>
                <w:rFonts w:eastAsiaTheme="minorHAnsi"/>
              </w:rPr>
              <w:t>ied</w:t>
            </w:r>
            <w:r w:rsidRPr="00035355">
              <w:rPr>
                <w:rFonts w:eastAsiaTheme="minorHAnsi"/>
              </w:rPr>
              <w:t xml:space="preserve"> calibrations</w:t>
            </w:r>
            <w:r w:rsidRPr="0003535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ED410E" w14:textId="77777777" w:rsidR="007E506A" w:rsidRPr="007E506A" w:rsidRDefault="007E506A" w:rsidP="007E506A">
            <w:pPr>
              <w:pStyle w:val="SIText"/>
            </w:pPr>
            <w:r w:rsidRPr="007E506A">
              <w:t>An individual must be able to demonstrate the knowledge required to perform the tasks outlined in the elements and performance criteria of this unit. This includes knowledge of:</w:t>
            </w:r>
          </w:p>
          <w:p w14:paraId="0BEE96FE" w14:textId="4D265B00" w:rsidR="004C7069" w:rsidRPr="004C7069" w:rsidRDefault="004C7069" w:rsidP="004C7069">
            <w:pPr>
              <w:pStyle w:val="SIBulletList1"/>
            </w:pPr>
            <w:r>
              <w:t xml:space="preserve">regulatory requirements for the workplace and employees </w:t>
            </w:r>
            <w:r w:rsidRPr="004C7069">
              <w:t xml:space="preserve">to maintain </w:t>
            </w:r>
            <w:r>
              <w:t>food safety and quality systems</w:t>
            </w:r>
          </w:p>
          <w:p w14:paraId="17B5E693" w14:textId="16EFAC24" w:rsidR="006B5930" w:rsidRPr="006B5930" w:rsidRDefault="006B5930" w:rsidP="006B5930">
            <w:pPr>
              <w:pStyle w:val="SIBulletList1"/>
            </w:pPr>
            <w:r w:rsidRPr="006B5930">
              <w:t xml:space="preserve">purpose of the </w:t>
            </w:r>
            <w:r w:rsidR="00FB7F96" w:rsidRPr="00B87D64">
              <w:t xml:space="preserve">Hazard Analysis </w:t>
            </w:r>
            <w:r w:rsidR="006731F2">
              <w:t xml:space="preserve">and </w:t>
            </w:r>
            <w:r w:rsidR="00FB7F96" w:rsidRPr="00B87D64">
              <w:t>Critical Control Point</w:t>
            </w:r>
            <w:r w:rsidR="00EC609D">
              <w:t>s</w:t>
            </w:r>
            <w:r w:rsidR="00FB7F96" w:rsidRPr="00FB7F96">
              <w:t xml:space="preserve"> </w:t>
            </w:r>
            <w:r w:rsidR="00FB7F96">
              <w:t>(</w:t>
            </w:r>
            <w:r w:rsidRPr="006B5930">
              <w:t>HACCP</w:t>
            </w:r>
            <w:r w:rsidR="00FB7F96">
              <w:t>)</w:t>
            </w:r>
            <w:r w:rsidRPr="006B5930">
              <w:t xml:space="preserve"> development and review process</w:t>
            </w:r>
          </w:p>
          <w:p w14:paraId="227ECFA2" w14:textId="21B4F883" w:rsidR="002B5B4F" w:rsidRPr="00E0061D" w:rsidRDefault="002B5B4F" w:rsidP="00E0061D">
            <w:pPr>
              <w:pStyle w:val="SIBulletList1"/>
            </w:pPr>
            <w:r w:rsidRPr="002B5B4F">
              <w:t xml:space="preserve">scope of the </w:t>
            </w:r>
            <w:r w:rsidR="005A1B10">
              <w:t>quality assurance</w:t>
            </w:r>
            <w:r w:rsidRPr="002B5B4F">
              <w:t xml:space="preserve"> system and food safety system to ensure requirements are met</w:t>
            </w:r>
            <w:r w:rsidRPr="002B5B4F" w:rsidDel="006B5930">
              <w:t xml:space="preserve"> </w:t>
            </w:r>
          </w:p>
          <w:p w14:paraId="64E91B7A" w14:textId="1B2D1FFE" w:rsidR="00E0061D" w:rsidRPr="00E0061D" w:rsidRDefault="00E0061D" w:rsidP="00E0061D">
            <w:pPr>
              <w:pStyle w:val="SIBulletList1"/>
            </w:pPr>
            <w:r w:rsidRPr="00E0061D">
              <w:t xml:space="preserve">awareness of microbiological, physical, </w:t>
            </w:r>
            <w:proofErr w:type="gramStart"/>
            <w:r w:rsidRPr="00E0061D">
              <w:t>chemical</w:t>
            </w:r>
            <w:proofErr w:type="gramEnd"/>
            <w:r w:rsidRPr="00E0061D">
              <w:t xml:space="preserve"> and </w:t>
            </w:r>
            <w:r w:rsidR="006B5930">
              <w:t xml:space="preserve">allergenic </w:t>
            </w:r>
            <w:r w:rsidRPr="00E0061D">
              <w:t>hazards related to meat handled in the work area, including the types of hazards likely to occur, the conditions under which they occur, possible consequences, and control methods to prevent occurrence</w:t>
            </w:r>
          </w:p>
          <w:p w14:paraId="41B178DD" w14:textId="77777777" w:rsidR="002B5B4F" w:rsidRPr="002B5B4F" w:rsidRDefault="002B5B4F" w:rsidP="002B5B4F">
            <w:pPr>
              <w:pStyle w:val="SIBulletList1"/>
            </w:pPr>
            <w:r w:rsidRPr="002B5B4F">
              <w:t>purpose of calibrating equipment</w:t>
            </w:r>
          </w:p>
          <w:p w14:paraId="3CB52B58" w14:textId="1DC0F86E" w:rsidR="002B5B4F" w:rsidRDefault="002B5B4F" w:rsidP="002B5B4F">
            <w:pPr>
              <w:pStyle w:val="SIBulletList1"/>
            </w:pPr>
            <w:r>
              <w:t>typical samples taken in work area and the procedures for taking them</w:t>
            </w:r>
          </w:p>
          <w:p w14:paraId="14D3AE03" w14:textId="77777777" w:rsidR="002B5B4F" w:rsidRPr="002B5B4F" w:rsidRDefault="002B5B4F" w:rsidP="002B5B4F">
            <w:pPr>
              <w:pStyle w:val="SIBulletList1"/>
            </w:pPr>
            <w:r w:rsidRPr="002B5B4F">
              <w:t>critical limits for enterprise product or processes</w:t>
            </w:r>
          </w:p>
          <w:p w14:paraId="419CCCA4" w14:textId="3A8C8ACA" w:rsidR="002B5B4F" w:rsidRPr="002B5B4F" w:rsidRDefault="002B5B4F" w:rsidP="002B5B4F">
            <w:pPr>
              <w:pStyle w:val="SIBulletList1"/>
            </w:pPr>
            <w:r w:rsidRPr="002B5B4F">
              <w:t>post-collection procedures for handling samples</w:t>
            </w:r>
          </w:p>
          <w:p w14:paraId="24FD4D90" w14:textId="6485FF47" w:rsidR="006B5930" w:rsidRDefault="006B5930" w:rsidP="006B5930">
            <w:pPr>
              <w:pStyle w:val="SIBulletList1"/>
            </w:pPr>
            <w:r w:rsidRPr="006B5930">
              <w:t xml:space="preserve">actual/potential problems </w:t>
            </w:r>
            <w:r w:rsidR="002B5B4F">
              <w:t>that</w:t>
            </w:r>
            <w:r w:rsidRPr="006B5930">
              <w:t xml:space="preserve"> can occur if </w:t>
            </w:r>
            <w:r w:rsidR="00FB7F96">
              <w:t>standard operating procedures (</w:t>
            </w:r>
            <w:r w:rsidRPr="006B5930">
              <w:t>SOPs</w:t>
            </w:r>
            <w:r w:rsidR="00FB7F96">
              <w:t>)</w:t>
            </w:r>
            <w:r w:rsidRPr="006B5930">
              <w:t xml:space="preserve"> or work instructions or their equivalent are non-existent or inaccurate</w:t>
            </w:r>
          </w:p>
          <w:p w14:paraId="3B487945" w14:textId="77777777" w:rsidR="002B5B4F" w:rsidRPr="002B5B4F" w:rsidRDefault="002B5B4F" w:rsidP="002B5B4F">
            <w:pPr>
              <w:pStyle w:val="SIBulletList1"/>
            </w:pPr>
            <w:r w:rsidRPr="002B5B4F">
              <w:t>document controls associated with procedural change</w:t>
            </w:r>
          </w:p>
          <w:p w14:paraId="79419CB0" w14:textId="229C6903" w:rsidR="005A1B10" w:rsidRDefault="005A1B10" w:rsidP="005A1B10">
            <w:pPr>
              <w:pStyle w:val="SIBulletList1"/>
            </w:pPr>
            <w:r w:rsidRPr="005A1B10">
              <w:t>the importance of record</w:t>
            </w:r>
            <w:r w:rsidR="00EC609D">
              <w:t>-</w:t>
            </w:r>
            <w:r w:rsidRPr="005A1B10">
              <w:t>keeping for food safety and traceability</w:t>
            </w:r>
          </w:p>
          <w:p w14:paraId="311C55A1" w14:textId="4D962FA2" w:rsidR="005F0F2E" w:rsidRPr="005F0F2E" w:rsidRDefault="005F0F2E" w:rsidP="005F0F2E">
            <w:pPr>
              <w:pStyle w:val="SIBulletList1"/>
            </w:pPr>
            <w:r w:rsidRPr="005F0F2E">
              <w:t>other quality programs that adopt a CCP approach, including Threat Assessment Critical Control Point</w:t>
            </w:r>
            <w:r w:rsidR="00EC609D">
              <w:t>s</w:t>
            </w:r>
            <w:r w:rsidRPr="005F0F2E">
              <w:t xml:space="preserve"> (TACCP) and Vulnerability Assessment Critical Control Point</w:t>
            </w:r>
            <w:r w:rsidR="00EC609D">
              <w:t>s</w:t>
            </w:r>
            <w:r w:rsidRPr="005F0F2E">
              <w:t xml:space="preserve"> (VACCP) and how these plans apply to the workplace</w:t>
            </w:r>
          </w:p>
          <w:p w14:paraId="66608BB7" w14:textId="2B69859C" w:rsidR="006B5930" w:rsidRPr="005404CB" w:rsidRDefault="005A1B10" w:rsidP="00511310">
            <w:pPr>
              <w:pStyle w:val="SIBulletList1"/>
            </w:pPr>
            <w:r w:rsidRPr="005A1B10">
              <w:t>food safety requirements of team members</w:t>
            </w:r>
            <w:r w:rsidR="00EC609D">
              <w:t>,</w:t>
            </w:r>
            <w:r w:rsidRPr="005A1B10">
              <w:t xml:space="preserve"> and processes or strategies to manage.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CDEE5F" w14:textId="77777777" w:rsidTr="00CA2922">
        <w:trPr>
          <w:tblHeader/>
        </w:trPr>
        <w:tc>
          <w:tcPr>
            <w:tcW w:w="5000" w:type="pct"/>
            <w:gridSpan w:val="2"/>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5C6288" w:rsidRPr="00A55106" w14:paraId="4F2F0283" w14:textId="77777777" w:rsidTr="00CA2922">
        <w:tc>
          <w:tcPr>
            <w:tcW w:w="5000" w:type="pct"/>
            <w:gridSpan w:val="2"/>
            <w:shd w:val="clear" w:color="auto" w:fill="auto"/>
          </w:tcPr>
          <w:p w14:paraId="30007F5D" w14:textId="15DFC4F6" w:rsidR="005C6288" w:rsidRPr="005C6288" w:rsidRDefault="005C6288" w:rsidP="005C6288">
            <w:pPr>
              <w:pStyle w:val="SIText"/>
            </w:pPr>
            <w:r w:rsidRPr="005C6288">
              <w:t xml:space="preserve">Assessment of </w:t>
            </w:r>
            <w:r w:rsidR="004C498A">
              <w:t xml:space="preserve">the </w:t>
            </w:r>
            <w:r w:rsidRPr="005C6288">
              <w:t>skills in this unit of competency must take place under the following conditions:</w:t>
            </w:r>
          </w:p>
          <w:p w14:paraId="1E22EE80" w14:textId="77777777" w:rsidR="005C6288" w:rsidRPr="005C6288" w:rsidRDefault="005C6288" w:rsidP="005C6288">
            <w:pPr>
              <w:pStyle w:val="SIBulletList1"/>
            </w:pPr>
            <w:r w:rsidRPr="005C6288">
              <w:t>physical conditions:</w:t>
            </w:r>
          </w:p>
          <w:p w14:paraId="3D246490" w14:textId="051D7286" w:rsidR="005C6288" w:rsidRPr="005C6288" w:rsidRDefault="005C6288" w:rsidP="003E1442">
            <w:pPr>
              <w:pStyle w:val="SIBulletList2"/>
            </w:pPr>
            <w:r w:rsidRPr="00441846">
              <w:rPr>
                <w:rStyle w:val="SITemporaryText-red"/>
                <w:color w:val="auto"/>
                <w:sz w:val="20"/>
              </w:rPr>
              <w:t xml:space="preserve">skills must be </w:t>
            </w:r>
            <w:r w:rsidRPr="003E1442">
              <w:rPr>
                <w:rStyle w:val="SITemporaryText-red"/>
                <w:color w:val="auto"/>
                <w:sz w:val="20"/>
              </w:rPr>
              <w:t xml:space="preserve">demonstrated </w:t>
            </w:r>
            <w:r w:rsidR="003E1442" w:rsidRPr="00FB7F96">
              <w:rPr>
                <w:rStyle w:val="SITemporaryText-red"/>
                <w:color w:val="auto"/>
                <w:sz w:val="20"/>
              </w:rPr>
              <w:t xml:space="preserve">in </w:t>
            </w:r>
            <w:r w:rsidRPr="003E1442">
              <w:t>a meat</w:t>
            </w:r>
            <w:r w:rsidRPr="005C6288">
              <w:t xml:space="preserve"> processing workplace or an environment that accurately represents workplace conditions</w:t>
            </w:r>
          </w:p>
          <w:p w14:paraId="3832CDC4" w14:textId="77777777" w:rsidR="005C6288" w:rsidRPr="005C6288" w:rsidRDefault="005C6288" w:rsidP="005C6288">
            <w:pPr>
              <w:pStyle w:val="SIBulletList1"/>
            </w:pPr>
            <w:r w:rsidRPr="005C6288">
              <w:t xml:space="preserve">resources, </w:t>
            </w:r>
            <w:proofErr w:type="gramStart"/>
            <w:r w:rsidRPr="005C6288">
              <w:t>equipment</w:t>
            </w:r>
            <w:proofErr w:type="gramEnd"/>
            <w:r w:rsidRPr="005C6288">
              <w:t xml:space="preserve"> and materials:</w:t>
            </w:r>
          </w:p>
          <w:p w14:paraId="1635B752" w14:textId="08AC572F" w:rsidR="00627DA6" w:rsidRDefault="00627DA6" w:rsidP="005C6288">
            <w:pPr>
              <w:pStyle w:val="SIBulletList2"/>
            </w:pPr>
            <w:r>
              <w:rPr>
                <w:rFonts w:eastAsiaTheme="minorHAnsi"/>
              </w:rPr>
              <w:t>c</w:t>
            </w:r>
            <w:r w:rsidRPr="00627DA6">
              <w:rPr>
                <w:rFonts w:eastAsiaTheme="minorHAnsi"/>
              </w:rPr>
              <w:t>alibration standard</w:t>
            </w:r>
            <w:r>
              <w:rPr>
                <w:rFonts w:eastAsiaTheme="minorHAnsi"/>
              </w:rPr>
              <w:t>, such as</w:t>
            </w:r>
            <w:r w:rsidRPr="00627DA6">
              <w:rPr>
                <w:rFonts w:eastAsiaTheme="minorHAnsi"/>
              </w:rPr>
              <w:t xml:space="preserve"> NATA certified thermometer, weights</w:t>
            </w:r>
          </w:p>
          <w:p w14:paraId="51C0E58C" w14:textId="054A80A4" w:rsidR="005C6288" w:rsidRPr="005C6288" w:rsidRDefault="005C6288" w:rsidP="005C6288">
            <w:pPr>
              <w:pStyle w:val="SIBulletList2"/>
            </w:pPr>
            <w:r w:rsidRPr="005C6288">
              <w:t>reporting and monitoring systems</w:t>
            </w:r>
          </w:p>
          <w:p w14:paraId="70330DCA" w14:textId="77777777" w:rsidR="005C6288" w:rsidRPr="005C6288" w:rsidRDefault="005C6288" w:rsidP="005C6288">
            <w:pPr>
              <w:pStyle w:val="SIBulletList1"/>
            </w:pPr>
            <w:r w:rsidRPr="005C6288">
              <w:t>specifications:</w:t>
            </w:r>
          </w:p>
          <w:p w14:paraId="71A4E7BB" w14:textId="0832FA35" w:rsidR="005C6288" w:rsidRPr="005C6288" w:rsidRDefault="005C6288" w:rsidP="005C6288">
            <w:pPr>
              <w:pStyle w:val="SIBulletList2"/>
            </w:pPr>
            <w:r>
              <w:t>HACCP</w:t>
            </w:r>
            <w:r w:rsidRPr="005C6288">
              <w:t xml:space="preserve"> </w:t>
            </w:r>
            <w:r w:rsidR="005A1B10">
              <w:t>plan</w:t>
            </w:r>
            <w:r w:rsidR="005A1B10" w:rsidRPr="005C6288">
              <w:t xml:space="preserve"> </w:t>
            </w:r>
            <w:r w:rsidRPr="005C6288">
              <w:t xml:space="preserve">for the work area that identifies </w:t>
            </w:r>
            <w:r w:rsidR="00202201">
              <w:t>CCPs</w:t>
            </w:r>
            <w:r w:rsidRPr="005C6288">
              <w:t>, control measures and corrective actions</w:t>
            </w:r>
          </w:p>
          <w:p w14:paraId="5E5AD9C2" w14:textId="77777777" w:rsidR="005C6288" w:rsidRPr="005C6288" w:rsidRDefault="005C6288" w:rsidP="005C6288">
            <w:pPr>
              <w:pStyle w:val="SIBulletList1"/>
            </w:pPr>
            <w:r w:rsidRPr="005C6288">
              <w:t>relationships:</w:t>
            </w:r>
          </w:p>
          <w:p w14:paraId="5E60C5CF" w14:textId="77777777" w:rsidR="005C6288" w:rsidRPr="005C6288" w:rsidRDefault="005C6288" w:rsidP="005C6288">
            <w:pPr>
              <w:pStyle w:val="SIBulletList2"/>
            </w:pPr>
            <w:r w:rsidRPr="005C6288">
              <w:t>interactions with work team.</w:t>
            </w:r>
          </w:p>
          <w:p w14:paraId="41918A57" w14:textId="77777777" w:rsidR="005C6288" w:rsidRPr="005C6288" w:rsidRDefault="005C6288" w:rsidP="005C6288">
            <w:pPr>
              <w:pStyle w:val="SIText"/>
            </w:pPr>
          </w:p>
          <w:p w14:paraId="116D639C" w14:textId="77777777" w:rsidR="007A1D4B" w:rsidRPr="007A1D4B" w:rsidRDefault="007A1D4B" w:rsidP="007A1D4B">
            <w:pPr>
              <w:pStyle w:val="SIText"/>
            </w:pPr>
            <w:r>
              <w:t>Assessment for this unit must include at least three forms of evidence.</w:t>
            </w:r>
          </w:p>
          <w:p w14:paraId="5308BDFD" w14:textId="77777777" w:rsidR="007A1D4B" w:rsidRDefault="007A1D4B" w:rsidP="005C6288">
            <w:pPr>
              <w:pStyle w:val="SIText"/>
            </w:pPr>
          </w:p>
          <w:p w14:paraId="72FC2BF3" w14:textId="7320F94C" w:rsidR="005C6288" w:rsidRPr="005C6288" w:rsidRDefault="005C6288" w:rsidP="005C6288">
            <w:pPr>
              <w:pStyle w:val="SIText"/>
            </w:pPr>
            <w:r w:rsidRPr="005C6288">
              <w:t>Assessors of this unit must satisfy the requirements for assessors in applicable vocational education and training legislation, frameworks and/or standards.</w:t>
            </w:r>
          </w:p>
        </w:tc>
      </w:tr>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4595EC34" w14:textId="01C90072" w:rsidR="00F1480E" w:rsidRPr="005404CB" w:rsidRDefault="004C498A"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4C498A">
                <w:t>https://vetnet.gov.au/Pages/TrainingDocs.aspx?q=5e2e56b7-698f-4822-84bb-25adbb8443a7</w:t>
              </w:r>
            </w:hyperlink>
          </w:p>
        </w:tc>
      </w:tr>
    </w:tbl>
    <w:p w14:paraId="6A489CB4" w14:textId="77777777" w:rsidR="00F1480E" w:rsidRDefault="00F1480E" w:rsidP="00965624">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7E3A1" w14:textId="77777777" w:rsidR="00601519" w:rsidRDefault="00601519" w:rsidP="00BF3F0A">
      <w:r>
        <w:separator/>
      </w:r>
    </w:p>
    <w:p w14:paraId="34E45A53" w14:textId="77777777" w:rsidR="00601519" w:rsidRDefault="00601519"/>
  </w:endnote>
  <w:endnote w:type="continuationSeparator" w:id="0">
    <w:p w14:paraId="78178F64" w14:textId="77777777" w:rsidR="00601519" w:rsidRDefault="00601519" w:rsidP="00BF3F0A">
      <w:r>
        <w:continuationSeparator/>
      </w:r>
    </w:p>
    <w:p w14:paraId="3AE4E3FE" w14:textId="77777777" w:rsidR="00601519" w:rsidRDefault="006015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26E13D18"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A2B7E" w14:textId="77777777" w:rsidR="00601519" w:rsidRDefault="00601519" w:rsidP="00BF3F0A">
      <w:r>
        <w:separator/>
      </w:r>
    </w:p>
    <w:p w14:paraId="531351C5" w14:textId="77777777" w:rsidR="00601519" w:rsidRDefault="00601519"/>
  </w:footnote>
  <w:footnote w:type="continuationSeparator" w:id="0">
    <w:p w14:paraId="00BCF9C8" w14:textId="77777777" w:rsidR="00601519" w:rsidRDefault="00601519" w:rsidP="00BF3F0A">
      <w:r>
        <w:continuationSeparator/>
      </w:r>
    </w:p>
    <w:p w14:paraId="6CC70E53" w14:textId="77777777" w:rsidR="00601519" w:rsidRDefault="006015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BD8D2C3" w:rsidR="009C2650" w:rsidRPr="00B87D64" w:rsidRDefault="00E0061D" w:rsidP="00FB7F96">
    <w:pPr>
      <w:pStyle w:val="SIText"/>
    </w:pPr>
    <w:r w:rsidRPr="00E0061D">
      <w:t>AMPQUA4</w:t>
    </w:r>
    <w:r w:rsidR="000C5CD0">
      <w:t>0</w:t>
    </w:r>
    <w:r w:rsidR="00441846">
      <w:t>1</w:t>
    </w:r>
    <w:r w:rsidRPr="00E0061D">
      <w:t xml:space="preserve"> </w:t>
    </w:r>
    <w:r w:rsidR="006D262E" w:rsidRPr="006D262E">
      <w:t xml:space="preserve">Support </w:t>
    </w:r>
    <w:r w:rsidRPr="00E0061D">
      <w:t>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09C4451"/>
    <w:multiLevelType w:val="multilevel"/>
    <w:tmpl w:val="2E9A4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612C4"/>
    <w:multiLevelType w:val="multilevel"/>
    <w:tmpl w:val="237E1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DD6C01"/>
    <w:multiLevelType w:val="multilevel"/>
    <w:tmpl w:val="867255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26592061">
    <w:abstractNumId w:val="10"/>
  </w:num>
  <w:num w:numId="2" w16cid:durableId="1165559059">
    <w:abstractNumId w:val="6"/>
  </w:num>
  <w:num w:numId="3" w16cid:durableId="1871263844">
    <w:abstractNumId w:val="3"/>
  </w:num>
  <w:num w:numId="4" w16cid:durableId="1028334898">
    <w:abstractNumId w:val="15"/>
  </w:num>
  <w:num w:numId="5" w16cid:durableId="1380785852">
    <w:abstractNumId w:val="1"/>
  </w:num>
  <w:num w:numId="6" w16cid:durableId="1034619877">
    <w:abstractNumId w:val="9"/>
  </w:num>
  <w:num w:numId="7" w16cid:durableId="1896814277">
    <w:abstractNumId w:val="2"/>
  </w:num>
  <w:num w:numId="8" w16cid:durableId="106395088">
    <w:abstractNumId w:val="0"/>
  </w:num>
  <w:num w:numId="9" w16cid:durableId="222916054">
    <w:abstractNumId w:val="14"/>
  </w:num>
  <w:num w:numId="10" w16cid:durableId="1765493712">
    <w:abstractNumId w:val="11"/>
  </w:num>
  <w:num w:numId="11" w16cid:durableId="1439713230">
    <w:abstractNumId w:val="13"/>
  </w:num>
  <w:num w:numId="12" w16cid:durableId="1413508812">
    <w:abstractNumId w:val="12"/>
  </w:num>
  <w:num w:numId="13" w16cid:durableId="1990134437">
    <w:abstractNumId w:val="17"/>
  </w:num>
  <w:num w:numId="14" w16cid:durableId="599407764">
    <w:abstractNumId w:val="4"/>
  </w:num>
  <w:num w:numId="15" w16cid:durableId="2054884542">
    <w:abstractNumId w:val="5"/>
  </w:num>
  <w:num w:numId="16" w16cid:durableId="219560573">
    <w:abstractNumId w:val="18"/>
  </w:num>
  <w:num w:numId="17" w16cid:durableId="1958245695">
    <w:abstractNumId w:val="16"/>
  </w:num>
  <w:num w:numId="18" w16cid:durableId="717432165">
    <w:abstractNumId w:val="8"/>
  </w:num>
  <w:num w:numId="19" w16cid:durableId="181474113">
    <w:abstractNumId w:val="7"/>
  </w:num>
  <w:num w:numId="20" w16cid:durableId="709379310">
    <w:abstractNumId w:val="13"/>
  </w:num>
  <w:num w:numId="21" w16cid:durableId="2117868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5355"/>
    <w:rsid w:val="00041E59"/>
    <w:rsid w:val="0004359C"/>
    <w:rsid w:val="00062DA2"/>
    <w:rsid w:val="00064BFE"/>
    <w:rsid w:val="00070B3E"/>
    <w:rsid w:val="00071F95"/>
    <w:rsid w:val="000737BB"/>
    <w:rsid w:val="00074E47"/>
    <w:rsid w:val="000754EC"/>
    <w:rsid w:val="00082AB6"/>
    <w:rsid w:val="0009093B"/>
    <w:rsid w:val="000A5441"/>
    <w:rsid w:val="000B2022"/>
    <w:rsid w:val="000B5300"/>
    <w:rsid w:val="000C149A"/>
    <w:rsid w:val="000C224E"/>
    <w:rsid w:val="000C5CD0"/>
    <w:rsid w:val="000E25E6"/>
    <w:rsid w:val="000E2C86"/>
    <w:rsid w:val="000F29F2"/>
    <w:rsid w:val="00101659"/>
    <w:rsid w:val="00105AEA"/>
    <w:rsid w:val="00107623"/>
    <w:rsid w:val="001078BF"/>
    <w:rsid w:val="00132A21"/>
    <w:rsid w:val="00133957"/>
    <w:rsid w:val="001372F6"/>
    <w:rsid w:val="00140345"/>
    <w:rsid w:val="00144385"/>
    <w:rsid w:val="00146EEC"/>
    <w:rsid w:val="00151D55"/>
    <w:rsid w:val="00151D93"/>
    <w:rsid w:val="00156EF3"/>
    <w:rsid w:val="0016051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2F8"/>
    <w:rsid w:val="00201A7C"/>
    <w:rsid w:val="00202201"/>
    <w:rsid w:val="0021210E"/>
    <w:rsid w:val="0021414D"/>
    <w:rsid w:val="00214440"/>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A7082"/>
    <w:rsid w:val="002B5B4F"/>
    <w:rsid w:val="002C55E9"/>
    <w:rsid w:val="002D0C8B"/>
    <w:rsid w:val="002D330A"/>
    <w:rsid w:val="002E170C"/>
    <w:rsid w:val="002E193E"/>
    <w:rsid w:val="00305EFF"/>
    <w:rsid w:val="00310A6A"/>
    <w:rsid w:val="003144E6"/>
    <w:rsid w:val="00332950"/>
    <w:rsid w:val="00337E82"/>
    <w:rsid w:val="00346FDC"/>
    <w:rsid w:val="00350BB1"/>
    <w:rsid w:val="00350BE9"/>
    <w:rsid w:val="00352C83"/>
    <w:rsid w:val="00366805"/>
    <w:rsid w:val="0037067D"/>
    <w:rsid w:val="00373039"/>
    <w:rsid w:val="00373436"/>
    <w:rsid w:val="0038735B"/>
    <w:rsid w:val="003916D1"/>
    <w:rsid w:val="00394C90"/>
    <w:rsid w:val="003A21F0"/>
    <w:rsid w:val="003A277F"/>
    <w:rsid w:val="003A58BA"/>
    <w:rsid w:val="003A5AE7"/>
    <w:rsid w:val="003A7221"/>
    <w:rsid w:val="003B3493"/>
    <w:rsid w:val="003C13AE"/>
    <w:rsid w:val="003C7152"/>
    <w:rsid w:val="003D2E73"/>
    <w:rsid w:val="003E1442"/>
    <w:rsid w:val="003E72B6"/>
    <w:rsid w:val="003E7BBE"/>
    <w:rsid w:val="004127E3"/>
    <w:rsid w:val="00413B33"/>
    <w:rsid w:val="0043212E"/>
    <w:rsid w:val="00434366"/>
    <w:rsid w:val="00434ECE"/>
    <w:rsid w:val="0043788B"/>
    <w:rsid w:val="00441846"/>
    <w:rsid w:val="00444423"/>
    <w:rsid w:val="004512F7"/>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187C"/>
    <w:rsid w:val="004C2244"/>
    <w:rsid w:val="004C498A"/>
    <w:rsid w:val="004C7069"/>
    <w:rsid w:val="004C79A1"/>
    <w:rsid w:val="004D0D5F"/>
    <w:rsid w:val="004D1569"/>
    <w:rsid w:val="004D44B1"/>
    <w:rsid w:val="004E0460"/>
    <w:rsid w:val="004E1579"/>
    <w:rsid w:val="004E5FAE"/>
    <w:rsid w:val="004E6245"/>
    <w:rsid w:val="004E6741"/>
    <w:rsid w:val="004E7094"/>
    <w:rsid w:val="004F5DC7"/>
    <w:rsid w:val="004F78DA"/>
    <w:rsid w:val="00504764"/>
    <w:rsid w:val="00511310"/>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16A3"/>
    <w:rsid w:val="00583902"/>
    <w:rsid w:val="005A1B10"/>
    <w:rsid w:val="005A1D70"/>
    <w:rsid w:val="005A3AA5"/>
    <w:rsid w:val="005A6C9C"/>
    <w:rsid w:val="005A74DC"/>
    <w:rsid w:val="005B5146"/>
    <w:rsid w:val="005C6288"/>
    <w:rsid w:val="005D1AFD"/>
    <w:rsid w:val="005D267D"/>
    <w:rsid w:val="005D2C58"/>
    <w:rsid w:val="005E51E6"/>
    <w:rsid w:val="005F027A"/>
    <w:rsid w:val="005F0F2E"/>
    <w:rsid w:val="005F33CC"/>
    <w:rsid w:val="005F3B1D"/>
    <w:rsid w:val="005F771F"/>
    <w:rsid w:val="00601519"/>
    <w:rsid w:val="006121D4"/>
    <w:rsid w:val="00613B49"/>
    <w:rsid w:val="00616845"/>
    <w:rsid w:val="00620E8E"/>
    <w:rsid w:val="00627DA6"/>
    <w:rsid w:val="00633CFE"/>
    <w:rsid w:val="00634FCA"/>
    <w:rsid w:val="00635A06"/>
    <w:rsid w:val="00643D1B"/>
    <w:rsid w:val="006452B8"/>
    <w:rsid w:val="00647995"/>
    <w:rsid w:val="00652E62"/>
    <w:rsid w:val="006731F2"/>
    <w:rsid w:val="00681829"/>
    <w:rsid w:val="00686A49"/>
    <w:rsid w:val="00687B62"/>
    <w:rsid w:val="00690C44"/>
    <w:rsid w:val="006948A3"/>
    <w:rsid w:val="00695C89"/>
    <w:rsid w:val="006969D9"/>
    <w:rsid w:val="006A2B68"/>
    <w:rsid w:val="006B5930"/>
    <w:rsid w:val="006C0E3D"/>
    <w:rsid w:val="006C2F32"/>
    <w:rsid w:val="006C6289"/>
    <w:rsid w:val="006D1AF9"/>
    <w:rsid w:val="006D262E"/>
    <w:rsid w:val="006D38C3"/>
    <w:rsid w:val="006D4448"/>
    <w:rsid w:val="006D6DFD"/>
    <w:rsid w:val="006E2C4D"/>
    <w:rsid w:val="006E42FE"/>
    <w:rsid w:val="006F0D02"/>
    <w:rsid w:val="006F10FE"/>
    <w:rsid w:val="006F3622"/>
    <w:rsid w:val="00705EEC"/>
    <w:rsid w:val="00707741"/>
    <w:rsid w:val="0071057C"/>
    <w:rsid w:val="007134FE"/>
    <w:rsid w:val="00715794"/>
    <w:rsid w:val="00717385"/>
    <w:rsid w:val="0072199C"/>
    <w:rsid w:val="00722769"/>
    <w:rsid w:val="00727901"/>
    <w:rsid w:val="0073075B"/>
    <w:rsid w:val="0073404B"/>
    <w:rsid w:val="007341FF"/>
    <w:rsid w:val="007404E9"/>
    <w:rsid w:val="0074367E"/>
    <w:rsid w:val="007444CF"/>
    <w:rsid w:val="00752A57"/>
    <w:rsid w:val="00752C75"/>
    <w:rsid w:val="00757005"/>
    <w:rsid w:val="00761DBE"/>
    <w:rsid w:val="00762017"/>
    <w:rsid w:val="00762FBB"/>
    <w:rsid w:val="0076523B"/>
    <w:rsid w:val="00771B60"/>
    <w:rsid w:val="00781D77"/>
    <w:rsid w:val="00783549"/>
    <w:rsid w:val="007860B7"/>
    <w:rsid w:val="00786DC8"/>
    <w:rsid w:val="007A1D4B"/>
    <w:rsid w:val="007A300D"/>
    <w:rsid w:val="007D5A78"/>
    <w:rsid w:val="007E3BD1"/>
    <w:rsid w:val="007E506A"/>
    <w:rsid w:val="007E7AFE"/>
    <w:rsid w:val="007F1563"/>
    <w:rsid w:val="007F1EB2"/>
    <w:rsid w:val="007F44DB"/>
    <w:rsid w:val="007F5A8B"/>
    <w:rsid w:val="00817D51"/>
    <w:rsid w:val="00823530"/>
    <w:rsid w:val="00823FF4"/>
    <w:rsid w:val="00830267"/>
    <w:rsid w:val="008306E7"/>
    <w:rsid w:val="008322BE"/>
    <w:rsid w:val="00833B50"/>
    <w:rsid w:val="00834BC8"/>
    <w:rsid w:val="008365DA"/>
    <w:rsid w:val="00837CE1"/>
    <w:rsid w:val="00837FD6"/>
    <w:rsid w:val="00847B60"/>
    <w:rsid w:val="00850243"/>
    <w:rsid w:val="00851BE5"/>
    <w:rsid w:val="008545EB"/>
    <w:rsid w:val="00865011"/>
    <w:rsid w:val="00886790"/>
    <w:rsid w:val="008908DE"/>
    <w:rsid w:val="008A12ED"/>
    <w:rsid w:val="008A39D3"/>
    <w:rsid w:val="008A4A55"/>
    <w:rsid w:val="008B048E"/>
    <w:rsid w:val="008B2C77"/>
    <w:rsid w:val="008B4AD2"/>
    <w:rsid w:val="008B663E"/>
    <w:rsid w:val="008B7138"/>
    <w:rsid w:val="008E260C"/>
    <w:rsid w:val="008E39BE"/>
    <w:rsid w:val="008E62EC"/>
    <w:rsid w:val="008F32F6"/>
    <w:rsid w:val="00906D7E"/>
    <w:rsid w:val="0091339C"/>
    <w:rsid w:val="00916CD7"/>
    <w:rsid w:val="00920927"/>
    <w:rsid w:val="00921B38"/>
    <w:rsid w:val="00923720"/>
    <w:rsid w:val="009278C9"/>
    <w:rsid w:val="00932CD7"/>
    <w:rsid w:val="00936CEB"/>
    <w:rsid w:val="00944C09"/>
    <w:rsid w:val="00945B0F"/>
    <w:rsid w:val="009527CB"/>
    <w:rsid w:val="00953835"/>
    <w:rsid w:val="00954EA5"/>
    <w:rsid w:val="00960F6C"/>
    <w:rsid w:val="00965624"/>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04E0"/>
    <w:rsid w:val="00A216A8"/>
    <w:rsid w:val="00A223A6"/>
    <w:rsid w:val="00A22BCE"/>
    <w:rsid w:val="00A3639E"/>
    <w:rsid w:val="00A37160"/>
    <w:rsid w:val="00A5092E"/>
    <w:rsid w:val="00A554D6"/>
    <w:rsid w:val="00A56E14"/>
    <w:rsid w:val="00A6476B"/>
    <w:rsid w:val="00A76C6C"/>
    <w:rsid w:val="00A87356"/>
    <w:rsid w:val="00A92DD1"/>
    <w:rsid w:val="00AA5338"/>
    <w:rsid w:val="00AA5D02"/>
    <w:rsid w:val="00AA5E07"/>
    <w:rsid w:val="00AB1B8E"/>
    <w:rsid w:val="00AB3EC1"/>
    <w:rsid w:val="00AB46DE"/>
    <w:rsid w:val="00AC0696"/>
    <w:rsid w:val="00AC4C98"/>
    <w:rsid w:val="00AC5F6B"/>
    <w:rsid w:val="00AC679E"/>
    <w:rsid w:val="00AD3896"/>
    <w:rsid w:val="00AD5B47"/>
    <w:rsid w:val="00AE1ED9"/>
    <w:rsid w:val="00AE32CB"/>
    <w:rsid w:val="00AE56C6"/>
    <w:rsid w:val="00AF3957"/>
    <w:rsid w:val="00AF5FAD"/>
    <w:rsid w:val="00B0712C"/>
    <w:rsid w:val="00B12013"/>
    <w:rsid w:val="00B217B2"/>
    <w:rsid w:val="00B22C67"/>
    <w:rsid w:val="00B302B3"/>
    <w:rsid w:val="00B31D93"/>
    <w:rsid w:val="00B3508F"/>
    <w:rsid w:val="00B443EE"/>
    <w:rsid w:val="00B560C8"/>
    <w:rsid w:val="00B61150"/>
    <w:rsid w:val="00B65BC7"/>
    <w:rsid w:val="00B746B9"/>
    <w:rsid w:val="00B848D4"/>
    <w:rsid w:val="00B865B7"/>
    <w:rsid w:val="00B87D64"/>
    <w:rsid w:val="00BA1CB1"/>
    <w:rsid w:val="00BA4178"/>
    <w:rsid w:val="00BA482D"/>
    <w:rsid w:val="00BB137C"/>
    <w:rsid w:val="00BB1755"/>
    <w:rsid w:val="00BB23F4"/>
    <w:rsid w:val="00BC2474"/>
    <w:rsid w:val="00BC5075"/>
    <w:rsid w:val="00BC5419"/>
    <w:rsid w:val="00BD3B0F"/>
    <w:rsid w:val="00BE5889"/>
    <w:rsid w:val="00BF1D4C"/>
    <w:rsid w:val="00BF39A8"/>
    <w:rsid w:val="00BF3C50"/>
    <w:rsid w:val="00BF3F0A"/>
    <w:rsid w:val="00C04238"/>
    <w:rsid w:val="00C143C3"/>
    <w:rsid w:val="00C1739B"/>
    <w:rsid w:val="00C21ADE"/>
    <w:rsid w:val="00C23D97"/>
    <w:rsid w:val="00C26067"/>
    <w:rsid w:val="00C30A29"/>
    <w:rsid w:val="00C317DC"/>
    <w:rsid w:val="00C56ACC"/>
    <w:rsid w:val="00C578E9"/>
    <w:rsid w:val="00C70626"/>
    <w:rsid w:val="00C72860"/>
    <w:rsid w:val="00C72A48"/>
    <w:rsid w:val="00C73582"/>
    <w:rsid w:val="00C738A4"/>
    <w:rsid w:val="00C73B90"/>
    <w:rsid w:val="00C742EC"/>
    <w:rsid w:val="00C873D1"/>
    <w:rsid w:val="00C96AF3"/>
    <w:rsid w:val="00C97CCC"/>
    <w:rsid w:val="00CA0274"/>
    <w:rsid w:val="00CA139A"/>
    <w:rsid w:val="00CB746F"/>
    <w:rsid w:val="00CC451E"/>
    <w:rsid w:val="00CD4E9D"/>
    <w:rsid w:val="00CD4F4D"/>
    <w:rsid w:val="00CE727D"/>
    <w:rsid w:val="00CE7D19"/>
    <w:rsid w:val="00CF0CF5"/>
    <w:rsid w:val="00CF2B3E"/>
    <w:rsid w:val="00D0201F"/>
    <w:rsid w:val="00D03685"/>
    <w:rsid w:val="00D07D4E"/>
    <w:rsid w:val="00D115AA"/>
    <w:rsid w:val="00D145BE"/>
    <w:rsid w:val="00D2035A"/>
    <w:rsid w:val="00D20C57"/>
    <w:rsid w:val="00D2565C"/>
    <w:rsid w:val="00D25D16"/>
    <w:rsid w:val="00D32124"/>
    <w:rsid w:val="00D35475"/>
    <w:rsid w:val="00D54C76"/>
    <w:rsid w:val="00D632BB"/>
    <w:rsid w:val="00D71E43"/>
    <w:rsid w:val="00D727F3"/>
    <w:rsid w:val="00D73695"/>
    <w:rsid w:val="00D810DE"/>
    <w:rsid w:val="00D846F7"/>
    <w:rsid w:val="00D87D32"/>
    <w:rsid w:val="00D90060"/>
    <w:rsid w:val="00D91188"/>
    <w:rsid w:val="00D92C83"/>
    <w:rsid w:val="00DA0A81"/>
    <w:rsid w:val="00DA3C10"/>
    <w:rsid w:val="00DA53B5"/>
    <w:rsid w:val="00DC1D69"/>
    <w:rsid w:val="00DC5A3A"/>
    <w:rsid w:val="00DD0726"/>
    <w:rsid w:val="00E0061D"/>
    <w:rsid w:val="00E238E6"/>
    <w:rsid w:val="00E34CD8"/>
    <w:rsid w:val="00E35064"/>
    <w:rsid w:val="00E3681D"/>
    <w:rsid w:val="00E40225"/>
    <w:rsid w:val="00E501F0"/>
    <w:rsid w:val="00E53153"/>
    <w:rsid w:val="00E6166D"/>
    <w:rsid w:val="00E91BFF"/>
    <w:rsid w:val="00E92933"/>
    <w:rsid w:val="00E94FAD"/>
    <w:rsid w:val="00EB0AA4"/>
    <w:rsid w:val="00EB5C88"/>
    <w:rsid w:val="00EC0469"/>
    <w:rsid w:val="00EC0C3E"/>
    <w:rsid w:val="00EC574B"/>
    <w:rsid w:val="00EC609D"/>
    <w:rsid w:val="00EF01F8"/>
    <w:rsid w:val="00EF1325"/>
    <w:rsid w:val="00EF3268"/>
    <w:rsid w:val="00EF40EF"/>
    <w:rsid w:val="00EF47FE"/>
    <w:rsid w:val="00F069BD"/>
    <w:rsid w:val="00F1480E"/>
    <w:rsid w:val="00F1497D"/>
    <w:rsid w:val="00F16AAC"/>
    <w:rsid w:val="00F30C7D"/>
    <w:rsid w:val="00F33FF2"/>
    <w:rsid w:val="00F3686A"/>
    <w:rsid w:val="00F438FC"/>
    <w:rsid w:val="00F451FD"/>
    <w:rsid w:val="00F546F7"/>
    <w:rsid w:val="00F5616F"/>
    <w:rsid w:val="00F56451"/>
    <w:rsid w:val="00F56827"/>
    <w:rsid w:val="00F62866"/>
    <w:rsid w:val="00F65EF0"/>
    <w:rsid w:val="00F71651"/>
    <w:rsid w:val="00F76191"/>
    <w:rsid w:val="00F76CC6"/>
    <w:rsid w:val="00F83D7C"/>
    <w:rsid w:val="00FB232E"/>
    <w:rsid w:val="00FB7F96"/>
    <w:rsid w:val="00FC20F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B87D64"/>
    <w:rPr>
      <w:color w:val="605E5C"/>
      <w:shd w:val="clear" w:color="auto" w:fill="E1DFDD"/>
    </w:rPr>
  </w:style>
  <w:style w:type="paragraph" w:styleId="BodyText">
    <w:name w:val="Body Text"/>
    <w:basedOn w:val="Normal"/>
    <w:link w:val="BodyTextChar"/>
    <w:uiPriority w:val="99"/>
    <w:semiHidden/>
    <w:unhideWhenUsed/>
    <w:locked/>
    <w:rsid w:val="00350BE9"/>
    <w:pPr>
      <w:spacing w:after="120"/>
    </w:pPr>
  </w:style>
  <w:style w:type="character" w:customStyle="1" w:styleId="BodyTextChar">
    <w:name w:val="Body Text Char"/>
    <w:basedOn w:val="DefaultParagraphFont"/>
    <w:link w:val="BodyText"/>
    <w:uiPriority w:val="99"/>
    <w:semiHidden/>
    <w:rsid w:val="00350BE9"/>
    <w:rPr>
      <w:rFonts w:ascii="Arial" w:eastAsia="Times New Roman" w:hAnsi="Arial" w:cs="Times New Roman"/>
      <w:sz w:val="20"/>
      <w:lang w:eastAsia="en-AU"/>
    </w:rPr>
  </w:style>
  <w:style w:type="paragraph" w:styleId="ListBullet">
    <w:name w:val="List Bullet"/>
    <w:basedOn w:val="Normal"/>
    <w:uiPriority w:val="99"/>
    <w:semiHidden/>
    <w:unhideWhenUsed/>
    <w:locked/>
    <w:rsid w:val="00350BE9"/>
    <w:pPr>
      <w:numPr>
        <w:numId w:val="21"/>
      </w:numPr>
      <w:tabs>
        <w:tab w:val="clear" w:pos="643"/>
        <w:tab w:val="num" w:pos="360"/>
      </w:tabs>
      <w:ind w:left="360"/>
      <w:contextualSpacing/>
    </w:pPr>
  </w:style>
  <w:style w:type="paragraph" w:styleId="Revision">
    <w:name w:val="Revision"/>
    <w:hidden/>
    <w:uiPriority w:val="99"/>
    <w:semiHidden/>
    <w:rsid w:val="0091339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3215">
      <w:bodyDiv w:val="1"/>
      <w:marLeft w:val="0"/>
      <w:marRight w:val="0"/>
      <w:marTop w:val="0"/>
      <w:marBottom w:val="0"/>
      <w:divBdr>
        <w:top w:val="none" w:sz="0" w:space="0" w:color="auto"/>
        <w:left w:val="none" w:sz="0" w:space="0" w:color="auto"/>
        <w:bottom w:val="none" w:sz="0" w:space="0" w:color="auto"/>
        <w:right w:val="none" w:sz="0" w:space="0" w:color="auto"/>
      </w:divBdr>
    </w:div>
    <w:div w:id="105590337">
      <w:bodyDiv w:val="1"/>
      <w:marLeft w:val="0"/>
      <w:marRight w:val="0"/>
      <w:marTop w:val="0"/>
      <w:marBottom w:val="0"/>
      <w:divBdr>
        <w:top w:val="none" w:sz="0" w:space="0" w:color="auto"/>
        <w:left w:val="none" w:sz="0" w:space="0" w:color="auto"/>
        <w:bottom w:val="none" w:sz="0" w:space="0" w:color="auto"/>
        <w:right w:val="none" w:sz="0" w:space="0" w:color="auto"/>
      </w:divBdr>
    </w:div>
    <w:div w:id="117769681">
      <w:bodyDiv w:val="1"/>
      <w:marLeft w:val="0"/>
      <w:marRight w:val="0"/>
      <w:marTop w:val="0"/>
      <w:marBottom w:val="0"/>
      <w:divBdr>
        <w:top w:val="none" w:sz="0" w:space="0" w:color="auto"/>
        <w:left w:val="none" w:sz="0" w:space="0" w:color="auto"/>
        <w:bottom w:val="none" w:sz="0" w:space="0" w:color="auto"/>
        <w:right w:val="none" w:sz="0" w:space="0" w:color="auto"/>
      </w:divBdr>
    </w:div>
    <w:div w:id="1651764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4937763">
      <w:bodyDiv w:val="1"/>
      <w:marLeft w:val="0"/>
      <w:marRight w:val="0"/>
      <w:marTop w:val="0"/>
      <w:marBottom w:val="0"/>
      <w:divBdr>
        <w:top w:val="none" w:sz="0" w:space="0" w:color="auto"/>
        <w:left w:val="none" w:sz="0" w:space="0" w:color="auto"/>
        <w:bottom w:val="none" w:sz="0" w:space="0" w:color="auto"/>
        <w:right w:val="none" w:sz="0" w:space="0" w:color="auto"/>
      </w:divBdr>
    </w:div>
    <w:div w:id="443161085">
      <w:bodyDiv w:val="1"/>
      <w:marLeft w:val="0"/>
      <w:marRight w:val="0"/>
      <w:marTop w:val="0"/>
      <w:marBottom w:val="0"/>
      <w:divBdr>
        <w:top w:val="none" w:sz="0" w:space="0" w:color="auto"/>
        <w:left w:val="none" w:sz="0" w:space="0" w:color="auto"/>
        <w:bottom w:val="none" w:sz="0" w:space="0" w:color="auto"/>
        <w:right w:val="none" w:sz="0" w:space="0" w:color="auto"/>
      </w:divBdr>
    </w:div>
    <w:div w:id="764351792">
      <w:bodyDiv w:val="1"/>
      <w:marLeft w:val="0"/>
      <w:marRight w:val="0"/>
      <w:marTop w:val="0"/>
      <w:marBottom w:val="0"/>
      <w:divBdr>
        <w:top w:val="none" w:sz="0" w:space="0" w:color="auto"/>
        <w:left w:val="none" w:sz="0" w:space="0" w:color="auto"/>
        <w:bottom w:val="none" w:sz="0" w:space="0" w:color="auto"/>
        <w:right w:val="none" w:sz="0" w:space="0" w:color="auto"/>
      </w:divBdr>
    </w:div>
    <w:div w:id="796877981">
      <w:bodyDiv w:val="1"/>
      <w:marLeft w:val="0"/>
      <w:marRight w:val="0"/>
      <w:marTop w:val="0"/>
      <w:marBottom w:val="0"/>
      <w:divBdr>
        <w:top w:val="none" w:sz="0" w:space="0" w:color="auto"/>
        <w:left w:val="none" w:sz="0" w:space="0" w:color="auto"/>
        <w:bottom w:val="none" w:sz="0" w:space="0" w:color="auto"/>
        <w:right w:val="none" w:sz="0" w:space="0" w:color="auto"/>
      </w:divBdr>
    </w:div>
    <w:div w:id="8586158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9929668">
      <w:bodyDiv w:val="1"/>
      <w:marLeft w:val="0"/>
      <w:marRight w:val="0"/>
      <w:marTop w:val="0"/>
      <w:marBottom w:val="0"/>
      <w:divBdr>
        <w:top w:val="none" w:sz="0" w:space="0" w:color="auto"/>
        <w:left w:val="none" w:sz="0" w:space="0" w:color="auto"/>
        <w:bottom w:val="none" w:sz="0" w:space="0" w:color="auto"/>
        <w:right w:val="none" w:sz="0" w:space="0" w:color="auto"/>
      </w:divBdr>
    </w:div>
    <w:div w:id="1165363845">
      <w:bodyDiv w:val="1"/>
      <w:marLeft w:val="0"/>
      <w:marRight w:val="0"/>
      <w:marTop w:val="0"/>
      <w:marBottom w:val="0"/>
      <w:divBdr>
        <w:top w:val="none" w:sz="0" w:space="0" w:color="auto"/>
        <w:left w:val="none" w:sz="0" w:space="0" w:color="auto"/>
        <w:bottom w:val="none" w:sz="0" w:space="0" w:color="auto"/>
        <w:right w:val="none" w:sz="0" w:space="0" w:color="auto"/>
      </w:divBdr>
    </w:div>
    <w:div w:id="1678119260">
      <w:bodyDiv w:val="1"/>
      <w:marLeft w:val="0"/>
      <w:marRight w:val="0"/>
      <w:marTop w:val="0"/>
      <w:marBottom w:val="0"/>
      <w:divBdr>
        <w:top w:val="none" w:sz="0" w:space="0" w:color="auto"/>
        <w:left w:val="none" w:sz="0" w:space="0" w:color="auto"/>
        <w:bottom w:val="none" w:sz="0" w:space="0" w:color="auto"/>
        <w:right w:val="none" w:sz="0" w:space="0" w:color="auto"/>
      </w:divBdr>
    </w:div>
    <w:div w:id="1686009069">
      <w:bodyDiv w:val="1"/>
      <w:marLeft w:val="0"/>
      <w:marRight w:val="0"/>
      <w:marTop w:val="0"/>
      <w:marBottom w:val="0"/>
      <w:divBdr>
        <w:top w:val="none" w:sz="0" w:space="0" w:color="auto"/>
        <w:left w:val="none" w:sz="0" w:space="0" w:color="auto"/>
        <w:bottom w:val="none" w:sz="0" w:space="0" w:color="auto"/>
        <w:right w:val="none" w:sz="0" w:space="0" w:color="auto"/>
      </w:divBdr>
    </w:div>
    <w:div w:id="1835142908">
      <w:bodyDiv w:val="1"/>
      <w:marLeft w:val="0"/>
      <w:marRight w:val="0"/>
      <w:marTop w:val="0"/>
      <w:marBottom w:val="0"/>
      <w:divBdr>
        <w:top w:val="none" w:sz="0" w:space="0" w:color="auto"/>
        <w:left w:val="none" w:sz="0" w:space="0" w:color="auto"/>
        <w:bottom w:val="none" w:sz="0" w:space="0" w:color="auto"/>
        <w:right w:val="none" w:sz="0" w:space="0" w:color="auto"/>
      </w:divBdr>
    </w:div>
    <w:div w:id="1964384995">
      <w:bodyDiv w:val="1"/>
      <w:marLeft w:val="0"/>
      <w:marRight w:val="0"/>
      <w:marTop w:val="0"/>
      <w:marBottom w:val="0"/>
      <w:divBdr>
        <w:top w:val="none" w:sz="0" w:space="0" w:color="auto"/>
        <w:left w:val="none" w:sz="0" w:space="0" w:color="auto"/>
        <w:bottom w:val="none" w:sz="0" w:space="0" w:color="auto"/>
        <w:right w:val="none" w:sz="0" w:space="0" w:color="auto"/>
      </w:divBdr>
    </w:div>
    <w:div w:id="19780995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73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 ds:uri="http://purl.org/dc/term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F6B8D9B-8FDA-4AA2-BB34-E8CFCF829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354</TotalTime>
  <Pages>4</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46</cp:revision>
  <cp:lastPrinted>2016-05-27T05:21:00Z</cp:lastPrinted>
  <dcterms:created xsi:type="dcterms:W3CDTF">2021-08-09T02:15:00Z</dcterms:created>
  <dcterms:modified xsi:type="dcterms:W3CDTF">2022-09-26T01:07:00Z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