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217B9816" w:rsidR="00F1480E" w:rsidRPr="000754EC" w:rsidRDefault="00DC69A7" w:rsidP="000754EC">
            <w:pPr>
              <w:pStyle w:val="SIText"/>
            </w:pPr>
            <w:r w:rsidRPr="00DC69A7">
              <w:t xml:space="preserve">This version released with ACM Animal Care and Management Training Package Version </w:t>
            </w:r>
            <w:r w:rsidR="001D4F75">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AE33C7">
        <w:trPr>
          <w:tblHeader/>
        </w:trPr>
        <w:tc>
          <w:tcPr>
            <w:tcW w:w="1396" w:type="pct"/>
            <w:shd w:val="clear" w:color="auto" w:fill="auto"/>
          </w:tcPr>
          <w:p w14:paraId="0FF11F45" w14:textId="16CCBA1E" w:rsidR="00F1480E" w:rsidRPr="000E58FC" w:rsidRDefault="00C75393" w:rsidP="000E58FC">
            <w:pPr>
              <w:pStyle w:val="SIUNITCODE"/>
            </w:pPr>
            <w:r w:rsidRPr="000E58FC">
              <w:t>ACM</w:t>
            </w:r>
            <w:r w:rsidR="00D53292" w:rsidRPr="000E58FC">
              <w:t>EQU</w:t>
            </w:r>
            <w:r w:rsidR="001F13DC" w:rsidRPr="00AE33C7">
              <w:t>4X1</w:t>
            </w:r>
            <w:r w:rsidR="00A64FEA" w:rsidRPr="00AE33C7">
              <w:t>5</w:t>
            </w:r>
          </w:p>
        </w:tc>
        <w:tc>
          <w:tcPr>
            <w:tcW w:w="3604" w:type="pct"/>
            <w:shd w:val="clear" w:color="auto" w:fill="auto"/>
          </w:tcPr>
          <w:p w14:paraId="30494620" w14:textId="374B2ADD" w:rsidR="00E16E00" w:rsidRPr="009A7970" w:rsidRDefault="00E73723" w:rsidP="009A7970">
            <w:pPr>
              <w:pStyle w:val="SIUnittitle"/>
            </w:pPr>
            <w:r w:rsidRPr="009A7970">
              <w:t xml:space="preserve">Relate musculoskeletal system to </w:t>
            </w:r>
            <w:r w:rsidR="007B1522" w:rsidRPr="009A7970">
              <w:t xml:space="preserve">horse </w:t>
            </w:r>
            <w:r w:rsidRPr="009A7970">
              <w:t xml:space="preserve">conformation and movement </w:t>
            </w:r>
          </w:p>
        </w:tc>
      </w:tr>
      <w:tr w:rsidR="00F1480E" w:rsidRPr="00963A46" w14:paraId="723E5CBF" w14:textId="77777777" w:rsidTr="00AE33C7">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D66D4D0" w14:textId="5372BAB5" w:rsidR="00C75393" w:rsidRPr="009D7421" w:rsidRDefault="00C75393">
            <w:pPr>
              <w:pStyle w:val="SIText"/>
            </w:pPr>
            <w:r w:rsidRPr="009D7421">
              <w:t xml:space="preserve">This unit of competency describes the skills and knowledge required to </w:t>
            </w:r>
            <w:r w:rsidR="00ED6F41" w:rsidRPr="009D7421">
              <w:t xml:space="preserve">assess and </w:t>
            </w:r>
            <w:r w:rsidR="00AE04A0" w:rsidRPr="009D7421">
              <w:t xml:space="preserve">evaluate </w:t>
            </w:r>
            <w:r w:rsidRPr="009D7421">
              <w:t xml:space="preserve">the </w:t>
            </w:r>
            <w:r w:rsidR="00D53292" w:rsidRPr="00AE33C7">
              <w:t>physical condition,</w:t>
            </w:r>
            <w:r w:rsidR="00D53292" w:rsidRPr="009D7421">
              <w:t xml:space="preserve"> </w:t>
            </w:r>
            <w:r w:rsidRPr="009D7421">
              <w:t xml:space="preserve">conformation </w:t>
            </w:r>
            <w:r w:rsidR="00CA5202" w:rsidRPr="00AE33C7">
              <w:t xml:space="preserve">and </w:t>
            </w:r>
            <w:r w:rsidR="00D53292" w:rsidRPr="00AE33C7">
              <w:t xml:space="preserve">movement </w:t>
            </w:r>
            <w:r w:rsidRPr="009D7421">
              <w:t>of horses</w:t>
            </w:r>
            <w:r w:rsidR="00FF5D9B">
              <w:t xml:space="preserve"> </w:t>
            </w:r>
            <w:r w:rsidR="00E359AD">
              <w:t>and/or other equines</w:t>
            </w:r>
            <w:r w:rsidRPr="009D7421">
              <w:t>. It covers the implications of conformation on performance</w:t>
            </w:r>
            <w:r w:rsidR="00D62803" w:rsidRPr="009D7421">
              <w:t>,</w:t>
            </w:r>
            <w:r w:rsidRPr="009D7421">
              <w:t xml:space="preserve"> development of corrective measures and </w:t>
            </w:r>
            <w:r w:rsidR="002B0DD1" w:rsidRPr="009D7421">
              <w:t>recommendations</w:t>
            </w:r>
            <w:r w:rsidRPr="009D7421">
              <w:t xml:space="preserve"> for horses </w:t>
            </w:r>
            <w:r w:rsidR="002B0DD1" w:rsidRPr="009D7421">
              <w:t>in relation to their intended purpose.</w:t>
            </w:r>
          </w:p>
          <w:p w14:paraId="0CFEFA6B" w14:textId="77777777" w:rsidR="00C75393" w:rsidRPr="009D7421" w:rsidRDefault="00C75393">
            <w:pPr>
              <w:pStyle w:val="SIText"/>
            </w:pPr>
          </w:p>
          <w:p w14:paraId="2CD99FF5" w14:textId="4C25E521" w:rsidR="00C75393" w:rsidRPr="00C75393" w:rsidRDefault="00C75393">
            <w:pPr>
              <w:pStyle w:val="SIText"/>
            </w:pPr>
            <w:r w:rsidRPr="009D7421">
              <w:t xml:space="preserve">The unit applies to individuals who have </w:t>
            </w:r>
            <w:r w:rsidR="0062361E" w:rsidRPr="009D7421">
              <w:t>experience</w:t>
            </w:r>
            <w:r w:rsidR="00C0494A" w:rsidRPr="009D7421">
              <w:t xml:space="preserve"> working with a range of horses in senior roles </w:t>
            </w:r>
            <w:r w:rsidR="00D80417" w:rsidRPr="00D80417">
              <w:t xml:space="preserve">within </w:t>
            </w:r>
            <w:r w:rsidR="00D80417">
              <w:t>a</w:t>
            </w:r>
            <w:r w:rsidR="00935579">
              <w:t xml:space="preserve"> horse</w:t>
            </w:r>
            <w:r w:rsidR="00D80417">
              <w:t xml:space="preserve"> establishment</w:t>
            </w:r>
            <w:r w:rsidR="00D80417" w:rsidRPr="00D80417">
              <w:t xml:space="preserve"> </w:t>
            </w:r>
            <w:r w:rsidR="008930BA">
              <w:t xml:space="preserve">or </w:t>
            </w:r>
            <w:r w:rsidR="005558AD">
              <w:t xml:space="preserve">in a </w:t>
            </w:r>
            <w:r w:rsidR="003F529E">
              <w:t xml:space="preserve">specialist technical </w:t>
            </w:r>
            <w:r w:rsidR="00D80417" w:rsidRPr="00D80417">
              <w:t xml:space="preserve">equine </w:t>
            </w:r>
            <w:r w:rsidR="00D80417">
              <w:t>field</w:t>
            </w:r>
            <w:r w:rsidRPr="009D7421">
              <w:t xml:space="preserve">. They work </w:t>
            </w:r>
            <w:r w:rsidR="00C57B68" w:rsidRPr="009D7421">
              <w:t>autonomously</w:t>
            </w:r>
            <w:r w:rsidRPr="00C75393">
              <w:t xml:space="preserve">, </w:t>
            </w:r>
            <w:r w:rsidR="003E1077">
              <w:t>an</w:t>
            </w:r>
            <w:r w:rsidR="003E1077" w:rsidRPr="003E1077">
              <w:t xml:space="preserve">alyse information, </w:t>
            </w:r>
            <w:r w:rsidR="009D7421">
              <w:t>recommend solutions to</w:t>
            </w:r>
            <w:r w:rsidR="009D7421" w:rsidRPr="003E1077">
              <w:t xml:space="preserve"> </w:t>
            </w:r>
            <w:r w:rsidR="003E1077" w:rsidRPr="003E1077">
              <w:t>routine and at times complex problems and convey information to others</w:t>
            </w:r>
            <w:r w:rsidRPr="00C75393">
              <w:t>.</w:t>
            </w:r>
          </w:p>
          <w:p w14:paraId="33DA3F9D" w14:textId="77777777" w:rsidR="00C75393" w:rsidRPr="00C75393" w:rsidRDefault="00C75393" w:rsidP="00C75393">
            <w:pPr>
              <w:pStyle w:val="SIText"/>
            </w:pPr>
          </w:p>
          <w:p w14:paraId="2B7D0813" w14:textId="2054CD28" w:rsidR="00C75393" w:rsidRPr="00C75393" w:rsidRDefault="00BB37CB" w:rsidP="00C75393">
            <w:pPr>
              <w:pStyle w:val="SIText"/>
            </w:pPr>
            <w:r w:rsidRPr="00BB37CB">
              <w:t>Commonwealth and state/territory health and safety, and animal welfare legislation, regulations and codes of practice relevant to interacting with horses apply to workers in this industry. Requirements vary between industry sectors and jurisdictions</w:t>
            </w:r>
            <w:r w:rsidR="00C75393" w:rsidRPr="00C75393">
              <w:t>.</w:t>
            </w:r>
          </w:p>
          <w:p w14:paraId="76AB8469" w14:textId="77777777" w:rsidR="00C75393" w:rsidRPr="00C75393" w:rsidRDefault="00C75393" w:rsidP="00C75393">
            <w:pPr>
              <w:pStyle w:val="SIText"/>
            </w:pPr>
          </w:p>
          <w:p w14:paraId="0D692794" w14:textId="34F2F30A" w:rsidR="00A02F8B" w:rsidRPr="00A02F8B" w:rsidRDefault="00A02F8B" w:rsidP="00A02F8B">
            <w:pPr>
              <w:pStyle w:val="SIText"/>
            </w:pPr>
            <w:r w:rsidRPr="00C75393">
              <w:t>No licensing or certification requirements apply to this unit at the time of publication.</w:t>
            </w:r>
          </w:p>
          <w:p w14:paraId="70546F4A" w14:textId="2BFD51B0" w:rsidR="00373436" w:rsidRPr="000754EC" w:rsidRDefault="00373436" w:rsidP="00C75393">
            <w:pPr>
              <w:pStyle w:val="SIText"/>
            </w:pPr>
          </w:p>
        </w:tc>
      </w:tr>
      <w:tr w:rsidR="00F1480E" w:rsidRPr="00963A46" w14:paraId="6FA203B2" w14:textId="77777777" w:rsidTr="00AE33C7">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66CF0751" w:rsidR="00F1480E" w:rsidRPr="000754EC" w:rsidRDefault="00833D85" w:rsidP="000754EC">
            <w:pPr>
              <w:pStyle w:val="SIText"/>
            </w:pPr>
            <w:r>
              <w:t>Nil</w:t>
            </w:r>
          </w:p>
        </w:tc>
      </w:tr>
      <w:tr w:rsidR="00F1480E" w:rsidRPr="00963A46" w14:paraId="6A27A30B" w14:textId="77777777" w:rsidTr="00AE33C7">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6762A018" w:rsidR="00F1480E" w:rsidRPr="000754EC" w:rsidRDefault="007F64D8" w:rsidP="000754EC">
            <w:pPr>
              <w:pStyle w:val="SIText"/>
            </w:pPr>
            <w:r>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D2487" w:rsidRPr="00963A46" w14:paraId="1566519C" w14:textId="77777777" w:rsidTr="00CA2922">
        <w:trPr>
          <w:cantSplit/>
        </w:trPr>
        <w:tc>
          <w:tcPr>
            <w:tcW w:w="1396" w:type="pct"/>
            <w:shd w:val="clear" w:color="auto" w:fill="auto"/>
          </w:tcPr>
          <w:p w14:paraId="40072931" w14:textId="6ABE4DB7" w:rsidR="002551E7" w:rsidRPr="00E47ED1" w:rsidRDefault="00BC1A91" w:rsidP="00E47ED1">
            <w:pPr>
              <w:pStyle w:val="SIText"/>
            </w:pPr>
            <w:r w:rsidRPr="00E47ED1">
              <w:rPr>
                <w:rStyle w:val="SITemporaryText-blue"/>
                <w:color w:val="auto"/>
                <w:sz w:val="20"/>
              </w:rPr>
              <w:t xml:space="preserve">1. </w:t>
            </w:r>
            <w:r w:rsidR="004A248F" w:rsidRPr="00E47ED1">
              <w:rPr>
                <w:rStyle w:val="SITemporaryText-blue"/>
                <w:color w:val="auto"/>
                <w:sz w:val="20"/>
              </w:rPr>
              <w:t>Determine</w:t>
            </w:r>
            <w:r w:rsidR="002551E7" w:rsidRPr="00E47ED1">
              <w:rPr>
                <w:rStyle w:val="SITemporaryText-blue"/>
                <w:color w:val="auto"/>
                <w:sz w:val="20"/>
              </w:rPr>
              <w:t xml:space="preserve"> </w:t>
            </w:r>
            <w:r w:rsidR="003D050F" w:rsidRPr="00E47ED1">
              <w:rPr>
                <w:rStyle w:val="SITemporaryText-blue"/>
                <w:color w:val="auto"/>
                <w:sz w:val="20"/>
              </w:rPr>
              <w:t>structur</w:t>
            </w:r>
            <w:r w:rsidR="00FB0FC8" w:rsidRPr="00E47ED1">
              <w:rPr>
                <w:rStyle w:val="SITemporaryText-blue"/>
                <w:color w:val="auto"/>
                <w:sz w:val="20"/>
              </w:rPr>
              <w:t xml:space="preserve">al features of </w:t>
            </w:r>
            <w:r w:rsidR="000E58FC" w:rsidRPr="00E47ED1">
              <w:rPr>
                <w:rStyle w:val="SITemporaryText-blue"/>
                <w:color w:val="auto"/>
                <w:sz w:val="20"/>
              </w:rPr>
              <w:t>horse</w:t>
            </w:r>
            <w:r w:rsidR="00FB0FC8" w:rsidRPr="00E47ED1">
              <w:rPr>
                <w:rStyle w:val="SITemporaryText-blue"/>
                <w:color w:val="auto"/>
                <w:sz w:val="20"/>
              </w:rPr>
              <w:t xml:space="preserve"> musculoskeletal system</w:t>
            </w:r>
          </w:p>
        </w:tc>
        <w:tc>
          <w:tcPr>
            <w:tcW w:w="3604" w:type="pct"/>
            <w:shd w:val="clear" w:color="auto" w:fill="auto"/>
          </w:tcPr>
          <w:p w14:paraId="1CD1A9F7" w14:textId="4A5BE217" w:rsidR="00C7712A" w:rsidRPr="00E47ED1" w:rsidRDefault="00F27F6C" w:rsidP="00E47ED1">
            <w:pPr>
              <w:pStyle w:val="SIText"/>
              <w:rPr>
                <w:rStyle w:val="SITemporaryText-blue"/>
                <w:color w:val="auto"/>
                <w:sz w:val="20"/>
              </w:rPr>
            </w:pPr>
            <w:r w:rsidRPr="00E47ED1">
              <w:rPr>
                <w:rStyle w:val="SITemporaryText-blue"/>
                <w:color w:val="auto"/>
                <w:sz w:val="20"/>
              </w:rPr>
              <w:t xml:space="preserve">1.1 </w:t>
            </w:r>
            <w:r w:rsidR="00C7712A" w:rsidRPr="00E47ED1">
              <w:rPr>
                <w:rStyle w:val="SITemporaryText-blue"/>
                <w:color w:val="auto"/>
                <w:sz w:val="20"/>
              </w:rPr>
              <w:t>Establish a safe area to observe and examine horses</w:t>
            </w:r>
            <w:r w:rsidR="009311EF" w:rsidRPr="00E47ED1">
              <w:rPr>
                <w:rStyle w:val="SITemporaryText-blue"/>
                <w:color w:val="auto"/>
                <w:sz w:val="20"/>
              </w:rPr>
              <w:t xml:space="preserve"> </w:t>
            </w:r>
            <w:r w:rsidR="00FD10FE" w:rsidRPr="00E47ED1">
              <w:rPr>
                <w:rStyle w:val="SITemporaryText-blue"/>
                <w:color w:val="auto"/>
                <w:sz w:val="20"/>
              </w:rPr>
              <w:t>incorporating</w:t>
            </w:r>
            <w:r w:rsidR="00DF10F4" w:rsidRPr="00E47ED1">
              <w:rPr>
                <w:rStyle w:val="SITemporaryText-blue"/>
                <w:color w:val="auto"/>
                <w:sz w:val="20"/>
              </w:rPr>
              <w:t xml:space="preserve"> risk </w:t>
            </w:r>
            <w:r w:rsidR="00A91678" w:rsidRPr="00E47ED1">
              <w:rPr>
                <w:rStyle w:val="SITemporaryText-blue"/>
                <w:color w:val="auto"/>
                <w:sz w:val="20"/>
              </w:rPr>
              <w:t xml:space="preserve">assessment and </w:t>
            </w:r>
            <w:r w:rsidR="00DF10F4" w:rsidRPr="00E47ED1">
              <w:rPr>
                <w:rStyle w:val="SITemporaryText-blue"/>
                <w:color w:val="auto"/>
                <w:sz w:val="20"/>
              </w:rPr>
              <w:t xml:space="preserve">control </w:t>
            </w:r>
            <w:r w:rsidR="00A91678" w:rsidRPr="00E47ED1">
              <w:rPr>
                <w:rStyle w:val="SITemporaryText-blue"/>
                <w:color w:val="auto"/>
                <w:sz w:val="20"/>
              </w:rPr>
              <w:t>measures</w:t>
            </w:r>
          </w:p>
          <w:p w14:paraId="0886BAB6" w14:textId="36368962" w:rsidR="00F27F6C" w:rsidRPr="00E47ED1" w:rsidRDefault="00C7712A" w:rsidP="00E47ED1">
            <w:pPr>
              <w:pStyle w:val="SIText"/>
              <w:rPr>
                <w:rStyle w:val="SITemporaryText-blue"/>
                <w:color w:val="auto"/>
                <w:sz w:val="20"/>
              </w:rPr>
            </w:pPr>
            <w:r w:rsidRPr="00E47ED1">
              <w:rPr>
                <w:rStyle w:val="SITemporaryText-blue"/>
                <w:color w:val="auto"/>
                <w:sz w:val="20"/>
              </w:rPr>
              <w:t xml:space="preserve">1.2 </w:t>
            </w:r>
            <w:r w:rsidR="00434162" w:rsidRPr="00E47ED1">
              <w:rPr>
                <w:rStyle w:val="SITemporaryText-blue"/>
                <w:color w:val="auto"/>
                <w:sz w:val="20"/>
              </w:rPr>
              <w:t>Observe and a</w:t>
            </w:r>
            <w:r w:rsidR="00F27F6C" w:rsidRPr="00E47ED1">
              <w:rPr>
                <w:rStyle w:val="SITemporaryText-blue"/>
                <w:color w:val="auto"/>
                <w:sz w:val="20"/>
              </w:rPr>
              <w:t xml:space="preserve">ssess </w:t>
            </w:r>
            <w:r w:rsidR="000E58FC" w:rsidRPr="00E47ED1">
              <w:rPr>
                <w:rStyle w:val="SITemporaryText-blue"/>
                <w:color w:val="auto"/>
                <w:sz w:val="20"/>
              </w:rPr>
              <w:t>horse</w:t>
            </w:r>
            <w:r w:rsidR="00F27F6C" w:rsidRPr="00E47ED1">
              <w:rPr>
                <w:rStyle w:val="SITemporaryText-blue"/>
                <w:color w:val="auto"/>
                <w:sz w:val="20"/>
              </w:rPr>
              <w:t xml:space="preserve"> skeletal </w:t>
            </w:r>
            <w:r w:rsidR="008656F1" w:rsidRPr="00E47ED1">
              <w:rPr>
                <w:rStyle w:val="SITemporaryText-blue"/>
                <w:color w:val="auto"/>
                <w:sz w:val="20"/>
              </w:rPr>
              <w:t>structure</w:t>
            </w:r>
            <w:r w:rsidR="00F27F6C" w:rsidRPr="00E47ED1">
              <w:rPr>
                <w:rStyle w:val="SITemporaryText-blue"/>
                <w:color w:val="auto"/>
                <w:sz w:val="20"/>
              </w:rPr>
              <w:t xml:space="preserve">, </w:t>
            </w:r>
            <w:r w:rsidR="000B71C3" w:rsidRPr="00E47ED1">
              <w:rPr>
                <w:rStyle w:val="SITemporaryText-blue"/>
                <w:color w:val="auto"/>
                <w:sz w:val="20"/>
              </w:rPr>
              <w:t xml:space="preserve">posture </w:t>
            </w:r>
            <w:r w:rsidR="007456B7" w:rsidRPr="00E47ED1">
              <w:rPr>
                <w:rStyle w:val="SITemporaryText-blue"/>
                <w:color w:val="auto"/>
                <w:sz w:val="20"/>
              </w:rPr>
              <w:t xml:space="preserve">and </w:t>
            </w:r>
            <w:r w:rsidR="00F27F6C" w:rsidRPr="00E47ED1">
              <w:rPr>
                <w:rStyle w:val="SITemporaryText-blue"/>
                <w:color w:val="auto"/>
                <w:sz w:val="20"/>
              </w:rPr>
              <w:t>proportions</w:t>
            </w:r>
            <w:r w:rsidR="00AD0C4D" w:rsidRPr="00E47ED1">
              <w:rPr>
                <w:rStyle w:val="SITemporaryText-blue"/>
                <w:color w:val="auto"/>
                <w:sz w:val="20"/>
              </w:rPr>
              <w:t xml:space="preserve"> </w:t>
            </w:r>
          </w:p>
          <w:p w14:paraId="332FF7C7" w14:textId="691AD417" w:rsidR="004A6279" w:rsidRPr="00E47ED1" w:rsidRDefault="004A6279" w:rsidP="00E47ED1">
            <w:pPr>
              <w:pStyle w:val="SIText"/>
              <w:rPr>
                <w:rStyle w:val="SITemporaryText-blue"/>
                <w:color w:val="auto"/>
                <w:sz w:val="20"/>
              </w:rPr>
            </w:pPr>
            <w:r w:rsidRPr="00E47ED1">
              <w:rPr>
                <w:rStyle w:val="SITemporaryText-blue"/>
                <w:color w:val="auto"/>
                <w:sz w:val="20"/>
              </w:rPr>
              <w:t xml:space="preserve">1.3 Assess size, shape and key features of the head, neck, back and hind quarters </w:t>
            </w:r>
          </w:p>
          <w:p w14:paraId="33B58680" w14:textId="65413A6F" w:rsidR="00F27F6C" w:rsidRPr="00E47ED1" w:rsidRDefault="00F27F6C" w:rsidP="00E47ED1">
            <w:pPr>
              <w:pStyle w:val="SIText"/>
              <w:rPr>
                <w:rStyle w:val="SITemporaryText-blue"/>
                <w:color w:val="auto"/>
                <w:sz w:val="20"/>
              </w:rPr>
            </w:pPr>
            <w:r w:rsidRPr="00E47ED1">
              <w:rPr>
                <w:rStyle w:val="SITemporaryText-blue"/>
                <w:color w:val="auto"/>
                <w:sz w:val="20"/>
              </w:rPr>
              <w:t>1.</w:t>
            </w:r>
            <w:r w:rsidR="004A6279" w:rsidRPr="00E47ED1">
              <w:rPr>
                <w:rStyle w:val="SITemporaryText-blue"/>
                <w:color w:val="auto"/>
                <w:sz w:val="20"/>
              </w:rPr>
              <w:t>4</w:t>
            </w:r>
            <w:r w:rsidRPr="00E47ED1">
              <w:rPr>
                <w:rStyle w:val="SITemporaryText-blue"/>
                <w:color w:val="auto"/>
                <w:sz w:val="20"/>
              </w:rPr>
              <w:t xml:space="preserve"> Examine structural features of fore and hind </w:t>
            </w:r>
            <w:r w:rsidR="00D90E05" w:rsidRPr="00E47ED1">
              <w:rPr>
                <w:rStyle w:val="SITemporaryText-blue"/>
                <w:color w:val="auto"/>
                <w:sz w:val="20"/>
              </w:rPr>
              <w:t>legs</w:t>
            </w:r>
            <w:r w:rsidR="00D80288" w:rsidRPr="00E47ED1">
              <w:rPr>
                <w:rStyle w:val="SITemporaryText-blue"/>
                <w:color w:val="auto"/>
                <w:sz w:val="20"/>
              </w:rPr>
              <w:t>,</w:t>
            </w:r>
            <w:r w:rsidRPr="00E47ED1" w:rsidDel="005F1DDE">
              <w:rPr>
                <w:rStyle w:val="SITemporaryText-blue"/>
                <w:color w:val="auto"/>
                <w:sz w:val="20"/>
              </w:rPr>
              <w:t xml:space="preserve"> </w:t>
            </w:r>
            <w:r w:rsidRPr="00E47ED1">
              <w:rPr>
                <w:rStyle w:val="SITemporaryText-blue"/>
                <w:color w:val="auto"/>
                <w:sz w:val="20"/>
              </w:rPr>
              <w:t>and hooves</w:t>
            </w:r>
          </w:p>
          <w:p w14:paraId="4B9897A9" w14:textId="0D00180B" w:rsidR="00631275" w:rsidRPr="00E47ED1" w:rsidRDefault="00631275" w:rsidP="00E47ED1">
            <w:pPr>
              <w:pStyle w:val="SIText"/>
              <w:rPr>
                <w:rStyle w:val="SITemporaryText-blue"/>
                <w:color w:val="auto"/>
                <w:sz w:val="20"/>
              </w:rPr>
            </w:pPr>
            <w:r w:rsidRPr="00E47ED1">
              <w:rPr>
                <w:rStyle w:val="SITemporaryText-blue"/>
                <w:color w:val="auto"/>
                <w:sz w:val="20"/>
              </w:rPr>
              <w:t>1.</w:t>
            </w:r>
            <w:r w:rsidR="0039128E" w:rsidRPr="00E47ED1">
              <w:rPr>
                <w:rStyle w:val="SITemporaryText-blue"/>
                <w:color w:val="auto"/>
                <w:sz w:val="20"/>
              </w:rPr>
              <w:t>5</w:t>
            </w:r>
            <w:r w:rsidRPr="00E47ED1">
              <w:rPr>
                <w:rStyle w:val="SITemporaryText-blue"/>
                <w:color w:val="auto"/>
                <w:sz w:val="20"/>
              </w:rPr>
              <w:t xml:space="preserve"> Identify desirable and undesirable conformation characteristics</w:t>
            </w:r>
          </w:p>
          <w:p w14:paraId="6DC40E52" w14:textId="7038AD7F" w:rsidR="006A1F78" w:rsidRPr="00E47ED1" w:rsidDel="003F69D7" w:rsidRDefault="00272169" w:rsidP="00E47ED1">
            <w:pPr>
              <w:pStyle w:val="SIText"/>
            </w:pPr>
            <w:r w:rsidRPr="00E47ED1">
              <w:rPr>
                <w:rStyle w:val="SITemporaryText-blue"/>
                <w:color w:val="auto"/>
                <w:sz w:val="20"/>
              </w:rPr>
              <w:t>1.</w:t>
            </w:r>
            <w:r w:rsidR="0039128E" w:rsidRPr="00E47ED1">
              <w:rPr>
                <w:rStyle w:val="SITemporaryText-blue"/>
                <w:color w:val="auto"/>
                <w:sz w:val="20"/>
              </w:rPr>
              <w:t>6</w:t>
            </w:r>
            <w:r w:rsidR="00316E7C" w:rsidRPr="00E47ED1">
              <w:rPr>
                <w:rStyle w:val="SITemporaryText-blue"/>
                <w:color w:val="auto"/>
                <w:sz w:val="20"/>
              </w:rPr>
              <w:t xml:space="preserve"> </w:t>
            </w:r>
            <w:r w:rsidR="000303DD" w:rsidRPr="00E47ED1">
              <w:rPr>
                <w:rStyle w:val="SITemporaryText-blue"/>
                <w:color w:val="auto"/>
                <w:sz w:val="20"/>
              </w:rPr>
              <w:t>Compare</w:t>
            </w:r>
            <w:r w:rsidR="00316E7C" w:rsidRPr="00E47ED1">
              <w:rPr>
                <w:rStyle w:val="SITemporaryText-blue"/>
                <w:color w:val="auto"/>
                <w:sz w:val="20"/>
              </w:rPr>
              <w:t xml:space="preserve"> </w:t>
            </w:r>
            <w:r w:rsidR="000303DD" w:rsidRPr="00E47ED1">
              <w:rPr>
                <w:rStyle w:val="SITemporaryText-blue"/>
                <w:color w:val="auto"/>
                <w:sz w:val="20"/>
              </w:rPr>
              <w:t xml:space="preserve">horse conformation to established </w:t>
            </w:r>
            <w:r w:rsidR="00316E7C" w:rsidRPr="00E47ED1">
              <w:rPr>
                <w:rStyle w:val="SITemporaryText-blue"/>
                <w:color w:val="auto"/>
                <w:sz w:val="20"/>
              </w:rPr>
              <w:t>breed standards</w:t>
            </w:r>
            <w:r w:rsidR="00F4208E" w:rsidRPr="00E47ED1">
              <w:rPr>
                <w:rStyle w:val="SITemporaryText-blue"/>
                <w:color w:val="auto"/>
                <w:sz w:val="20"/>
              </w:rPr>
              <w:t xml:space="preserve"> and</w:t>
            </w:r>
            <w:r w:rsidR="00316E7C" w:rsidRPr="00E47ED1">
              <w:rPr>
                <w:rStyle w:val="SITemporaryText-blue"/>
                <w:color w:val="auto"/>
                <w:sz w:val="20"/>
              </w:rPr>
              <w:t xml:space="preserve"> features </w:t>
            </w:r>
            <w:r w:rsidR="00F4208E" w:rsidRPr="00E47ED1">
              <w:rPr>
                <w:rStyle w:val="SITemporaryText-blue"/>
                <w:color w:val="auto"/>
                <w:sz w:val="20"/>
              </w:rPr>
              <w:t xml:space="preserve">associated with </w:t>
            </w:r>
            <w:r w:rsidR="00316E7C" w:rsidRPr="00E47ED1">
              <w:rPr>
                <w:rStyle w:val="SITemporaryText-blue"/>
                <w:color w:val="auto"/>
                <w:sz w:val="20"/>
              </w:rPr>
              <w:t>various work, sport or recreational activities</w:t>
            </w:r>
          </w:p>
        </w:tc>
      </w:tr>
      <w:tr w:rsidR="002D2487" w:rsidRPr="00963A46" w14:paraId="1561C204" w14:textId="77777777" w:rsidTr="00CA2922">
        <w:trPr>
          <w:cantSplit/>
        </w:trPr>
        <w:tc>
          <w:tcPr>
            <w:tcW w:w="1396" w:type="pct"/>
            <w:shd w:val="clear" w:color="auto" w:fill="auto"/>
          </w:tcPr>
          <w:p w14:paraId="3071A614" w14:textId="63583055" w:rsidR="002D2487" w:rsidRPr="00E47ED1" w:rsidRDefault="007405DE" w:rsidP="00E47ED1">
            <w:pPr>
              <w:pStyle w:val="SIText"/>
            </w:pPr>
            <w:r w:rsidRPr="00E47ED1">
              <w:rPr>
                <w:rStyle w:val="SITemporaryText-blue"/>
                <w:color w:val="auto"/>
                <w:sz w:val="20"/>
              </w:rPr>
              <w:t xml:space="preserve">2. </w:t>
            </w:r>
            <w:r w:rsidR="00730271" w:rsidRPr="00E47ED1">
              <w:rPr>
                <w:rStyle w:val="SITemporaryText-blue"/>
                <w:color w:val="auto"/>
                <w:sz w:val="20"/>
              </w:rPr>
              <w:t>Determine</w:t>
            </w:r>
            <w:r w:rsidR="00DE389E" w:rsidRPr="00E47ED1">
              <w:rPr>
                <w:rStyle w:val="SITemporaryText-blue"/>
                <w:color w:val="auto"/>
                <w:sz w:val="20"/>
              </w:rPr>
              <w:t xml:space="preserve"> </w:t>
            </w:r>
            <w:r w:rsidR="000E58FC" w:rsidRPr="00E47ED1">
              <w:rPr>
                <w:rStyle w:val="SITemporaryText-blue"/>
                <w:color w:val="auto"/>
                <w:sz w:val="20"/>
              </w:rPr>
              <w:t>horse</w:t>
            </w:r>
            <w:r w:rsidR="00DE389E" w:rsidRPr="00E47ED1">
              <w:rPr>
                <w:rStyle w:val="SITemporaryText-blue"/>
                <w:color w:val="auto"/>
                <w:sz w:val="20"/>
              </w:rPr>
              <w:t xml:space="preserve"> muscling and relationship to</w:t>
            </w:r>
            <w:r w:rsidR="00730271" w:rsidRPr="00E47ED1">
              <w:rPr>
                <w:rStyle w:val="SITemporaryText-blue"/>
                <w:color w:val="auto"/>
                <w:sz w:val="20"/>
              </w:rPr>
              <w:t xml:space="preserve"> </w:t>
            </w:r>
            <w:r w:rsidR="0064244B" w:rsidRPr="00E47ED1">
              <w:rPr>
                <w:rStyle w:val="SITemporaryText-blue"/>
                <w:color w:val="auto"/>
                <w:sz w:val="20"/>
              </w:rPr>
              <w:t xml:space="preserve">movement and </w:t>
            </w:r>
            <w:r w:rsidR="00593492" w:rsidRPr="00E47ED1">
              <w:rPr>
                <w:rStyle w:val="SITemporaryText-blue"/>
                <w:color w:val="auto"/>
                <w:sz w:val="20"/>
              </w:rPr>
              <w:t>biomechanics</w:t>
            </w:r>
          </w:p>
        </w:tc>
        <w:tc>
          <w:tcPr>
            <w:tcW w:w="3604" w:type="pct"/>
            <w:shd w:val="clear" w:color="auto" w:fill="auto"/>
          </w:tcPr>
          <w:p w14:paraId="33A66F9E" w14:textId="3B33BFBA" w:rsidR="00BC6B2D" w:rsidRPr="00E47ED1" w:rsidRDefault="00A5394B" w:rsidP="00E47ED1">
            <w:pPr>
              <w:pStyle w:val="SIText"/>
              <w:rPr>
                <w:rStyle w:val="SITemporaryText-blue"/>
                <w:color w:val="auto"/>
                <w:sz w:val="20"/>
              </w:rPr>
            </w:pPr>
            <w:r w:rsidRPr="00E47ED1">
              <w:rPr>
                <w:rStyle w:val="SITemporaryText-blue"/>
                <w:color w:val="auto"/>
                <w:sz w:val="20"/>
              </w:rPr>
              <w:t xml:space="preserve">2.1 </w:t>
            </w:r>
            <w:r w:rsidR="005520DA" w:rsidRPr="00E47ED1">
              <w:rPr>
                <w:rStyle w:val="SITemporaryText-blue"/>
                <w:color w:val="auto"/>
                <w:sz w:val="20"/>
              </w:rPr>
              <w:t xml:space="preserve">Observe </w:t>
            </w:r>
            <w:r w:rsidR="004C0AF7" w:rsidRPr="00E47ED1">
              <w:rPr>
                <w:rStyle w:val="SITemporaryText-blue"/>
                <w:color w:val="auto"/>
                <w:sz w:val="20"/>
              </w:rPr>
              <w:t xml:space="preserve">horse from different angles and </w:t>
            </w:r>
            <w:r w:rsidR="005520DA" w:rsidRPr="00E47ED1">
              <w:rPr>
                <w:rStyle w:val="SITemporaryText-blue"/>
                <w:color w:val="auto"/>
                <w:sz w:val="20"/>
              </w:rPr>
              <w:t xml:space="preserve">evaluate muscling at key points </w:t>
            </w:r>
          </w:p>
          <w:p w14:paraId="57E57EA1" w14:textId="49432789" w:rsidR="002D2487" w:rsidRPr="00E47ED1" w:rsidRDefault="004C0AF7" w:rsidP="00E47ED1">
            <w:pPr>
              <w:pStyle w:val="SIText"/>
              <w:rPr>
                <w:rStyle w:val="SITemporaryText-blue"/>
                <w:color w:val="auto"/>
                <w:sz w:val="20"/>
              </w:rPr>
            </w:pPr>
            <w:r w:rsidRPr="00E47ED1">
              <w:rPr>
                <w:rStyle w:val="SITemporaryText-blue"/>
                <w:color w:val="auto"/>
                <w:sz w:val="20"/>
              </w:rPr>
              <w:t xml:space="preserve">2.2 </w:t>
            </w:r>
            <w:r w:rsidR="00F31F0B" w:rsidRPr="00E47ED1">
              <w:rPr>
                <w:rStyle w:val="SITemporaryText-blue"/>
                <w:color w:val="auto"/>
                <w:sz w:val="20"/>
              </w:rPr>
              <w:t>Identify</w:t>
            </w:r>
            <w:r w:rsidR="00A5394B" w:rsidRPr="00E47ED1">
              <w:rPr>
                <w:rStyle w:val="SITemporaryText-blue"/>
                <w:color w:val="auto"/>
                <w:sz w:val="20"/>
              </w:rPr>
              <w:t xml:space="preserve"> </w:t>
            </w:r>
            <w:r w:rsidR="00203789" w:rsidRPr="00E47ED1">
              <w:rPr>
                <w:rStyle w:val="SITemporaryText-blue"/>
                <w:color w:val="auto"/>
                <w:sz w:val="20"/>
              </w:rPr>
              <w:t xml:space="preserve">location of </w:t>
            </w:r>
            <w:r w:rsidR="00A55567" w:rsidRPr="00E47ED1">
              <w:rPr>
                <w:rStyle w:val="SITemporaryText-blue"/>
                <w:color w:val="auto"/>
                <w:sz w:val="20"/>
              </w:rPr>
              <w:t>jo</w:t>
            </w:r>
            <w:r w:rsidR="00740154" w:rsidRPr="00E47ED1">
              <w:rPr>
                <w:rStyle w:val="SITemporaryText-blue"/>
                <w:color w:val="auto"/>
                <w:sz w:val="20"/>
              </w:rPr>
              <w:t>i</w:t>
            </w:r>
            <w:r w:rsidR="00A55567" w:rsidRPr="00E47ED1">
              <w:rPr>
                <w:rStyle w:val="SITemporaryText-blue"/>
                <w:color w:val="auto"/>
                <w:sz w:val="20"/>
              </w:rPr>
              <w:t>nts,</w:t>
            </w:r>
            <w:r w:rsidR="00740154" w:rsidRPr="00E47ED1">
              <w:rPr>
                <w:rStyle w:val="SITemporaryText-blue"/>
                <w:color w:val="auto"/>
                <w:sz w:val="20"/>
              </w:rPr>
              <w:t xml:space="preserve"> </w:t>
            </w:r>
            <w:r w:rsidR="00A5394B" w:rsidRPr="00E47ED1">
              <w:rPr>
                <w:rStyle w:val="SITemporaryText-blue"/>
                <w:color w:val="auto"/>
                <w:sz w:val="20"/>
              </w:rPr>
              <w:t>muscles</w:t>
            </w:r>
            <w:r w:rsidR="0010667D" w:rsidRPr="00E47ED1">
              <w:rPr>
                <w:rStyle w:val="SITemporaryText-blue"/>
                <w:color w:val="auto"/>
                <w:sz w:val="20"/>
              </w:rPr>
              <w:t>,</w:t>
            </w:r>
            <w:r w:rsidR="00A5394B" w:rsidRPr="00E47ED1">
              <w:rPr>
                <w:rStyle w:val="SITemporaryText-blue"/>
                <w:color w:val="auto"/>
                <w:sz w:val="20"/>
              </w:rPr>
              <w:t xml:space="preserve"> tendons</w:t>
            </w:r>
            <w:r w:rsidR="00320F57" w:rsidRPr="00E47ED1">
              <w:rPr>
                <w:rStyle w:val="SITemporaryText-blue"/>
                <w:color w:val="auto"/>
                <w:sz w:val="20"/>
              </w:rPr>
              <w:t xml:space="preserve"> and</w:t>
            </w:r>
            <w:r w:rsidR="00A5394B" w:rsidRPr="00E47ED1">
              <w:rPr>
                <w:rStyle w:val="SITemporaryText-blue"/>
                <w:color w:val="auto"/>
                <w:sz w:val="20"/>
              </w:rPr>
              <w:t xml:space="preserve"> ligaments of significance to movement</w:t>
            </w:r>
          </w:p>
          <w:p w14:paraId="12FD2ADB" w14:textId="5415768A" w:rsidR="000607AB" w:rsidRPr="00E47ED1" w:rsidDel="003F69D7" w:rsidRDefault="00F45EE7" w:rsidP="005B69FF">
            <w:pPr>
              <w:pStyle w:val="SIText"/>
            </w:pPr>
            <w:r w:rsidRPr="00E47ED1">
              <w:rPr>
                <w:rStyle w:val="SITemporaryText-blue"/>
                <w:color w:val="auto"/>
                <w:sz w:val="20"/>
              </w:rPr>
              <w:t>2</w:t>
            </w:r>
            <w:r w:rsidR="000607AB" w:rsidRPr="00E47ED1">
              <w:rPr>
                <w:rStyle w:val="SITemporaryText-blue"/>
                <w:color w:val="auto"/>
                <w:sz w:val="20"/>
              </w:rPr>
              <w:t xml:space="preserve">.3 </w:t>
            </w:r>
            <w:r w:rsidR="007605E8" w:rsidRPr="00E47ED1">
              <w:rPr>
                <w:rStyle w:val="SITemporaryText-blue"/>
                <w:color w:val="auto"/>
                <w:sz w:val="20"/>
              </w:rPr>
              <w:t>Relate</w:t>
            </w:r>
            <w:r w:rsidR="000607AB" w:rsidRPr="00E47ED1">
              <w:rPr>
                <w:rStyle w:val="SITemporaryText-blue"/>
                <w:color w:val="auto"/>
                <w:sz w:val="20"/>
              </w:rPr>
              <w:t xml:space="preserve"> basic biomechanics </w:t>
            </w:r>
            <w:r w:rsidR="00BC446E" w:rsidRPr="00E47ED1">
              <w:rPr>
                <w:rStyle w:val="SITemporaryText-blue"/>
                <w:color w:val="auto"/>
                <w:sz w:val="20"/>
              </w:rPr>
              <w:t xml:space="preserve">to </w:t>
            </w:r>
            <w:r w:rsidR="000E58FC" w:rsidRPr="00E47ED1">
              <w:rPr>
                <w:rStyle w:val="SITemporaryText-blue"/>
                <w:color w:val="auto"/>
                <w:sz w:val="20"/>
              </w:rPr>
              <w:t>horse</w:t>
            </w:r>
            <w:r w:rsidR="00BC446E" w:rsidRPr="00E47ED1">
              <w:rPr>
                <w:rStyle w:val="SITemporaryText-blue"/>
                <w:color w:val="auto"/>
                <w:sz w:val="20"/>
              </w:rPr>
              <w:t xml:space="preserve"> balance and </w:t>
            </w:r>
            <w:r w:rsidR="00BC446E" w:rsidRPr="001C37E2">
              <w:t>movement</w:t>
            </w:r>
            <w:r w:rsidR="000607AB" w:rsidRPr="001C37E2">
              <w:t xml:space="preserve"> </w:t>
            </w:r>
            <w:r w:rsidR="009A7970" w:rsidRPr="001C37E2">
              <w:t>when static and in motion</w:t>
            </w:r>
            <w:r w:rsidR="009A7970">
              <w:rPr>
                <w:rStyle w:val="SITemporaryText-blue"/>
              </w:rPr>
              <w:t xml:space="preserve"> </w:t>
            </w:r>
          </w:p>
        </w:tc>
      </w:tr>
      <w:tr w:rsidR="002D2487" w:rsidRPr="00963A46" w14:paraId="20BD1D4B" w14:textId="77777777" w:rsidTr="00CA2922">
        <w:trPr>
          <w:cantSplit/>
        </w:trPr>
        <w:tc>
          <w:tcPr>
            <w:tcW w:w="1396" w:type="pct"/>
            <w:shd w:val="clear" w:color="auto" w:fill="auto"/>
          </w:tcPr>
          <w:p w14:paraId="496CED6B" w14:textId="7BEFD3BC" w:rsidR="002D2487" w:rsidRPr="00E47ED1" w:rsidRDefault="00B85813" w:rsidP="00E47ED1">
            <w:pPr>
              <w:pStyle w:val="SIText"/>
              <w:rPr>
                <w:rStyle w:val="SITemporaryText-blue"/>
                <w:color w:val="auto"/>
                <w:sz w:val="20"/>
              </w:rPr>
            </w:pPr>
            <w:r w:rsidRPr="00E47ED1">
              <w:rPr>
                <w:rStyle w:val="SITemporaryText-blue"/>
                <w:color w:val="auto"/>
                <w:sz w:val="20"/>
              </w:rPr>
              <w:lastRenderedPageBreak/>
              <w:t>3</w:t>
            </w:r>
            <w:r w:rsidR="00A17678" w:rsidRPr="00E47ED1">
              <w:rPr>
                <w:rStyle w:val="SITemporaryText-blue"/>
                <w:color w:val="auto"/>
                <w:sz w:val="20"/>
              </w:rPr>
              <w:t xml:space="preserve">. Assess </w:t>
            </w:r>
            <w:r w:rsidR="00481CA7" w:rsidRPr="00E47ED1">
              <w:rPr>
                <w:rStyle w:val="SITemporaryText-blue"/>
                <w:color w:val="auto"/>
                <w:sz w:val="20"/>
              </w:rPr>
              <w:t>horse</w:t>
            </w:r>
            <w:r w:rsidR="005A682A" w:rsidRPr="00E47ED1">
              <w:rPr>
                <w:rStyle w:val="SITemporaryText-blue"/>
                <w:color w:val="auto"/>
                <w:sz w:val="20"/>
              </w:rPr>
              <w:t xml:space="preserve"> conformation and movement</w:t>
            </w:r>
            <w:r w:rsidR="00C949CD" w:rsidRPr="00E47ED1">
              <w:rPr>
                <w:rStyle w:val="SITemporaryText-blue"/>
                <w:color w:val="auto"/>
                <w:sz w:val="20"/>
              </w:rPr>
              <w:t xml:space="preserve"> </w:t>
            </w:r>
          </w:p>
        </w:tc>
        <w:tc>
          <w:tcPr>
            <w:tcW w:w="3604" w:type="pct"/>
            <w:shd w:val="clear" w:color="auto" w:fill="auto"/>
          </w:tcPr>
          <w:p w14:paraId="112495AC" w14:textId="02F7E5F5" w:rsidR="00481CA7" w:rsidRPr="00E47ED1" w:rsidRDefault="00403FBD" w:rsidP="00E47ED1">
            <w:pPr>
              <w:pStyle w:val="SIText"/>
              <w:rPr>
                <w:rStyle w:val="SITemporaryText-blue"/>
                <w:color w:val="auto"/>
                <w:sz w:val="20"/>
              </w:rPr>
            </w:pPr>
            <w:r w:rsidRPr="00E47ED1">
              <w:rPr>
                <w:rStyle w:val="SITemporaryText-blue"/>
                <w:color w:val="auto"/>
                <w:sz w:val="20"/>
              </w:rPr>
              <w:t>3</w:t>
            </w:r>
            <w:r w:rsidR="001016A3" w:rsidRPr="00E47ED1">
              <w:rPr>
                <w:rStyle w:val="SITemporaryText-blue"/>
                <w:color w:val="auto"/>
                <w:sz w:val="20"/>
              </w:rPr>
              <w:t>.1</w:t>
            </w:r>
            <w:r w:rsidR="00481CA7" w:rsidRPr="00E47ED1">
              <w:rPr>
                <w:rStyle w:val="SITemporaryText-blue"/>
                <w:color w:val="auto"/>
                <w:sz w:val="20"/>
              </w:rPr>
              <w:t xml:space="preserve"> </w:t>
            </w:r>
            <w:r w:rsidR="000C73D9" w:rsidRPr="00E47ED1">
              <w:rPr>
                <w:rStyle w:val="SITemporaryText-blue"/>
                <w:color w:val="auto"/>
                <w:sz w:val="20"/>
              </w:rPr>
              <w:t xml:space="preserve">Determine </w:t>
            </w:r>
            <w:r w:rsidR="00EA7557" w:rsidRPr="00E47ED1">
              <w:rPr>
                <w:rStyle w:val="SITemporaryText-blue"/>
                <w:color w:val="auto"/>
                <w:sz w:val="20"/>
              </w:rPr>
              <w:t>the</w:t>
            </w:r>
            <w:r w:rsidR="00625D8A" w:rsidRPr="00E47ED1">
              <w:rPr>
                <w:rStyle w:val="SITemporaryText-blue"/>
                <w:color w:val="auto"/>
                <w:sz w:val="20"/>
              </w:rPr>
              <w:t xml:space="preserve"> </w:t>
            </w:r>
            <w:r w:rsidR="0010024C" w:rsidRPr="00E47ED1">
              <w:rPr>
                <w:rStyle w:val="SITemporaryText-blue"/>
                <w:color w:val="auto"/>
                <w:sz w:val="20"/>
              </w:rPr>
              <w:t xml:space="preserve">impact of </w:t>
            </w:r>
            <w:r w:rsidR="00EA7557" w:rsidRPr="00E47ED1">
              <w:rPr>
                <w:rStyle w:val="SITemporaryText-blue"/>
                <w:color w:val="auto"/>
                <w:sz w:val="20"/>
              </w:rPr>
              <w:t xml:space="preserve">age on </w:t>
            </w:r>
            <w:r w:rsidR="003476D2" w:rsidRPr="00E47ED1">
              <w:rPr>
                <w:rStyle w:val="SITemporaryText-blue"/>
                <w:color w:val="auto"/>
                <w:sz w:val="20"/>
              </w:rPr>
              <w:t xml:space="preserve">horse </w:t>
            </w:r>
            <w:r w:rsidR="002436D4" w:rsidRPr="00E47ED1">
              <w:rPr>
                <w:rStyle w:val="SITemporaryText-blue"/>
                <w:color w:val="auto"/>
                <w:sz w:val="20"/>
              </w:rPr>
              <w:t>growth</w:t>
            </w:r>
            <w:r w:rsidR="00481CA7" w:rsidRPr="00E47ED1">
              <w:rPr>
                <w:rStyle w:val="SITemporaryText-blue"/>
                <w:color w:val="auto"/>
                <w:sz w:val="20"/>
              </w:rPr>
              <w:t xml:space="preserve"> </w:t>
            </w:r>
            <w:r w:rsidR="001F4B83" w:rsidRPr="00E47ED1">
              <w:rPr>
                <w:rStyle w:val="SITemporaryText-blue"/>
                <w:color w:val="auto"/>
                <w:sz w:val="20"/>
              </w:rPr>
              <w:t xml:space="preserve">rates and </w:t>
            </w:r>
            <w:r w:rsidR="0010024C" w:rsidRPr="00E47ED1">
              <w:rPr>
                <w:rStyle w:val="SITemporaryText-blue"/>
                <w:color w:val="auto"/>
                <w:sz w:val="20"/>
              </w:rPr>
              <w:t>stages</w:t>
            </w:r>
            <w:r w:rsidR="001F4B83" w:rsidRPr="00E47ED1">
              <w:rPr>
                <w:rStyle w:val="SITemporaryText-blue"/>
                <w:color w:val="auto"/>
                <w:sz w:val="20"/>
              </w:rPr>
              <w:t xml:space="preserve"> </w:t>
            </w:r>
            <w:r w:rsidR="003476D2" w:rsidRPr="00E47ED1">
              <w:rPr>
                <w:rStyle w:val="SITemporaryText-blue"/>
                <w:color w:val="auto"/>
                <w:sz w:val="20"/>
              </w:rPr>
              <w:t>of development</w:t>
            </w:r>
            <w:r w:rsidR="002436D4" w:rsidRPr="00E47ED1">
              <w:rPr>
                <w:rStyle w:val="SITemporaryText-blue"/>
                <w:color w:val="auto"/>
                <w:sz w:val="20"/>
              </w:rPr>
              <w:t xml:space="preserve"> </w:t>
            </w:r>
          </w:p>
          <w:p w14:paraId="734A5334" w14:textId="0FF65D25" w:rsidR="0006588F" w:rsidRPr="005F7638" w:rsidRDefault="0006588F" w:rsidP="005F7638">
            <w:pPr>
              <w:pStyle w:val="SIText"/>
              <w:rPr>
                <w:rStyle w:val="SITemporaryText-blue"/>
                <w:color w:val="auto"/>
                <w:sz w:val="20"/>
              </w:rPr>
            </w:pPr>
            <w:r w:rsidRPr="005F7638">
              <w:t xml:space="preserve">3.2 </w:t>
            </w:r>
            <w:r w:rsidRPr="005F7638">
              <w:rPr>
                <w:rStyle w:val="SITemporaryText-blue"/>
                <w:color w:val="auto"/>
                <w:sz w:val="20"/>
              </w:rPr>
              <w:t>Assess horse conformation</w:t>
            </w:r>
            <w:r w:rsidR="0064679B" w:rsidRPr="005F7638">
              <w:rPr>
                <w:rStyle w:val="SITemporaryText-blue"/>
                <w:color w:val="auto"/>
                <w:sz w:val="20"/>
              </w:rPr>
              <w:t xml:space="preserve"> and identify </w:t>
            </w:r>
            <w:r w:rsidR="0064679B" w:rsidRPr="005F7638">
              <w:rPr>
                <w:rStyle w:val="SITemporaryText-blue"/>
                <w:color w:val="auto"/>
                <w:sz w:val="20"/>
              </w:rPr>
              <w:t>structural differences in physical appearance and muscling between conditioned and unconditioned horses</w:t>
            </w:r>
            <w:r w:rsidRPr="005F7638">
              <w:rPr>
                <w:rStyle w:val="SITemporaryText-blue"/>
                <w:color w:val="auto"/>
                <w:sz w:val="20"/>
              </w:rPr>
              <w:t xml:space="preserve"> </w:t>
            </w:r>
          </w:p>
          <w:p w14:paraId="72E18724" w14:textId="3701F41D" w:rsidR="00202E5B" w:rsidRPr="005F7638" w:rsidRDefault="00771839" w:rsidP="005F7638">
            <w:pPr>
              <w:pStyle w:val="SIText"/>
              <w:rPr>
                <w:rStyle w:val="SITemporaryText-blue"/>
                <w:color w:val="auto"/>
                <w:sz w:val="20"/>
              </w:rPr>
            </w:pPr>
            <w:r w:rsidRPr="005F7638">
              <w:rPr>
                <w:rStyle w:val="SITemporaryText-blue"/>
                <w:color w:val="auto"/>
                <w:sz w:val="20"/>
              </w:rPr>
              <w:t>3.3 Observe horse movement in different gaits and identify any irregularities</w:t>
            </w:r>
            <w:r w:rsidR="009A7970" w:rsidRPr="005F7638">
              <w:rPr>
                <w:rStyle w:val="SITemporaryText-blue"/>
                <w:color w:val="auto"/>
                <w:sz w:val="20"/>
              </w:rPr>
              <w:t xml:space="preserve"> with and without a saddle and/or associated gear</w:t>
            </w:r>
          </w:p>
          <w:p w14:paraId="6516D09A" w14:textId="64F75278" w:rsidR="008B52CD" w:rsidRPr="005F7638" w:rsidRDefault="00403FBD" w:rsidP="005F7638">
            <w:pPr>
              <w:pStyle w:val="SIText"/>
              <w:rPr>
                <w:rStyle w:val="SITemporaryText-blue"/>
                <w:color w:val="auto"/>
                <w:sz w:val="20"/>
              </w:rPr>
            </w:pPr>
            <w:r w:rsidRPr="005F7638">
              <w:rPr>
                <w:rStyle w:val="SITemporaryText-blue"/>
                <w:color w:val="auto"/>
                <w:sz w:val="20"/>
              </w:rPr>
              <w:t>3</w:t>
            </w:r>
            <w:r w:rsidR="001016A3" w:rsidRPr="005F7638">
              <w:rPr>
                <w:rStyle w:val="SITemporaryText-blue"/>
                <w:color w:val="auto"/>
                <w:sz w:val="20"/>
              </w:rPr>
              <w:t>.</w:t>
            </w:r>
            <w:r w:rsidR="0064679B" w:rsidRPr="005F7638">
              <w:rPr>
                <w:rStyle w:val="SITemporaryText-blue"/>
                <w:color w:val="auto"/>
                <w:sz w:val="20"/>
              </w:rPr>
              <w:t>4</w:t>
            </w:r>
            <w:r w:rsidR="00434162" w:rsidRPr="005F7638">
              <w:rPr>
                <w:rStyle w:val="SITemporaryText-blue"/>
                <w:color w:val="auto"/>
                <w:sz w:val="20"/>
              </w:rPr>
              <w:t xml:space="preserve"> Identify </w:t>
            </w:r>
            <w:r w:rsidR="009E54D7" w:rsidRPr="005F7638">
              <w:rPr>
                <w:rStyle w:val="SITemporaryText-blue"/>
                <w:color w:val="auto"/>
                <w:sz w:val="20"/>
              </w:rPr>
              <w:t xml:space="preserve">effects </w:t>
            </w:r>
            <w:r w:rsidR="00434162" w:rsidRPr="005F7638">
              <w:rPr>
                <w:rStyle w:val="SITemporaryText-blue"/>
                <w:color w:val="auto"/>
                <w:sz w:val="20"/>
              </w:rPr>
              <w:t>of overtraining</w:t>
            </w:r>
            <w:r w:rsidR="002436D4" w:rsidRPr="005F7638">
              <w:rPr>
                <w:rStyle w:val="SITemporaryText-blue"/>
                <w:color w:val="auto"/>
                <w:sz w:val="20"/>
              </w:rPr>
              <w:t>, exercise</w:t>
            </w:r>
            <w:r w:rsidR="00434162" w:rsidRPr="005F7638">
              <w:rPr>
                <w:rStyle w:val="SITemporaryText-blue"/>
                <w:color w:val="auto"/>
                <w:sz w:val="20"/>
              </w:rPr>
              <w:t xml:space="preserve"> and injury on musculoskeletal system</w:t>
            </w:r>
          </w:p>
          <w:p w14:paraId="5A9B5F6A" w14:textId="7F23AFEA" w:rsidR="0006588F" w:rsidRPr="005F7638" w:rsidRDefault="0006588F" w:rsidP="005F7638">
            <w:pPr>
              <w:pStyle w:val="SIText"/>
            </w:pPr>
            <w:r w:rsidRPr="005F7638">
              <w:t>3.</w:t>
            </w:r>
            <w:r w:rsidR="0064679B" w:rsidRPr="005F7638">
              <w:t>5</w:t>
            </w:r>
            <w:r w:rsidRPr="005F7638">
              <w:t xml:space="preserve"> Assess suitability of conformation and anatomy specific to the choice of gear and equipment</w:t>
            </w:r>
          </w:p>
          <w:p w14:paraId="0A056321" w14:textId="58D5AE1F" w:rsidR="007E0923" w:rsidRPr="005F7638" w:rsidRDefault="009A7970" w:rsidP="005F7638">
            <w:pPr>
              <w:pStyle w:val="SIText"/>
              <w:rPr>
                <w:rStyle w:val="SITemporaryText-blue"/>
                <w:color w:val="auto"/>
                <w:sz w:val="20"/>
              </w:rPr>
            </w:pPr>
            <w:r w:rsidRPr="005F7638">
              <w:t>3.</w:t>
            </w:r>
            <w:r w:rsidR="0064679B" w:rsidRPr="005F7638">
              <w:t>6</w:t>
            </w:r>
            <w:r w:rsidR="0006588F" w:rsidRPr="005F7638">
              <w:t xml:space="preserve"> </w:t>
            </w:r>
            <w:r w:rsidRPr="005F7638">
              <w:t>Identify where injury or inhibited movement is attributed to gear and equipment</w:t>
            </w:r>
            <w:r w:rsidR="007E0923" w:rsidRPr="005F7638">
              <w:rPr>
                <w:rStyle w:val="SITemporaryText-blue"/>
                <w:color w:val="auto"/>
                <w:sz w:val="20"/>
              </w:rPr>
              <w:t xml:space="preserve"> </w:t>
            </w:r>
          </w:p>
          <w:p w14:paraId="72DCEEAB" w14:textId="5DB50A47" w:rsidR="009A7970" w:rsidRPr="007E0923" w:rsidDel="003F69D7" w:rsidRDefault="007E0923" w:rsidP="005F7638">
            <w:pPr>
              <w:pStyle w:val="SIText"/>
            </w:pPr>
            <w:r w:rsidRPr="005F7638">
              <w:rPr>
                <w:rStyle w:val="SITemporaryText-blue"/>
                <w:color w:val="auto"/>
                <w:sz w:val="20"/>
              </w:rPr>
              <w:t>3.</w:t>
            </w:r>
            <w:r w:rsidR="0064679B" w:rsidRPr="005F7638">
              <w:rPr>
                <w:rStyle w:val="SITemporaryText-blue"/>
                <w:color w:val="auto"/>
                <w:sz w:val="20"/>
              </w:rPr>
              <w:t>7</w:t>
            </w:r>
            <w:r w:rsidRPr="005F7638">
              <w:rPr>
                <w:rStyle w:val="SITemporaryText-blue"/>
                <w:color w:val="auto"/>
                <w:sz w:val="20"/>
              </w:rPr>
              <w:t xml:space="preserve"> I</w:t>
            </w:r>
            <w:r w:rsidRPr="005F7638">
              <w:t>dentify</w:t>
            </w:r>
            <w:r w:rsidRPr="007E0923">
              <w:t xml:space="preserve"> issues where referral to an equine service provider </w:t>
            </w:r>
            <w:r w:rsidR="00706E2F">
              <w:t>a</w:t>
            </w:r>
            <w:r w:rsidRPr="007E0923">
              <w:t>s recommended</w:t>
            </w:r>
          </w:p>
        </w:tc>
      </w:tr>
      <w:tr w:rsidR="005A682A" w:rsidRPr="00963A46" w14:paraId="7C613ABE" w14:textId="77777777" w:rsidTr="00CA2922">
        <w:trPr>
          <w:cantSplit/>
        </w:trPr>
        <w:tc>
          <w:tcPr>
            <w:tcW w:w="1396" w:type="pct"/>
            <w:shd w:val="clear" w:color="auto" w:fill="auto"/>
          </w:tcPr>
          <w:p w14:paraId="515FCA25" w14:textId="1D23363B" w:rsidR="005A682A" w:rsidRPr="00E47ED1" w:rsidRDefault="00152A6B" w:rsidP="00E47ED1">
            <w:pPr>
              <w:pStyle w:val="SIText"/>
              <w:rPr>
                <w:rStyle w:val="SITemporaryText-blue"/>
                <w:color w:val="auto"/>
                <w:sz w:val="20"/>
              </w:rPr>
            </w:pPr>
            <w:r w:rsidRPr="00E47ED1">
              <w:rPr>
                <w:rStyle w:val="SITemporaryText-blue"/>
                <w:color w:val="auto"/>
                <w:sz w:val="20"/>
              </w:rPr>
              <w:t xml:space="preserve">4. </w:t>
            </w:r>
            <w:r w:rsidR="00082748" w:rsidRPr="00E47ED1">
              <w:rPr>
                <w:rStyle w:val="SITemporaryText-blue"/>
                <w:color w:val="auto"/>
                <w:sz w:val="20"/>
              </w:rPr>
              <w:t xml:space="preserve">Determine </w:t>
            </w:r>
            <w:r w:rsidR="00F17E20" w:rsidRPr="00E47ED1">
              <w:rPr>
                <w:rStyle w:val="SITemporaryText-blue"/>
                <w:color w:val="auto"/>
                <w:sz w:val="20"/>
              </w:rPr>
              <w:t>horse suitability for intended purpose or activity</w:t>
            </w:r>
          </w:p>
        </w:tc>
        <w:tc>
          <w:tcPr>
            <w:tcW w:w="3604" w:type="pct"/>
            <w:shd w:val="clear" w:color="auto" w:fill="auto"/>
          </w:tcPr>
          <w:p w14:paraId="2CB5A13F" w14:textId="01E7D8BC" w:rsidR="004418FB" w:rsidRPr="00E47ED1" w:rsidRDefault="0052650C" w:rsidP="00E47ED1">
            <w:pPr>
              <w:pStyle w:val="SIText"/>
              <w:rPr>
                <w:rStyle w:val="SITemporaryText-blue"/>
                <w:color w:val="auto"/>
                <w:sz w:val="20"/>
              </w:rPr>
            </w:pPr>
            <w:r w:rsidRPr="00E47ED1">
              <w:rPr>
                <w:rStyle w:val="SITemporaryText-blue"/>
                <w:color w:val="auto"/>
                <w:sz w:val="20"/>
              </w:rPr>
              <w:t xml:space="preserve">4.1 </w:t>
            </w:r>
            <w:r w:rsidR="0011775D" w:rsidRPr="00E47ED1">
              <w:rPr>
                <w:rStyle w:val="SITemporaryText-blue"/>
                <w:color w:val="auto"/>
                <w:sz w:val="20"/>
              </w:rPr>
              <w:t xml:space="preserve">Identify </w:t>
            </w:r>
            <w:r w:rsidR="004418FB" w:rsidRPr="00E47ED1">
              <w:rPr>
                <w:rStyle w:val="SITemporaryText-blue"/>
                <w:color w:val="auto"/>
                <w:sz w:val="20"/>
              </w:rPr>
              <w:t>intended purpose</w:t>
            </w:r>
            <w:r w:rsidR="00412179" w:rsidRPr="00E47ED1">
              <w:rPr>
                <w:rStyle w:val="SITemporaryText-blue"/>
                <w:color w:val="auto"/>
                <w:sz w:val="20"/>
              </w:rPr>
              <w:t xml:space="preserve"> </w:t>
            </w:r>
            <w:r w:rsidR="00A42AB3" w:rsidRPr="00E47ED1">
              <w:rPr>
                <w:rStyle w:val="SITemporaryText-blue"/>
                <w:color w:val="auto"/>
                <w:sz w:val="20"/>
              </w:rPr>
              <w:t>or</w:t>
            </w:r>
            <w:r w:rsidR="0090693F" w:rsidRPr="00E47ED1">
              <w:rPr>
                <w:rStyle w:val="SITemporaryText-blue"/>
                <w:color w:val="auto"/>
                <w:sz w:val="20"/>
              </w:rPr>
              <w:t xml:space="preserve"> </w:t>
            </w:r>
            <w:r w:rsidR="00343D2B" w:rsidRPr="00E47ED1">
              <w:rPr>
                <w:rStyle w:val="SITemporaryText-blue"/>
                <w:color w:val="auto"/>
                <w:sz w:val="20"/>
              </w:rPr>
              <w:t>activity planned for horse</w:t>
            </w:r>
            <w:r w:rsidR="00DC2C9A" w:rsidRPr="00E47ED1">
              <w:rPr>
                <w:rStyle w:val="SITemporaryText-blue"/>
                <w:color w:val="auto"/>
                <w:sz w:val="20"/>
              </w:rPr>
              <w:t xml:space="preserve"> and assess suitability </w:t>
            </w:r>
            <w:r w:rsidR="00412179" w:rsidRPr="00E47ED1">
              <w:rPr>
                <w:rStyle w:val="SITemporaryText-blue"/>
                <w:color w:val="auto"/>
                <w:sz w:val="20"/>
              </w:rPr>
              <w:t xml:space="preserve">based on evaluation of </w:t>
            </w:r>
            <w:r w:rsidR="003D66D0" w:rsidRPr="00E47ED1">
              <w:rPr>
                <w:rStyle w:val="SITemporaryText-blue"/>
                <w:color w:val="auto"/>
                <w:sz w:val="20"/>
              </w:rPr>
              <w:t>conformation</w:t>
            </w:r>
            <w:r w:rsidR="00FA34AB" w:rsidRPr="00E47ED1">
              <w:rPr>
                <w:rStyle w:val="SITemporaryText-blue"/>
                <w:color w:val="auto"/>
                <w:sz w:val="20"/>
              </w:rPr>
              <w:t xml:space="preserve">, </w:t>
            </w:r>
            <w:r w:rsidR="003D66D0" w:rsidRPr="00E47ED1">
              <w:rPr>
                <w:rStyle w:val="SITemporaryText-blue"/>
                <w:color w:val="auto"/>
                <w:sz w:val="20"/>
              </w:rPr>
              <w:t>movement</w:t>
            </w:r>
            <w:r w:rsidR="00412179" w:rsidRPr="00E47ED1">
              <w:rPr>
                <w:rStyle w:val="SITemporaryText-blue"/>
                <w:color w:val="auto"/>
                <w:sz w:val="20"/>
              </w:rPr>
              <w:t xml:space="preserve"> </w:t>
            </w:r>
            <w:r w:rsidR="00FA34AB" w:rsidRPr="00E47ED1">
              <w:rPr>
                <w:rStyle w:val="SITemporaryText-blue"/>
                <w:color w:val="auto"/>
                <w:sz w:val="20"/>
              </w:rPr>
              <w:t>and physical condition</w:t>
            </w:r>
            <w:r w:rsidR="00F17E20" w:rsidRPr="00E47ED1">
              <w:rPr>
                <w:rStyle w:val="SITemporaryText-blue"/>
                <w:color w:val="auto"/>
                <w:sz w:val="20"/>
              </w:rPr>
              <w:t xml:space="preserve"> </w:t>
            </w:r>
          </w:p>
          <w:p w14:paraId="144B1E1D" w14:textId="05583298" w:rsidR="005B1E20" w:rsidRPr="0006588F" w:rsidRDefault="002F20C7" w:rsidP="0006588F">
            <w:pPr>
              <w:pStyle w:val="SIText"/>
            </w:pPr>
            <w:r w:rsidRPr="00E47ED1">
              <w:rPr>
                <w:rStyle w:val="SITemporaryText-blue"/>
                <w:color w:val="auto"/>
                <w:sz w:val="20"/>
              </w:rPr>
              <w:t xml:space="preserve">4.2 </w:t>
            </w:r>
            <w:r w:rsidR="00581340" w:rsidRPr="00E47ED1">
              <w:rPr>
                <w:rStyle w:val="SITemporaryText-blue"/>
                <w:color w:val="auto"/>
                <w:sz w:val="20"/>
              </w:rPr>
              <w:t>Make r</w:t>
            </w:r>
            <w:r w:rsidR="000379C0" w:rsidRPr="00E47ED1">
              <w:rPr>
                <w:rStyle w:val="SITemporaryText-blue"/>
                <w:color w:val="auto"/>
                <w:sz w:val="20"/>
              </w:rPr>
              <w:t>ecommend</w:t>
            </w:r>
            <w:r w:rsidR="00581340" w:rsidRPr="00E47ED1">
              <w:rPr>
                <w:rStyle w:val="SITemporaryText-blue"/>
                <w:color w:val="auto"/>
                <w:sz w:val="20"/>
              </w:rPr>
              <w:t>ations</w:t>
            </w:r>
            <w:r w:rsidR="009E6EBC" w:rsidRPr="00E47ED1">
              <w:rPr>
                <w:rStyle w:val="SITemporaryText-blue"/>
                <w:color w:val="auto"/>
                <w:sz w:val="20"/>
              </w:rPr>
              <w:t xml:space="preserve"> </w:t>
            </w:r>
            <w:r w:rsidR="00535F67" w:rsidRPr="00E47ED1">
              <w:rPr>
                <w:rStyle w:val="SITemporaryText-blue"/>
                <w:color w:val="auto"/>
                <w:sz w:val="20"/>
              </w:rPr>
              <w:t xml:space="preserve">to optimise horse </w:t>
            </w:r>
            <w:r w:rsidR="001E1EE1" w:rsidRPr="00E47ED1">
              <w:rPr>
                <w:rStyle w:val="SITemporaryText-blue"/>
                <w:color w:val="auto"/>
                <w:sz w:val="20"/>
              </w:rPr>
              <w:t xml:space="preserve">condition and movement </w:t>
            </w:r>
            <w:r w:rsidR="00535F67" w:rsidRPr="00E47ED1">
              <w:rPr>
                <w:rStyle w:val="SITemporaryText-blue"/>
                <w:color w:val="auto"/>
                <w:sz w:val="20"/>
              </w:rPr>
              <w:t xml:space="preserve">for </w:t>
            </w:r>
            <w:r w:rsidR="004418FB" w:rsidRPr="00E47ED1">
              <w:rPr>
                <w:rStyle w:val="SITemporaryText-blue"/>
                <w:color w:val="auto"/>
                <w:sz w:val="20"/>
              </w:rPr>
              <w:t>intended purpose</w:t>
            </w:r>
            <w:r w:rsidR="000D732C" w:rsidRPr="00E47ED1">
              <w:rPr>
                <w:rStyle w:val="SITemporaryText-blue"/>
                <w:color w:val="auto"/>
                <w:sz w:val="20"/>
              </w:rPr>
              <w:t xml:space="preserve"> </w:t>
            </w:r>
            <w:r w:rsidR="001C5646" w:rsidRPr="00E47ED1">
              <w:rPr>
                <w:rStyle w:val="SITemporaryText-blue"/>
                <w:color w:val="auto"/>
                <w:sz w:val="20"/>
              </w:rPr>
              <w:t>or activity</w:t>
            </w:r>
          </w:p>
          <w:p w14:paraId="62DABBBD" w14:textId="37231A2D" w:rsidR="005A682A" w:rsidRPr="00E47ED1" w:rsidRDefault="00152A6B" w:rsidP="0006588F">
            <w:pPr>
              <w:pStyle w:val="SIText"/>
              <w:rPr>
                <w:rStyle w:val="SITemporaryText-blue"/>
                <w:color w:val="auto"/>
                <w:sz w:val="20"/>
              </w:rPr>
            </w:pPr>
            <w:r w:rsidRPr="0006588F">
              <w:t>4.</w:t>
            </w:r>
            <w:r w:rsidR="001E1EE1" w:rsidRPr="0006588F">
              <w:t>3</w:t>
            </w:r>
            <w:r w:rsidRPr="0006588F">
              <w:t xml:space="preserve"> </w:t>
            </w:r>
            <w:r w:rsidRPr="00E47ED1">
              <w:rPr>
                <w:rStyle w:val="SITemporaryText-blue"/>
                <w:color w:val="auto"/>
                <w:sz w:val="20"/>
              </w:rPr>
              <w:t xml:space="preserve">Convey information </w:t>
            </w:r>
            <w:r w:rsidR="001E1EE1" w:rsidRPr="00E47ED1">
              <w:rPr>
                <w:rStyle w:val="SITemporaryText-blue"/>
                <w:color w:val="auto"/>
                <w:sz w:val="20"/>
              </w:rPr>
              <w:t xml:space="preserve">and recommendations </w:t>
            </w:r>
            <w:r w:rsidR="006C6C71" w:rsidRPr="00E47ED1">
              <w:rPr>
                <w:rStyle w:val="SITemporaryText-blue"/>
                <w:color w:val="auto"/>
                <w:sz w:val="20"/>
              </w:rPr>
              <w:t>relating to</w:t>
            </w:r>
            <w:r w:rsidRPr="00E47ED1">
              <w:rPr>
                <w:rStyle w:val="SITemporaryText-blue"/>
                <w:color w:val="auto"/>
                <w:sz w:val="20"/>
              </w:rPr>
              <w:t xml:space="preserve"> </w:t>
            </w:r>
            <w:r w:rsidR="0052650C" w:rsidRPr="00E47ED1">
              <w:rPr>
                <w:rStyle w:val="SITemporaryText-blue"/>
                <w:color w:val="auto"/>
                <w:sz w:val="20"/>
              </w:rPr>
              <w:t xml:space="preserve">horse </w:t>
            </w:r>
            <w:r w:rsidR="00EE21A9" w:rsidRPr="00E47ED1">
              <w:rPr>
                <w:rStyle w:val="SITemporaryText-blue"/>
                <w:color w:val="auto"/>
                <w:sz w:val="20"/>
              </w:rPr>
              <w:t xml:space="preserve">conformation, movement and </w:t>
            </w:r>
            <w:r w:rsidR="0052650C" w:rsidRPr="00E47ED1">
              <w:rPr>
                <w:rStyle w:val="SITemporaryText-blue"/>
                <w:color w:val="auto"/>
                <w:sz w:val="20"/>
              </w:rPr>
              <w:t xml:space="preserve">physical condition </w:t>
            </w:r>
            <w:r w:rsidRPr="00E47ED1">
              <w:rPr>
                <w:rStyle w:val="SITemporaryText-blue"/>
                <w:color w:val="auto"/>
                <w:sz w:val="20"/>
              </w:rPr>
              <w:t xml:space="preserve">to </w:t>
            </w:r>
            <w:r w:rsidR="002A3B93" w:rsidRPr="00E47ED1">
              <w:rPr>
                <w:rStyle w:val="SITemporaryText-blue"/>
                <w:color w:val="auto"/>
                <w:sz w:val="20"/>
              </w:rPr>
              <w:t>relevant personnel</w:t>
            </w:r>
          </w:p>
        </w:tc>
      </w:tr>
    </w:tbl>
    <w:p w14:paraId="59112420" w14:textId="77777777" w:rsidR="000C24BE" w:rsidRPr="00DD0726" w:rsidRDefault="000C24B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93480" w:rsidRPr="00336FCA" w:rsidDel="00423CB2" w14:paraId="7E89E6AA" w14:textId="77777777" w:rsidTr="00CA2922">
        <w:tc>
          <w:tcPr>
            <w:tcW w:w="1396" w:type="pct"/>
          </w:tcPr>
          <w:p w14:paraId="7F7FBEA7" w14:textId="704A4275" w:rsidR="00D93480" w:rsidRPr="00D93480" w:rsidRDefault="00D93480" w:rsidP="00D93480">
            <w:pPr>
              <w:pStyle w:val="SIText"/>
            </w:pPr>
            <w:r w:rsidRPr="00D93480">
              <w:t>Reading</w:t>
            </w:r>
          </w:p>
        </w:tc>
        <w:tc>
          <w:tcPr>
            <w:tcW w:w="3604" w:type="pct"/>
          </w:tcPr>
          <w:p w14:paraId="7A2F2ACD" w14:textId="70D23681" w:rsidR="003E5929" w:rsidRPr="00D93480" w:rsidRDefault="003E5929" w:rsidP="002E19C0">
            <w:pPr>
              <w:pStyle w:val="SIBulletList1"/>
            </w:pPr>
            <w:r w:rsidRPr="00161240">
              <w:t xml:space="preserve">Interpret and analyse </w:t>
            </w:r>
            <w:r w:rsidR="002A28C0" w:rsidRPr="002A28C0">
              <w:t xml:space="preserve">anatomical diagrams </w:t>
            </w:r>
            <w:r w:rsidR="002A28C0">
              <w:t xml:space="preserve">and </w:t>
            </w:r>
            <w:r w:rsidRPr="00161240">
              <w:t xml:space="preserve">textual information from a variety of </w:t>
            </w:r>
            <w:r w:rsidR="0078548B" w:rsidRPr="0078548B">
              <w:t>sources</w:t>
            </w:r>
          </w:p>
        </w:tc>
      </w:tr>
      <w:tr w:rsidR="00D93480" w:rsidRPr="00336FCA" w:rsidDel="00423CB2" w14:paraId="5B7B5B74" w14:textId="77777777" w:rsidTr="00CA2922">
        <w:tc>
          <w:tcPr>
            <w:tcW w:w="1396" w:type="pct"/>
          </w:tcPr>
          <w:p w14:paraId="0B63130E" w14:textId="1FB1EF1F" w:rsidR="00D93480" w:rsidRPr="00D93480" w:rsidRDefault="00D93480" w:rsidP="00D93480">
            <w:pPr>
              <w:pStyle w:val="SIText"/>
            </w:pPr>
            <w:r w:rsidRPr="00D93480">
              <w:t>Writing</w:t>
            </w:r>
          </w:p>
        </w:tc>
        <w:tc>
          <w:tcPr>
            <w:tcW w:w="3604" w:type="pct"/>
          </w:tcPr>
          <w:p w14:paraId="2CB702E4" w14:textId="23999ACE" w:rsidR="00E7153D" w:rsidRPr="00AB4277" w:rsidRDefault="001D732F" w:rsidP="00E7153D">
            <w:pPr>
              <w:pStyle w:val="SIBulletList1"/>
              <w:rPr>
                <w:rFonts w:eastAsia="Calibri"/>
              </w:rPr>
            </w:pPr>
            <w:r>
              <w:t>Record</w:t>
            </w:r>
            <w:r w:rsidR="00E436BE">
              <w:t xml:space="preserve"> </w:t>
            </w:r>
            <w:r w:rsidR="00D93480" w:rsidRPr="00D93480">
              <w:t xml:space="preserve">observations </w:t>
            </w:r>
            <w:r w:rsidR="00E46B11">
              <w:t>using print based and/or digita</w:t>
            </w:r>
            <w:r w:rsidR="00E436BE">
              <w:t xml:space="preserve">l </w:t>
            </w:r>
            <w:r w:rsidR="004E6A70">
              <w:t>format</w:t>
            </w:r>
            <w:r w:rsidR="00E46B11">
              <w:t>s</w:t>
            </w:r>
            <w:r w:rsidR="00E436BE">
              <w:t xml:space="preserve"> </w:t>
            </w:r>
          </w:p>
          <w:p w14:paraId="62B882B6" w14:textId="7C80920D" w:rsidR="00784065" w:rsidRPr="00BE177E" w:rsidRDefault="001D5D94" w:rsidP="00BE177E">
            <w:pPr>
              <w:pStyle w:val="SIBulletList1"/>
              <w:rPr>
                <w:rFonts w:eastAsia="Calibri"/>
              </w:rPr>
            </w:pPr>
            <w:r>
              <w:t xml:space="preserve">Use </w:t>
            </w:r>
            <w:r w:rsidR="0067484F">
              <w:t xml:space="preserve">objective, </w:t>
            </w:r>
            <w:r>
              <w:t>industry</w:t>
            </w:r>
            <w:r w:rsidR="0067484F">
              <w:t xml:space="preserve"> </w:t>
            </w:r>
            <w:r>
              <w:t xml:space="preserve">standard terminology </w:t>
            </w:r>
            <w:r w:rsidR="00E436BE">
              <w:t>to</w:t>
            </w:r>
            <w:r w:rsidR="00D93480" w:rsidRPr="00D93480">
              <w:t xml:space="preserve"> </w:t>
            </w:r>
            <w:r>
              <w:t xml:space="preserve">describe </w:t>
            </w:r>
            <w:r w:rsidR="00D93480" w:rsidRPr="00D93480">
              <w:t>horse conformation</w:t>
            </w:r>
            <w:r w:rsidR="00F72340">
              <w:t xml:space="preserve"> and movement</w:t>
            </w:r>
          </w:p>
        </w:tc>
      </w:tr>
      <w:tr w:rsidR="00954DA2" w:rsidRPr="00336FCA" w:rsidDel="00423CB2" w14:paraId="4BE5BD85" w14:textId="77777777" w:rsidTr="00954DA2">
        <w:tc>
          <w:tcPr>
            <w:tcW w:w="1396" w:type="pct"/>
            <w:tcBorders>
              <w:top w:val="single" w:sz="4" w:space="0" w:color="auto"/>
              <w:left w:val="single" w:sz="4" w:space="0" w:color="auto"/>
              <w:bottom w:val="single" w:sz="4" w:space="0" w:color="auto"/>
              <w:right w:val="single" w:sz="4" w:space="0" w:color="auto"/>
            </w:tcBorders>
          </w:tcPr>
          <w:p w14:paraId="70E49127" w14:textId="5D9BAB90" w:rsidR="00954DA2" w:rsidRPr="00954DA2" w:rsidRDefault="00954DA2" w:rsidP="00CF363A">
            <w:pPr>
              <w:pStyle w:val="SIText"/>
            </w:pPr>
            <w:r>
              <w:t>Oral communication</w:t>
            </w:r>
          </w:p>
        </w:tc>
        <w:tc>
          <w:tcPr>
            <w:tcW w:w="3604" w:type="pct"/>
            <w:tcBorders>
              <w:top w:val="single" w:sz="4" w:space="0" w:color="auto"/>
              <w:left w:val="single" w:sz="4" w:space="0" w:color="auto"/>
              <w:bottom w:val="single" w:sz="4" w:space="0" w:color="auto"/>
              <w:right w:val="single" w:sz="4" w:space="0" w:color="auto"/>
            </w:tcBorders>
          </w:tcPr>
          <w:p w14:paraId="02653992" w14:textId="2AFCE974" w:rsidR="00435F02" w:rsidRDefault="0051294E" w:rsidP="0053310C">
            <w:pPr>
              <w:pStyle w:val="SIBulletList1"/>
            </w:pPr>
            <w:r>
              <w:t xml:space="preserve">Explain </w:t>
            </w:r>
            <w:r w:rsidR="00435F02" w:rsidRPr="00435F02">
              <w:t xml:space="preserve">complex </w:t>
            </w:r>
            <w:r w:rsidR="00061B99">
              <w:t>anatomical and scientific</w:t>
            </w:r>
            <w:r w:rsidR="00435F02" w:rsidRPr="00435F02">
              <w:t xml:space="preserve"> </w:t>
            </w:r>
            <w:r w:rsidR="00315579">
              <w:t>concepts using language</w:t>
            </w:r>
            <w:r w:rsidR="00435F02" w:rsidRPr="00435F02">
              <w:t xml:space="preserve"> </w:t>
            </w:r>
            <w:r w:rsidR="0053310C" w:rsidRPr="0053310C">
              <w:t xml:space="preserve">suitable to audience to convey </w:t>
            </w:r>
            <w:r w:rsidR="00315579">
              <w:t xml:space="preserve">information and </w:t>
            </w:r>
            <w:r w:rsidR="0053310C" w:rsidRPr="0053310C">
              <w:t xml:space="preserve">requirements </w:t>
            </w:r>
          </w:p>
          <w:p w14:paraId="0BA173D7" w14:textId="22719A78" w:rsidR="00954DA2" w:rsidRPr="00954DA2" w:rsidDel="00A8743A" w:rsidRDefault="00435F02">
            <w:pPr>
              <w:pStyle w:val="SIBulletList1"/>
            </w:pPr>
            <w:r>
              <w:t xml:space="preserve">Use </w:t>
            </w:r>
            <w:r w:rsidR="0053310C" w:rsidRPr="0053310C">
              <w:t>listening and questioning techniques to confirm understanding</w:t>
            </w:r>
          </w:p>
        </w:tc>
      </w:tr>
    </w:tbl>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D93480" w14:paraId="0DAC76F2" w14:textId="77777777" w:rsidTr="00F33FF2">
        <w:tc>
          <w:tcPr>
            <w:tcW w:w="1028" w:type="pct"/>
          </w:tcPr>
          <w:p w14:paraId="685EB41A" w14:textId="41F509F1" w:rsidR="005F029A" w:rsidRPr="000E58FC" w:rsidRDefault="00D8096D">
            <w:pPr>
              <w:pStyle w:val="SIText"/>
            </w:pPr>
            <w:bookmarkStart w:id="0" w:name="_Hlk72315326"/>
            <w:r w:rsidRPr="000E58FC">
              <w:t>ACM</w:t>
            </w:r>
            <w:r w:rsidR="00C65C60" w:rsidRPr="000E58FC">
              <w:t>EQU</w:t>
            </w:r>
            <w:r w:rsidR="00EE0020" w:rsidRPr="000E58FC">
              <w:t>4X1</w:t>
            </w:r>
            <w:r w:rsidR="00A64FEA" w:rsidRPr="000E58FC">
              <w:t>5</w:t>
            </w:r>
            <w:r w:rsidRPr="000E58FC">
              <w:t xml:space="preserve"> </w:t>
            </w:r>
          </w:p>
          <w:p w14:paraId="133C2290" w14:textId="280EA036" w:rsidR="00D93480" w:rsidRPr="000E58FC" w:rsidRDefault="005F029A">
            <w:pPr>
              <w:pStyle w:val="SIText"/>
            </w:pPr>
            <w:r w:rsidRPr="00AE33C7">
              <w:t xml:space="preserve">Relate musculoskeletal system to </w:t>
            </w:r>
            <w:r w:rsidR="000E58FC" w:rsidRPr="00AE33C7">
              <w:t xml:space="preserve">horse </w:t>
            </w:r>
            <w:r w:rsidRPr="00AE33C7">
              <w:t xml:space="preserve">conformation and movement </w:t>
            </w:r>
            <w:bookmarkEnd w:id="0"/>
          </w:p>
        </w:tc>
        <w:tc>
          <w:tcPr>
            <w:tcW w:w="1105" w:type="pct"/>
          </w:tcPr>
          <w:p w14:paraId="050696DA" w14:textId="0E18E971" w:rsidR="00D93480" w:rsidRPr="00D93480" w:rsidRDefault="00270CFA" w:rsidP="00D93480">
            <w:pPr>
              <w:pStyle w:val="SIText"/>
            </w:pPr>
            <w:r w:rsidRPr="00D93480">
              <w:t>ACMPHR503 Evaluate performance horse conformation</w:t>
            </w:r>
          </w:p>
        </w:tc>
        <w:tc>
          <w:tcPr>
            <w:tcW w:w="1251" w:type="pct"/>
          </w:tcPr>
          <w:p w14:paraId="68D5E6EF" w14:textId="73C634DD" w:rsidR="00D93480" w:rsidRPr="00D93480" w:rsidRDefault="00C65C60" w:rsidP="002A0D4B">
            <w:pPr>
              <w:pStyle w:val="SIText"/>
            </w:pPr>
            <w:r w:rsidRPr="009B154A">
              <w:t xml:space="preserve">Redesigned unit </w:t>
            </w:r>
            <w:r w:rsidRPr="00C65C60">
              <w:t xml:space="preserve">merging </w:t>
            </w:r>
            <w:r w:rsidRPr="00C65C60">
              <w:rPr>
                <w:rStyle w:val="SIText-Italic"/>
              </w:rPr>
              <w:t>ACMEQU403 Relate musculoskeletal structure to horse movement</w:t>
            </w:r>
            <w:r w:rsidRPr="00C65C60">
              <w:t xml:space="preserve"> and </w:t>
            </w:r>
            <w:r w:rsidRPr="00C65C60">
              <w:rPr>
                <w:rStyle w:val="SIText-Italic"/>
              </w:rPr>
              <w:t>ACMPHR503 Evaluate performance horse conformation</w:t>
            </w:r>
          </w:p>
        </w:tc>
        <w:tc>
          <w:tcPr>
            <w:tcW w:w="1616" w:type="pct"/>
          </w:tcPr>
          <w:p w14:paraId="71095270" w14:textId="015EC056" w:rsidR="00D93480" w:rsidRPr="00D93480" w:rsidRDefault="007A0666" w:rsidP="00D93480">
            <w:pPr>
              <w:pStyle w:val="SIText"/>
            </w:pPr>
            <w:r>
              <w:t>Not e</w:t>
            </w:r>
            <w:r w:rsidR="00D93480" w:rsidRPr="00D93480">
              <w:t xml:space="preserve">quivalent </w:t>
            </w:r>
          </w:p>
        </w:tc>
      </w:tr>
      <w:tr w:rsidR="004124C6" w14:paraId="28946667" w14:textId="77777777" w:rsidTr="00F33FF2">
        <w:tc>
          <w:tcPr>
            <w:tcW w:w="1028" w:type="pct"/>
          </w:tcPr>
          <w:p w14:paraId="1789C4E4" w14:textId="6F738DD9" w:rsidR="005F029A" w:rsidRPr="000E58FC" w:rsidRDefault="00EE0020">
            <w:pPr>
              <w:pStyle w:val="SIText"/>
            </w:pPr>
            <w:r w:rsidRPr="000E58FC">
              <w:lastRenderedPageBreak/>
              <w:t>ACMEQU4X1</w:t>
            </w:r>
            <w:r w:rsidR="00A64FEA" w:rsidRPr="000E58FC">
              <w:t>5</w:t>
            </w:r>
            <w:r w:rsidRPr="000E58FC">
              <w:t xml:space="preserve"> </w:t>
            </w:r>
          </w:p>
          <w:p w14:paraId="19A7E750" w14:textId="08ADEC6A" w:rsidR="004124C6" w:rsidRPr="000E58FC" w:rsidDel="00D8096D" w:rsidRDefault="005F029A">
            <w:pPr>
              <w:pStyle w:val="SIText"/>
            </w:pPr>
            <w:r w:rsidRPr="00AE33C7">
              <w:t xml:space="preserve">Relate musculoskeletal system to </w:t>
            </w:r>
            <w:r w:rsidR="000E58FC" w:rsidRPr="00AE33C7">
              <w:t xml:space="preserve">horse </w:t>
            </w:r>
            <w:r w:rsidRPr="00AE33C7">
              <w:t xml:space="preserve">conformation and movement </w:t>
            </w:r>
          </w:p>
        </w:tc>
        <w:tc>
          <w:tcPr>
            <w:tcW w:w="1105" w:type="pct"/>
          </w:tcPr>
          <w:p w14:paraId="5961B982" w14:textId="602953F5" w:rsidR="004124C6" w:rsidRPr="00D93480" w:rsidRDefault="004124C6" w:rsidP="00D93480">
            <w:pPr>
              <w:pStyle w:val="SIText"/>
            </w:pPr>
            <w:r w:rsidRPr="004124C6">
              <w:t>ACMEQU403 Relate musculoskeletal structure to horse movement</w:t>
            </w:r>
          </w:p>
        </w:tc>
        <w:tc>
          <w:tcPr>
            <w:tcW w:w="1251" w:type="pct"/>
          </w:tcPr>
          <w:p w14:paraId="15169B14" w14:textId="3E0C2C4B" w:rsidR="00CE5A1A" w:rsidRDefault="009B154A">
            <w:pPr>
              <w:pStyle w:val="SIText"/>
            </w:pPr>
            <w:r w:rsidRPr="009B154A">
              <w:t xml:space="preserve">Redesigned unit </w:t>
            </w:r>
            <w:r>
              <w:t xml:space="preserve">merging </w:t>
            </w:r>
            <w:r w:rsidRPr="00257B35">
              <w:rPr>
                <w:rStyle w:val="SIText-Italic"/>
              </w:rPr>
              <w:t>ACMEQU403 Relate musculoskeletal structure to horse movement</w:t>
            </w:r>
            <w:r>
              <w:t xml:space="preserve"> and </w:t>
            </w:r>
            <w:r w:rsidRPr="00257B35">
              <w:rPr>
                <w:rStyle w:val="SIText-Italic"/>
              </w:rPr>
              <w:t>ACMPHR503 Evaluate performance horse conformation</w:t>
            </w:r>
          </w:p>
        </w:tc>
        <w:tc>
          <w:tcPr>
            <w:tcW w:w="1616" w:type="pct"/>
          </w:tcPr>
          <w:p w14:paraId="1F48027E" w14:textId="2977C32B" w:rsidR="004124C6" w:rsidRPr="00D93480" w:rsidDel="00270CFA" w:rsidRDefault="007A0666" w:rsidP="00D93480">
            <w:pPr>
              <w:pStyle w:val="SIText"/>
            </w:pPr>
            <w:r w:rsidRPr="007A0666">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5F7638"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25F431AC" w:rsidR="00556C4C" w:rsidRPr="000E58FC" w:rsidRDefault="00556C4C">
            <w:pPr>
              <w:pStyle w:val="SIUnittitle"/>
            </w:pPr>
            <w:r w:rsidRPr="000E58FC">
              <w:t xml:space="preserve">Assessment requirements for </w:t>
            </w:r>
            <w:r w:rsidR="00C75393" w:rsidRPr="000E58FC">
              <w:t>ACM</w:t>
            </w:r>
            <w:r w:rsidR="0088255A" w:rsidRPr="000E58FC">
              <w:t>EQU</w:t>
            </w:r>
            <w:r w:rsidR="00EE0020" w:rsidRPr="000E58FC">
              <w:t>4X1</w:t>
            </w:r>
            <w:r w:rsidR="00A64FEA" w:rsidRPr="000E58FC">
              <w:t>5</w:t>
            </w:r>
            <w:r w:rsidR="00C75393" w:rsidRPr="000E58FC">
              <w:t xml:space="preserve"> </w:t>
            </w:r>
            <w:r w:rsidR="002C1411" w:rsidRPr="00AE33C7">
              <w:t xml:space="preserve">Relate musculoskeletal system to </w:t>
            </w:r>
            <w:r w:rsidR="000E58FC" w:rsidRPr="00AE33C7">
              <w:t xml:space="preserve">horse </w:t>
            </w:r>
            <w:r w:rsidR="002C1411" w:rsidRPr="00AE33C7">
              <w:t xml:space="preserve">conformation and movement </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17C95EE" w14:textId="55DC3514" w:rsidR="002E19C0" w:rsidRDefault="002E19C0" w:rsidP="002E19C0">
            <w:r w:rsidRPr="002E19C0">
              <w:t>An individual demonstrating competency in this unit must satisfy all of the elements and performance criteria of this unit.</w:t>
            </w:r>
          </w:p>
          <w:p w14:paraId="7BED3288" w14:textId="292F6BF2" w:rsidR="00CE35D9" w:rsidRDefault="00CE35D9" w:rsidP="002E19C0"/>
          <w:p w14:paraId="1C16ED09" w14:textId="77777777" w:rsidR="00B438E2" w:rsidRPr="00E47ED1" w:rsidRDefault="00B438E2" w:rsidP="00E47ED1">
            <w:pPr>
              <w:pStyle w:val="SIText"/>
              <w:rPr>
                <w:rStyle w:val="SITemporaryText-blue"/>
                <w:color w:val="auto"/>
                <w:sz w:val="20"/>
              </w:rPr>
            </w:pPr>
            <w:r w:rsidRPr="00E47ED1">
              <w:rPr>
                <w:rStyle w:val="SITemporaryText-blue"/>
                <w:color w:val="auto"/>
                <w:sz w:val="20"/>
              </w:rPr>
              <w:t>There must be evidence that the individual has:</w:t>
            </w:r>
          </w:p>
          <w:p w14:paraId="36903D20" w14:textId="5439A3D2" w:rsidR="00B438E2" w:rsidRPr="00E47ED1" w:rsidRDefault="00B438E2" w:rsidP="00E47ED1">
            <w:pPr>
              <w:pStyle w:val="SIBulletList1"/>
              <w:rPr>
                <w:rStyle w:val="SITemporaryText-blue"/>
                <w:color w:val="auto"/>
                <w:sz w:val="20"/>
              </w:rPr>
            </w:pPr>
            <w:r w:rsidRPr="00E47ED1">
              <w:rPr>
                <w:rStyle w:val="SITemporaryText-blue"/>
                <w:color w:val="auto"/>
                <w:sz w:val="20"/>
              </w:rPr>
              <w:t xml:space="preserve">observed and examined the </w:t>
            </w:r>
            <w:r w:rsidR="00872BBF" w:rsidRPr="00E47ED1">
              <w:rPr>
                <w:rStyle w:val="SITemporaryText-blue"/>
                <w:color w:val="auto"/>
                <w:sz w:val="20"/>
              </w:rPr>
              <w:t>physical condition</w:t>
            </w:r>
            <w:r w:rsidR="001F7EEA" w:rsidRPr="00E47ED1">
              <w:rPr>
                <w:rStyle w:val="SITemporaryText-blue"/>
                <w:color w:val="auto"/>
                <w:sz w:val="20"/>
              </w:rPr>
              <w:t>, conformation</w:t>
            </w:r>
            <w:r w:rsidR="00872BBF" w:rsidRPr="00E47ED1">
              <w:rPr>
                <w:rStyle w:val="SITemporaryText-blue"/>
                <w:color w:val="auto"/>
                <w:sz w:val="20"/>
              </w:rPr>
              <w:t xml:space="preserve"> </w:t>
            </w:r>
            <w:r w:rsidR="00B57617" w:rsidRPr="00E47ED1">
              <w:rPr>
                <w:rStyle w:val="SITemporaryText-blue"/>
                <w:color w:val="auto"/>
                <w:sz w:val="20"/>
              </w:rPr>
              <w:t xml:space="preserve">and movement </w:t>
            </w:r>
            <w:r w:rsidRPr="00E47ED1">
              <w:rPr>
                <w:rStyle w:val="SITemporaryText-blue"/>
                <w:color w:val="auto"/>
                <w:sz w:val="20"/>
              </w:rPr>
              <w:t xml:space="preserve">of at least </w:t>
            </w:r>
            <w:r w:rsidR="00E67E77" w:rsidRPr="00E47ED1">
              <w:rPr>
                <w:rStyle w:val="SITemporaryText-blue"/>
                <w:color w:val="auto"/>
                <w:sz w:val="20"/>
              </w:rPr>
              <w:t>four</w:t>
            </w:r>
            <w:r w:rsidRPr="00E47ED1">
              <w:rPr>
                <w:rStyle w:val="SITemporaryText-blue"/>
                <w:color w:val="auto"/>
                <w:sz w:val="20"/>
              </w:rPr>
              <w:t xml:space="preserve"> </w:t>
            </w:r>
            <w:r w:rsidR="00EC78B3" w:rsidRPr="00E47ED1">
              <w:rPr>
                <w:rStyle w:val="SITemporaryText-blue"/>
                <w:color w:val="auto"/>
                <w:sz w:val="20"/>
              </w:rPr>
              <w:t xml:space="preserve">different </w:t>
            </w:r>
            <w:r w:rsidRPr="00E47ED1">
              <w:rPr>
                <w:rStyle w:val="SITemporaryText-blue"/>
                <w:color w:val="auto"/>
                <w:sz w:val="20"/>
              </w:rPr>
              <w:t>horses, including:</w:t>
            </w:r>
          </w:p>
          <w:p w14:paraId="5685B9B5" w14:textId="457A6334" w:rsidR="00B438E2" w:rsidRPr="00690C1B" w:rsidRDefault="00B438E2" w:rsidP="00690C1B">
            <w:pPr>
              <w:pStyle w:val="SIBulletList2"/>
              <w:rPr>
                <w:rStyle w:val="SITemporaryText-blue"/>
                <w:color w:val="auto"/>
                <w:sz w:val="20"/>
              </w:rPr>
            </w:pPr>
            <w:r w:rsidRPr="00E47ED1">
              <w:rPr>
                <w:rStyle w:val="SITemporaryText-blue"/>
                <w:color w:val="auto"/>
                <w:sz w:val="20"/>
              </w:rPr>
              <w:t xml:space="preserve">at </w:t>
            </w:r>
            <w:r w:rsidRPr="00690C1B">
              <w:rPr>
                <w:rStyle w:val="SITemporaryText-blue"/>
                <w:color w:val="auto"/>
                <w:sz w:val="20"/>
              </w:rPr>
              <w:t>least one foal or young horse</w:t>
            </w:r>
            <w:r w:rsidR="00725365" w:rsidRPr="00690C1B">
              <w:rPr>
                <w:rStyle w:val="SITemporaryText-blue"/>
                <w:color w:val="auto"/>
                <w:sz w:val="20"/>
              </w:rPr>
              <w:t xml:space="preserve"> under two years of age</w:t>
            </w:r>
            <w:r w:rsidR="00E46B11" w:rsidRPr="00690C1B">
              <w:rPr>
                <w:rStyle w:val="SITemporaryText-blue"/>
                <w:color w:val="auto"/>
                <w:sz w:val="20"/>
              </w:rPr>
              <w:t xml:space="preserve"> or pony</w:t>
            </w:r>
          </w:p>
          <w:p w14:paraId="039465F0" w14:textId="33703464" w:rsidR="00872BBF" w:rsidRPr="00E47ED1" w:rsidRDefault="00B438E2" w:rsidP="00E47ED1">
            <w:pPr>
              <w:pStyle w:val="SIBulletList2"/>
              <w:rPr>
                <w:rStyle w:val="SITemporaryText-blue"/>
                <w:color w:val="auto"/>
                <w:sz w:val="20"/>
              </w:rPr>
            </w:pPr>
            <w:r w:rsidRPr="00E47ED1">
              <w:rPr>
                <w:rStyle w:val="SITemporaryText-blue"/>
                <w:color w:val="auto"/>
                <w:sz w:val="20"/>
              </w:rPr>
              <w:t xml:space="preserve">at least </w:t>
            </w:r>
            <w:r w:rsidR="00EC78B3" w:rsidRPr="00E47ED1">
              <w:rPr>
                <w:rStyle w:val="SITemporaryText-blue"/>
                <w:color w:val="auto"/>
                <w:sz w:val="20"/>
              </w:rPr>
              <w:t>one</w:t>
            </w:r>
            <w:r w:rsidRPr="00E47ED1">
              <w:rPr>
                <w:rStyle w:val="SITemporaryText-blue"/>
                <w:color w:val="auto"/>
                <w:sz w:val="20"/>
              </w:rPr>
              <w:t xml:space="preserve"> horse requiring </w:t>
            </w:r>
            <w:r w:rsidR="0042529D" w:rsidRPr="00E47ED1">
              <w:rPr>
                <w:rStyle w:val="SITemporaryText-blue"/>
                <w:color w:val="auto"/>
                <w:sz w:val="20"/>
              </w:rPr>
              <w:t>recommendations for treatment</w:t>
            </w:r>
            <w:r w:rsidR="006B2196" w:rsidRPr="00E47ED1">
              <w:rPr>
                <w:rStyle w:val="SITemporaryText-blue"/>
                <w:color w:val="auto"/>
                <w:sz w:val="20"/>
              </w:rPr>
              <w:t xml:space="preserve"> or </w:t>
            </w:r>
            <w:r w:rsidR="002F439A" w:rsidRPr="00E47ED1">
              <w:rPr>
                <w:rStyle w:val="SITemporaryText-blue"/>
                <w:color w:val="auto"/>
                <w:sz w:val="20"/>
              </w:rPr>
              <w:t xml:space="preserve">referral to </w:t>
            </w:r>
            <w:r w:rsidR="006975A3" w:rsidRPr="00E47ED1">
              <w:rPr>
                <w:rStyle w:val="SITemporaryText-blue"/>
                <w:color w:val="auto"/>
                <w:sz w:val="20"/>
              </w:rPr>
              <w:t>an equine service provider</w:t>
            </w:r>
          </w:p>
          <w:p w14:paraId="60962ED0" w14:textId="38F8B404" w:rsidR="002F439A" w:rsidRPr="00E47ED1" w:rsidRDefault="002F439A" w:rsidP="00E47ED1">
            <w:pPr>
              <w:pStyle w:val="SIBulletList2"/>
              <w:rPr>
                <w:rStyle w:val="SITemporaryText-blue"/>
                <w:color w:val="auto"/>
                <w:sz w:val="20"/>
              </w:rPr>
            </w:pPr>
            <w:r w:rsidRPr="00E47ED1">
              <w:rPr>
                <w:rStyle w:val="SITemporaryText-blue"/>
                <w:color w:val="auto"/>
                <w:sz w:val="20"/>
              </w:rPr>
              <w:t xml:space="preserve">at least one horse requiring recommendations </w:t>
            </w:r>
            <w:r w:rsidR="00511598" w:rsidRPr="00E47ED1">
              <w:rPr>
                <w:rStyle w:val="SITemporaryText-blue"/>
                <w:color w:val="auto"/>
                <w:sz w:val="20"/>
              </w:rPr>
              <w:t>for</w:t>
            </w:r>
            <w:r w:rsidRPr="00E47ED1">
              <w:rPr>
                <w:rStyle w:val="SITemporaryText-blue"/>
                <w:color w:val="auto"/>
                <w:sz w:val="20"/>
              </w:rPr>
              <w:t xml:space="preserve"> preparation for intended purpose</w:t>
            </w:r>
            <w:r w:rsidR="00690C1B">
              <w:rPr>
                <w:rStyle w:val="SITemporaryText-blue"/>
              </w:rPr>
              <w:t xml:space="preserve"> </w:t>
            </w:r>
          </w:p>
          <w:p w14:paraId="19E9EF99" w14:textId="7296A197" w:rsidR="00B438E2" w:rsidRPr="00E47ED1" w:rsidRDefault="00B438E2" w:rsidP="00E47ED1">
            <w:pPr>
              <w:pStyle w:val="SIBulletList1"/>
              <w:rPr>
                <w:rStyle w:val="SITemporaryText-blue"/>
                <w:color w:val="auto"/>
                <w:sz w:val="20"/>
              </w:rPr>
            </w:pPr>
            <w:r w:rsidRPr="00E47ED1">
              <w:rPr>
                <w:rStyle w:val="SITemporaryText-blue"/>
                <w:color w:val="auto"/>
                <w:sz w:val="20"/>
              </w:rPr>
              <w:t xml:space="preserve">handled and interacted with </w:t>
            </w:r>
            <w:r w:rsidR="008136D0" w:rsidRPr="00E47ED1">
              <w:rPr>
                <w:rStyle w:val="SITemporaryText-blue"/>
                <w:color w:val="auto"/>
                <w:sz w:val="20"/>
              </w:rPr>
              <w:t xml:space="preserve">each </w:t>
            </w:r>
            <w:r w:rsidRPr="00E47ED1">
              <w:rPr>
                <w:rStyle w:val="SITemporaryText-blue"/>
                <w:color w:val="auto"/>
                <w:sz w:val="20"/>
              </w:rPr>
              <w:t xml:space="preserve">horse safely </w:t>
            </w:r>
            <w:r w:rsidR="001D4BF4" w:rsidRPr="00E47ED1">
              <w:rPr>
                <w:rStyle w:val="SITemporaryText-blue"/>
                <w:color w:val="auto"/>
                <w:sz w:val="20"/>
              </w:rPr>
              <w:t>using low stress techniques</w:t>
            </w:r>
            <w:r w:rsidRPr="00E47ED1">
              <w:rPr>
                <w:rStyle w:val="SITemporaryText-blue"/>
                <w:color w:val="auto"/>
                <w:sz w:val="20"/>
              </w:rPr>
              <w:t xml:space="preserve"> during examinations and observations</w:t>
            </w:r>
          </w:p>
          <w:p w14:paraId="3E9973C2" w14:textId="17C1FFB7" w:rsidR="00B438E2" w:rsidRPr="00E47ED1" w:rsidRDefault="002E2665" w:rsidP="00E47ED1">
            <w:pPr>
              <w:pStyle w:val="SIBulletList1"/>
              <w:rPr>
                <w:rStyle w:val="SITemporaryText-blue"/>
                <w:color w:val="auto"/>
                <w:sz w:val="20"/>
              </w:rPr>
            </w:pPr>
            <w:r w:rsidRPr="00E47ED1">
              <w:rPr>
                <w:rStyle w:val="SITemporaryText-blue"/>
                <w:color w:val="auto"/>
                <w:sz w:val="20"/>
              </w:rPr>
              <w:t xml:space="preserve">provide a report on each horse </w:t>
            </w:r>
            <w:r w:rsidR="00B438E2" w:rsidRPr="00E47ED1">
              <w:rPr>
                <w:rStyle w:val="SITemporaryText-blue"/>
                <w:color w:val="auto"/>
                <w:sz w:val="20"/>
              </w:rPr>
              <w:t>covering:</w:t>
            </w:r>
          </w:p>
          <w:p w14:paraId="1FFAB5A4" w14:textId="1EF1676E" w:rsidR="00B438E2" w:rsidRPr="00E47ED1" w:rsidRDefault="00B438E2" w:rsidP="00E47ED1">
            <w:pPr>
              <w:pStyle w:val="SIBulletList2"/>
              <w:rPr>
                <w:rStyle w:val="SITemporaryText-blue"/>
                <w:color w:val="auto"/>
                <w:sz w:val="20"/>
              </w:rPr>
            </w:pPr>
            <w:r w:rsidRPr="00E47ED1">
              <w:rPr>
                <w:rStyle w:val="SITemporaryText-blue"/>
                <w:color w:val="auto"/>
                <w:sz w:val="20"/>
              </w:rPr>
              <w:t>desirable and undesirable conformational features</w:t>
            </w:r>
          </w:p>
          <w:p w14:paraId="2E19AF58" w14:textId="0D6C2C7A" w:rsidR="0034665C" w:rsidRPr="00E47ED1" w:rsidRDefault="0034665C" w:rsidP="00E47ED1">
            <w:pPr>
              <w:pStyle w:val="SIBulletList2"/>
              <w:rPr>
                <w:rStyle w:val="SITemporaryText-blue"/>
                <w:color w:val="auto"/>
                <w:sz w:val="20"/>
              </w:rPr>
            </w:pPr>
            <w:r w:rsidRPr="00E47ED1">
              <w:rPr>
                <w:rStyle w:val="SITemporaryText-blue"/>
                <w:color w:val="auto"/>
                <w:sz w:val="20"/>
              </w:rPr>
              <w:t>analysis of movement and gait</w:t>
            </w:r>
          </w:p>
          <w:p w14:paraId="70171816" w14:textId="318B05F0" w:rsidR="00B438E2" w:rsidRPr="00690C1B" w:rsidRDefault="0028064B" w:rsidP="00690C1B">
            <w:pPr>
              <w:pStyle w:val="SIBulletList2"/>
              <w:rPr>
                <w:rStyle w:val="SITemporaryText-blue"/>
                <w:color w:val="auto"/>
                <w:sz w:val="20"/>
              </w:rPr>
            </w:pPr>
            <w:r w:rsidRPr="00690C1B">
              <w:rPr>
                <w:rStyle w:val="SITemporaryText-blue"/>
                <w:color w:val="auto"/>
                <w:sz w:val="20"/>
              </w:rPr>
              <w:t xml:space="preserve">relationship </w:t>
            </w:r>
            <w:r w:rsidR="00A869F8" w:rsidRPr="00690C1B">
              <w:rPr>
                <w:rStyle w:val="SITemporaryText-blue"/>
                <w:color w:val="auto"/>
                <w:sz w:val="20"/>
              </w:rPr>
              <w:t xml:space="preserve">of physical features </w:t>
            </w:r>
            <w:r w:rsidRPr="00690C1B">
              <w:rPr>
                <w:rStyle w:val="SITemporaryText-blue"/>
                <w:color w:val="auto"/>
                <w:sz w:val="20"/>
              </w:rPr>
              <w:t xml:space="preserve">to </w:t>
            </w:r>
            <w:r w:rsidR="00B438E2" w:rsidRPr="00690C1B">
              <w:rPr>
                <w:rStyle w:val="SITemporaryText-blue"/>
                <w:color w:val="auto"/>
                <w:sz w:val="20"/>
              </w:rPr>
              <w:t>breed standard</w:t>
            </w:r>
            <w:r w:rsidR="008E2AD8" w:rsidRPr="00690C1B">
              <w:rPr>
                <w:rStyle w:val="SITemporaryText-blue"/>
                <w:color w:val="auto"/>
                <w:sz w:val="20"/>
              </w:rPr>
              <w:t xml:space="preserve"> and</w:t>
            </w:r>
            <w:r w:rsidR="0006588F" w:rsidRPr="00690C1B">
              <w:rPr>
                <w:rStyle w:val="SITemporaryText-blue"/>
                <w:color w:val="auto"/>
                <w:sz w:val="20"/>
              </w:rPr>
              <w:t>/or</w:t>
            </w:r>
            <w:r w:rsidR="008E2AD8" w:rsidRPr="00690C1B">
              <w:rPr>
                <w:rStyle w:val="SITemporaryText-blue"/>
                <w:color w:val="auto"/>
                <w:sz w:val="20"/>
              </w:rPr>
              <w:t xml:space="preserve"> intended purpose</w:t>
            </w:r>
          </w:p>
          <w:p w14:paraId="1ECE61F8" w14:textId="1EDF1526" w:rsidR="00690C1B" w:rsidRPr="000754EC" w:rsidRDefault="00AD0DF7" w:rsidP="005F7638">
            <w:pPr>
              <w:pStyle w:val="SIBulletList2"/>
            </w:pPr>
            <w:r w:rsidRPr="001A3ABE">
              <w:rPr>
                <w:rStyle w:val="SITemporaryText-blue"/>
                <w:color w:val="auto"/>
                <w:sz w:val="20"/>
              </w:rPr>
              <w:t>recommend</w:t>
            </w:r>
            <w:r w:rsidR="003057B2" w:rsidRPr="001A3ABE">
              <w:rPr>
                <w:rStyle w:val="SITemporaryText-blue"/>
                <w:color w:val="auto"/>
                <w:sz w:val="20"/>
              </w:rPr>
              <w:t xml:space="preserve">ations </w:t>
            </w:r>
            <w:r w:rsidR="00690C1B" w:rsidRPr="001A3ABE">
              <w:rPr>
                <w:rStyle w:val="SITemporaryText-blue"/>
                <w:color w:val="auto"/>
                <w:sz w:val="20"/>
              </w:rPr>
              <w:t xml:space="preserve">for </w:t>
            </w:r>
            <w:r w:rsidR="001A3ABE" w:rsidRPr="00706E2F">
              <w:rPr>
                <w:rStyle w:val="SITemporaryText-blue"/>
                <w:color w:val="auto"/>
                <w:sz w:val="20"/>
              </w:rPr>
              <w:t>improved performance</w:t>
            </w:r>
            <w:r w:rsidR="001A3ABE" w:rsidRPr="0064679B">
              <w:rPr>
                <w:rStyle w:val="SITemporaryText-blue"/>
                <w:color w:val="auto"/>
                <w:sz w:val="20"/>
              </w:rPr>
              <w:t xml:space="preserve"> or</w:t>
            </w:r>
            <w:r w:rsidR="001A3ABE" w:rsidRPr="009F4359">
              <w:rPr>
                <w:rStyle w:val="SITemporaryText-blue"/>
                <w:color w:val="auto"/>
                <w:sz w:val="20"/>
              </w:rPr>
              <w:t xml:space="preserve"> improvements to</w:t>
            </w:r>
            <w:r w:rsidRPr="001A3ABE">
              <w:rPr>
                <w:rStyle w:val="SITemporaryText-blue"/>
                <w:color w:val="auto"/>
                <w:sz w:val="20"/>
              </w:rPr>
              <w:t xml:space="preserve"> </w:t>
            </w:r>
            <w:r w:rsidR="001A3ABE" w:rsidRPr="001A3ABE">
              <w:t xml:space="preserve">saddle and bridle fitting </w:t>
            </w:r>
            <w:r w:rsidR="003C3597" w:rsidRPr="001A3ABE">
              <w:rPr>
                <w:rStyle w:val="SITemporaryText-blue"/>
                <w:color w:val="auto"/>
                <w:sz w:val="20"/>
              </w:rPr>
              <w:t xml:space="preserve">or referral to </w:t>
            </w:r>
            <w:r w:rsidR="00511598" w:rsidRPr="001A3ABE">
              <w:rPr>
                <w:rStyle w:val="SITemporaryText-blue"/>
                <w:color w:val="auto"/>
                <w:sz w:val="20"/>
              </w:rPr>
              <w:t xml:space="preserve">an </w:t>
            </w:r>
            <w:r w:rsidR="003C3597" w:rsidRPr="001A3ABE">
              <w:rPr>
                <w:rStyle w:val="SITemporaryText-blue"/>
                <w:color w:val="auto"/>
                <w:sz w:val="20"/>
              </w:rPr>
              <w:t xml:space="preserve">equine </w:t>
            </w:r>
            <w:r w:rsidR="00511598" w:rsidRPr="001A3ABE">
              <w:rPr>
                <w:rStyle w:val="SITemporaryText-blue"/>
                <w:color w:val="auto"/>
                <w:sz w:val="20"/>
              </w:rPr>
              <w:t>service provider</w:t>
            </w:r>
            <w:r w:rsidR="001A3ABE" w:rsidRPr="00706E2F">
              <w:rPr>
                <w:rStyle w:val="SITemporaryText-blue"/>
                <w:color w:val="auto"/>
                <w:sz w:val="20"/>
              </w:rPr>
              <w:t>,</w:t>
            </w:r>
            <w:r w:rsidR="00471F5D" w:rsidRPr="0064679B">
              <w:rPr>
                <w:rStyle w:val="SITemporaryText-blue"/>
                <w:color w:val="auto"/>
                <w:sz w:val="20"/>
              </w:rPr>
              <w:t xml:space="preserve"> </w:t>
            </w:r>
            <w:r w:rsidR="001A3ABE" w:rsidRPr="009F4359">
              <w:rPr>
                <w:rStyle w:val="SITemporaryText-blue"/>
                <w:color w:val="auto"/>
                <w:sz w:val="20"/>
              </w:rPr>
              <w:t>if</w:t>
            </w:r>
            <w:r w:rsidR="001A3ABE" w:rsidRPr="005F7638">
              <w:rPr>
                <w:rStyle w:val="SITemporaryText-blue"/>
                <w:color w:val="auto"/>
                <w:sz w:val="20"/>
              </w:rPr>
              <w:t xml:space="preserve"> appropria</w:t>
            </w:r>
            <w:r w:rsidR="001A3ABE" w:rsidRPr="00706E2F">
              <w:rPr>
                <w:rStyle w:val="SITemporaryText-blue"/>
                <w:color w:val="auto"/>
                <w:sz w:val="20"/>
              </w:rPr>
              <w:t>te</w:t>
            </w:r>
            <w:r w:rsidR="00FD282D" w:rsidRPr="0064679B">
              <w:rPr>
                <w:rStyle w:val="SITemporaryText-blue"/>
                <w:color w:val="auto"/>
                <w:sz w:val="20"/>
              </w:rP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13DCBEC2" w14:textId="77777777" w:rsidR="000A3184" w:rsidRPr="000A3184" w:rsidRDefault="000A3184" w:rsidP="000A3184">
            <w:r w:rsidRPr="000A3184">
              <w:t>An individual must be able to demonstrate the knowledge required to perform the tasks outlined in the elements and performance criteria of this unit. This includes knowledge of:</w:t>
            </w:r>
          </w:p>
          <w:p w14:paraId="7FF93342" w14:textId="1BBF0991" w:rsidR="00AE54C6" w:rsidRPr="00E47ED1" w:rsidRDefault="00FF5D9B" w:rsidP="00E47ED1">
            <w:pPr>
              <w:pStyle w:val="SIBulletList1"/>
              <w:rPr>
                <w:rStyle w:val="SITemporaryText-blue"/>
                <w:color w:val="auto"/>
                <w:sz w:val="20"/>
              </w:rPr>
            </w:pPr>
            <w:r w:rsidRPr="00E47ED1">
              <w:rPr>
                <w:rStyle w:val="SITemporaryText-blue"/>
                <w:color w:val="auto"/>
                <w:sz w:val="20"/>
              </w:rPr>
              <w:t>horse</w:t>
            </w:r>
            <w:r w:rsidR="00AE54C6" w:rsidRPr="00E47ED1">
              <w:rPr>
                <w:rStyle w:val="SITemporaryText-blue"/>
                <w:color w:val="auto"/>
                <w:sz w:val="20"/>
              </w:rPr>
              <w:t xml:space="preserve"> musculoskeletal system, including:</w:t>
            </w:r>
          </w:p>
          <w:p w14:paraId="4C35C6BA" w14:textId="6627D98B" w:rsidR="00A02FB3" w:rsidRPr="00E47ED1" w:rsidRDefault="00A02FB3" w:rsidP="00E47ED1">
            <w:pPr>
              <w:pStyle w:val="SIBulletList2"/>
              <w:rPr>
                <w:rStyle w:val="SITemporaryText-blue"/>
                <w:color w:val="auto"/>
                <w:sz w:val="20"/>
              </w:rPr>
            </w:pPr>
            <w:r w:rsidRPr="00E47ED1">
              <w:rPr>
                <w:rStyle w:val="SITemporaryText-blue"/>
                <w:color w:val="auto"/>
                <w:sz w:val="20"/>
              </w:rPr>
              <w:t xml:space="preserve">bones, joints and </w:t>
            </w:r>
            <w:r w:rsidR="00806075" w:rsidRPr="00E47ED1">
              <w:rPr>
                <w:rStyle w:val="SITemporaryText-red"/>
                <w:color w:val="auto"/>
                <w:sz w:val="20"/>
              </w:rPr>
              <w:t>bony landmarks</w:t>
            </w:r>
            <w:r w:rsidRPr="00E47ED1">
              <w:rPr>
                <w:rStyle w:val="SITemporaryText-blue"/>
                <w:color w:val="auto"/>
                <w:sz w:val="20"/>
              </w:rPr>
              <w:t xml:space="preserve"> </w:t>
            </w:r>
          </w:p>
          <w:p w14:paraId="335397B7" w14:textId="41BFB3F3" w:rsidR="00B51C99" w:rsidRPr="00E47ED1" w:rsidRDefault="00B51C99" w:rsidP="00E47ED1">
            <w:pPr>
              <w:pStyle w:val="SIBulletList2"/>
              <w:rPr>
                <w:rStyle w:val="SITemporaryText-blue"/>
                <w:color w:val="auto"/>
                <w:sz w:val="20"/>
              </w:rPr>
            </w:pPr>
            <w:r w:rsidRPr="00E47ED1">
              <w:rPr>
                <w:rStyle w:val="SITemporaryText-blue"/>
                <w:color w:val="auto"/>
                <w:sz w:val="20"/>
              </w:rPr>
              <w:t>key function and features of the equine fore and hind limbs</w:t>
            </w:r>
            <w:r w:rsidR="00807A53" w:rsidRPr="00E47ED1">
              <w:rPr>
                <w:rStyle w:val="SITemporaryText-blue"/>
                <w:color w:val="auto"/>
                <w:sz w:val="20"/>
              </w:rPr>
              <w:t>,</w:t>
            </w:r>
            <w:r w:rsidRPr="00E47ED1" w:rsidDel="005F1DDE">
              <w:rPr>
                <w:rStyle w:val="SITemporaryText-blue"/>
                <w:color w:val="auto"/>
                <w:sz w:val="20"/>
              </w:rPr>
              <w:t xml:space="preserve"> </w:t>
            </w:r>
            <w:r w:rsidR="00807A53" w:rsidRPr="00E47ED1">
              <w:rPr>
                <w:rStyle w:val="SITemporaryText-blue"/>
                <w:color w:val="auto"/>
                <w:sz w:val="20"/>
              </w:rPr>
              <w:t>including distal limb and hoof capsule</w:t>
            </w:r>
          </w:p>
          <w:p w14:paraId="74A3CBC6" w14:textId="05DB6170" w:rsidR="00AE54C6" w:rsidRPr="00E47ED1" w:rsidRDefault="00AE54C6" w:rsidP="00E47ED1">
            <w:pPr>
              <w:pStyle w:val="SIBulletList2"/>
              <w:rPr>
                <w:rStyle w:val="SITemporaryText-blue"/>
                <w:color w:val="auto"/>
                <w:sz w:val="20"/>
              </w:rPr>
            </w:pPr>
            <w:r w:rsidRPr="00E47ED1">
              <w:rPr>
                <w:rStyle w:val="SITemporaryText-blue"/>
                <w:color w:val="auto"/>
                <w:sz w:val="20"/>
              </w:rPr>
              <w:t xml:space="preserve">key muscles and their actions, origin and insertion points </w:t>
            </w:r>
          </w:p>
          <w:p w14:paraId="4ACD5999" w14:textId="6DBEE78F" w:rsidR="00AE54C6" w:rsidRPr="00E47ED1" w:rsidRDefault="00AE54C6" w:rsidP="00E47ED1">
            <w:pPr>
              <w:pStyle w:val="SIBulletList2"/>
              <w:rPr>
                <w:rStyle w:val="SITemporaryText-blue"/>
                <w:color w:val="auto"/>
                <w:sz w:val="20"/>
              </w:rPr>
            </w:pPr>
            <w:r w:rsidRPr="00E47ED1">
              <w:rPr>
                <w:rStyle w:val="SITemporaryText-blue"/>
                <w:color w:val="auto"/>
                <w:sz w:val="20"/>
              </w:rPr>
              <w:t xml:space="preserve">location of deep and superficial muscles </w:t>
            </w:r>
          </w:p>
          <w:p w14:paraId="4B5C534F" w14:textId="4FC6430C" w:rsidR="006635EA" w:rsidRPr="00E47ED1" w:rsidRDefault="00151908" w:rsidP="00E47ED1">
            <w:pPr>
              <w:pStyle w:val="SIBulletList2"/>
              <w:rPr>
                <w:rStyle w:val="SITemporaryText-blue"/>
                <w:color w:val="auto"/>
                <w:sz w:val="20"/>
              </w:rPr>
            </w:pPr>
            <w:r w:rsidRPr="00E47ED1">
              <w:rPr>
                <w:rStyle w:val="SITemporaryText-blue"/>
                <w:color w:val="auto"/>
                <w:sz w:val="20"/>
              </w:rPr>
              <w:t xml:space="preserve">location of tendons, ligaments and soft tissues </w:t>
            </w:r>
          </w:p>
          <w:p w14:paraId="33838A4A" w14:textId="77777777" w:rsidR="00064378" w:rsidRPr="00E47ED1" w:rsidRDefault="00064378" w:rsidP="00E47ED1">
            <w:pPr>
              <w:pStyle w:val="SIBulletList1"/>
              <w:rPr>
                <w:rStyle w:val="SITemporaryText-blue"/>
                <w:color w:val="auto"/>
                <w:sz w:val="20"/>
              </w:rPr>
            </w:pPr>
            <w:r w:rsidRPr="00E47ED1">
              <w:rPr>
                <w:rStyle w:val="SITemporaryText-blue"/>
                <w:color w:val="auto"/>
                <w:sz w:val="20"/>
              </w:rPr>
              <w:t>key anatomical and physiological terminology used to describe the equine musculoskeletal system</w:t>
            </w:r>
          </w:p>
          <w:p w14:paraId="63D7FDCC" w14:textId="5F3CC8CF" w:rsidR="00064378" w:rsidRPr="00064378" w:rsidRDefault="00064378" w:rsidP="00064378">
            <w:pPr>
              <w:pStyle w:val="SIBulletList1"/>
            </w:pPr>
            <w:r>
              <w:t>c</w:t>
            </w:r>
            <w:r w:rsidRPr="00064378">
              <w:t xml:space="preserve">hanges or impacts on </w:t>
            </w:r>
            <w:r w:rsidR="00FF5D9B">
              <w:t>horse</w:t>
            </w:r>
            <w:r w:rsidRPr="00064378">
              <w:t xml:space="preserve"> musculoskeletal system, including:</w:t>
            </w:r>
          </w:p>
          <w:p w14:paraId="70305A44" w14:textId="77777777" w:rsidR="00064378" w:rsidRPr="00064378" w:rsidRDefault="00064378" w:rsidP="00064378">
            <w:pPr>
              <w:pStyle w:val="SIBulletList2"/>
            </w:pPr>
            <w:r w:rsidRPr="00AA5BBE">
              <w:t>age</w:t>
            </w:r>
            <w:r w:rsidRPr="00064378">
              <w:t xml:space="preserve"> and growth </w:t>
            </w:r>
          </w:p>
          <w:p w14:paraId="0A03D6C5" w14:textId="77777777" w:rsidR="00064378" w:rsidRPr="00064378" w:rsidRDefault="00064378" w:rsidP="00064378">
            <w:pPr>
              <w:pStyle w:val="SIBulletList2"/>
            </w:pPr>
            <w:r>
              <w:t xml:space="preserve">exercise, training and </w:t>
            </w:r>
            <w:r w:rsidRPr="00064378">
              <w:t>performance</w:t>
            </w:r>
          </w:p>
          <w:p w14:paraId="505304FA" w14:textId="58E97A81" w:rsidR="00064378" w:rsidRDefault="00064378" w:rsidP="00064378">
            <w:pPr>
              <w:pStyle w:val="SIBulletList2"/>
            </w:pPr>
            <w:r w:rsidRPr="00AA5BBE">
              <w:t>ailments and injury</w:t>
            </w:r>
          </w:p>
          <w:p w14:paraId="23CDFE9E" w14:textId="77777777" w:rsidR="00064378" w:rsidRDefault="00064378" w:rsidP="00064378">
            <w:pPr>
              <w:pStyle w:val="SIBulletList1"/>
            </w:pPr>
            <w:r>
              <w:t>horse conformation, including:</w:t>
            </w:r>
          </w:p>
          <w:p w14:paraId="45D7E4D0" w14:textId="30ADC991" w:rsidR="00064378" w:rsidRPr="00064378" w:rsidRDefault="00064378" w:rsidP="00AE33C7">
            <w:pPr>
              <w:pStyle w:val="SIBulletList2"/>
            </w:pPr>
            <w:r w:rsidRPr="000A3184">
              <w:t>techniques for analysing conformation</w:t>
            </w:r>
          </w:p>
          <w:p w14:paraId="0671D7C2" w14:textId="161A952C" w:rsidR="00064378" w:rsidRPr="00064378" w:rsidRDefault="00064378" w:rsidP="00AE33C7">
            <w:pPr>
              <w:pStyle w:val="SIBulletList2"/>
            </w:pPr>
            <w:r w:rsidRPr="000A3184">
              <w:t>d</w:t>
            </w:r>
            <w:r w:rsidRPr="00064378">
              <w:t xml:space="preserve">esirable and undesirable conformation characteristics </w:t>
            </w:r>
          </w:p>
          <w:p w14:paraId="23950E27" w14:textId="3C88FA5D" w:rsidR="00064378" w:rsidRPr="00064378" w:rsidRDefault="00064378" w:rsidP="00AE33C7">
            <w:pPr>
              <w:pStyle w:val="SIBulletList2"/>
            </w:pPr>
            <w:r w:rsidRPr="000A3184">
              <w:t>horse breeds</w:t>
            </w:r>
            <w:r w:rsidR="002E279B">
              <w:t>,</w:t>
            </w:r>
            <w:r w:rsidRPr="000A3184">
              <w:t xml:space="preserve"> conformation characteristics</w:t>
            </w:r>
            <w:r w:rsidR="006D13CE">
              <w:t xml:space="preserve"> and breed </w:t>
            </w:r>
            <w:r w:rsidRPr="00064378">
              <w:t>standards of excellence</w:t>
            </w:r>
          </w:p>
          <w:p w14:paraId="0599F760" w14:textId="77777777" w:rsidR="00FC5817" w:rsidRPr="00FC5817" w:rsidRDefault="00FC5817" w:rsidP="00FC5817">
            <w:pPr>
              <w:pStyle w:val="SIBulletList2"/>
            </w:pPr>
            <w:r w:rsidRPr="000A3184">
              <w:t>performance horse sports requirements</w:t>
            </w:r>
            <w:r w:rsidRPr="00FC5817">
              <w:t xml:space="preserve"> relevant to conformation</w:t>
            </w:r>
          </w:p>
          <w:p w14:paraId="284CBAAC" w14:textId="77777777" w:rsidR="00064378" w:rsidRPr="00064378" w:rsidRDefault="00064378" w:rsidP="00AE33C7">
            <w:pPr>
              <w:pStyle w:val="SIBulletList2"/>
            </w:pPr>
            <w:r w:rsidRPr="000A3184">
              <w:t>industry standard conformation terminology</w:t>
            </w:r>
          </w:p>
          <w:p w14:paraId="7B13045E" w14:textId="7E8F99ED" w:rsidR="002C493A" w:rsidRPr="00E47ED1" w:rsidRDefault="00850573" w:rsidP="00E47ED1">
            <w:pPr>
              <w:pStyle w:val="SIBulletList1"/>
              <w:rPr>
                <w:rStyle w:val="SITemporaryText-blue"/>
                <w:color w:val="auto"/>
                <w:sz w:val="20"/>
              </w:rPr>
            </w:pPr>
            <w:r w:rsidRPr="00E47ED1">
              <w:rPr>
                <w:rStyle w:val="SITemporaryText-blue"/>
                <w:color w:val="auto"/>
                <w:sz w:val="20"/>
              </w:rPr>
              <w:t xml:space="preserve">fundamentals of </w:t>
            </w:r>
            <w:r w:rsidR="005C714C" w:rsidRPr="00E47ED1">
              <w:rPr>
                <w:rStyle w:val="SITemporaryText-blue"/>
                <w:color w:val="auto"/>
                <w:sz w:val="20"/>
              </w:rPr>
              <w:t xml:space="preserve">biomechanics </w:t>
            </w:r>
            <w:r w:rsidR="004C105C" w:rsidRPr="00E47ED1">
              <w:rPr>
                <w:rStyle w:val="SITemporaryText-blue"/>
                <w:color w:val="auto"/>
                <w:sz w:val="20"/>
              </w:rPr>
              <w:t xml:space="preserve">and key </w:t>
            </w:r>
            <w:r w:rsidR="00630884" w:rsidRPr="00E47ED1">
              <w:rPr>
                <w:rStyle w:val="SITemporaryText-blue"/>
                <w:color w:val="auto"/>
                <w:sz w:val="20"/>
              </w:rPr>
              <w:t>concepts</w:t>
            </w:r>
            <w:r w:rsidR="004C105C" w:rsidRPr="00E47ED1">
              <w:rPr>
                <w:rStyle w:val="SITemporaryText-blue"/>
                <w:color w:val="auto"/>
                <w:sz w:val="20"/>
              </w:rPr>
              <w:t xml:space="preserve"> </w:t>
            </w:r>
            <w:r w:rsidR="002C493A" w:rsidRPr="00E47ED1">
              <w:rPr>
                <w:rStyle w:val="SITemporaryText-blue"/>
                <w:color w:val="auto"/>
                <w:sz w:val="20"/>
              </w:rPr>
              <w:t>relevant to</w:t>
            </w:r>
            <w:r w:rsidR="005C714C" w:rsidRPr="00E47ED1">
              <w:rPr>
                <w:rStyle w:val="SITemporaryText-blue"/>
                <w:color w:val="auto"/>
                <w:sz w:val="20"/>
              </w:rPr>
              <w:t xml:space="preserve"> horse movement</w:t>
            </w:r>
            <w:r w:rsidR="002C493A" w:rsidRPr="00E47ED1">
              <w:rPr>
                <w:rStyle w:val="SITemporaryText-blue"/>
                <w:color w:val="auto"/>
                <w:sz w:val="20"/>
              </w:rPr>
              <w:t>, including:</w:t>
            </w:r>
          </w:p>
          <w:p w14:paraId="4B8857A8" w14:textId="1A20F7BD" w:rsidR="004C105C" w:rsidRPr="00E47ED1" w:rsidRDefault="004C105C" w:rsidP="00E47ED1">
            <w:pPr>
              <w:pStyle w:val="SIBulletList2"/>
              <w:rPr>
                <w:rStyle w:val="SITemporaryText-blue"/>
                <w:color w:val="auto"/>
                <w:sz w:val="20"/>
              </w:rPr>
            </w:pPr>
            <w:r w:rsidRPr="00E47ED1">
              <w:rPr>
                <w:rStyle w:val="SITemporaryText-blue"/>
                <w:color w:val="auto"/>
                <w:sz w:val="20"/>
              </w:rPr>
              <w:t>movement of body</w:t>
            </w:r>
          </w:p>
          <w:p w14:paraId="7DCCCD7F" w14:textId="4732CE61" w:rsidR="003F2437" w:rsidRPr="00E47ED1" w:rsidRDefault="00CF029F" w:rsidP="00E47ED1">
            <w:pPr>
              <w:pStyle w:val="SIBulletList2"/>
              <w:rPr>
                <w:rStyle w:val="SITemporaryText-blue"/>
                <w:color w:val="auto"/>
                <w:sz w:val="20"/>
              </w:rPr>
            </w:pPr>
            <w:r w:rsidRPr="00E47ED1">
              <w:rPr>
                <w:rStyle w:val="SITemporaryText-blue"/>
                <w:color w:val="auto"/>
                <w:sz w:val="20"/>
              </w:rPr>
              <w:t>balance</w:t>
            </w:r>
          </w:p>
          <w:p w14:paraId="60592040" w14:textId="28595C82" w:rsidR="00845186" w:rsidRPr="00E47ED1" w:rsidRDefault="004C105C" w:rsidP="00E47ED1">
            <w:pPr>
              <w:pStyle w:val="SIBulletList2"/>
              <w:rPr>
                <w:rStyle w:val="SITemporaryText-blue"/>
                <w:color w:val="auto"/>
                <w:sz w:val="20"/>
              </w:rPr>
            </w:pPr>
            <w:r w:rsidRPr="00E47ED1">
              <w:rPr>
                <w:rStyle w:val="SITemporaryText-blue"/>
                <w:color w:val="auto"/>
                <w:sz w:val="20"/>
              </w:rPr>
              <w:t>speed and acceleration</w:t>
            </w:r>
            <w:r w:rsidR="005C714C" w:rsidRPr="00E47ED1">
              <w:rPr>
                <w:rStyle w:val="SITemporaryText-blue"/>
                <w:color w:val="auto"/>
                <w:sz w:val="20"/>
              </w:rPr>
              <w:t xml:space="preserve"> </w:t>
            </w:r>
          </w:p>
          <w:p w14:paraId="68CBC493" w14:textId="5055ACDE" w:rsidR="005C714C" w:rsidRPr="00E47ED1" w:rsidRDefault="00116D89" w:rsidP="00E47ED1">
            <w:pPr>
              <w:pStyle w:val="SIBulletList1"/>
              <w:rPr>
                <w:rStyle w:val="SITemporaryText-blue"/>
                <w:color w:val="auto"/>
                <w:sz w:val="20"/>
              </w:rPr>
            </w:pPr>
            <w:r w:rsidRPr="00E47ED1">
              <w:rPr>
                <w:rStyle w:val="SITemporaryText-blue"/>
                <w:color w:val="auto"/>
                <w:sz w:val="20"/>
              </w:rPr>
              <w:t xml:space="preserve">horse </w:t>
            </w:r>
            <w:r w:rsidR="00845186" w:rsidRPr="00E47ED1">
              <w:rPr>
                <w:rStyle w:val="SITemporaryText-blue"/>
                <w:color w:val="auto"/>
                <w:sz w:val="20"/>
              </w:rPr>
              <w:t>gaits</w:t>
            </w:r>
            <w:r w:rsidR="005C714C" w:rsidRPr="00E47ED1">
              <w:rPr>
                <w:rStyle w:val="SITemporaryText-blue"/>
                <w:color w:val="auto"/>
                <w:sz w:val="20"/>
              </w:rPr>
              <w:t>, including:</w:t>
            </w:r>
          </w:p>
          <w:p w14:paraId="6C41347C" w14:textId="77777777" w:rsidR="005C714C" w:rsidRPr="00E47ED1" w:rsidRDefault="005C714C" w:rsidP="00E47ED1">
            <w:pPr>
              <w:pStyle w:val="SIBulletList2"/>
              <w:rPr>
                <w:rStyle w:val="SITemporaryText-blue"/>
                <w:color w:val="auto"/>
                <w:sz w:val="20"/>
              </w:rPr>
            </w:pPr>
            <w:r w:rsidRPr="00E47ED1">
              <w:rPr>
                <w:rStyle w:val="SITemporaryText-blue"/>
                <w:color w:val="auto"/>
                <w:sz w:val="20"/>
              </w:rPr>
              <w:t>steps and strides</w:t>
            </w:r>
          </w:p>
          <w:p w14:paraId="1C876745" w14:textId="77777777" w:rsidR="005C714C" w:rsidRPr="00E47ED1" w:rsidRDefault="005C714C" w:rsidP="00E47ED1">
            <w:pPr>
              <w:pStyle w:val="SIBulletList2"/>
              <w:rPr>
                <w:rStyle w:val="SITemporaryText-blue"/>
                <w:color w:val="auto"/>
                <w:sz w:val="20"/>
              </w:rPr>
            </w:pPr>
            <w:r w:rsidRPr="00E47ED1">
              <w:rPr>
                <w:rStyle w:val="SITemporaryText-blue"/>
                <w:color w:val="auto"/>
                <w:sz w:val="20"/>
              </w:rPr>
              <w:t>natural gaits - walk, trot, canter/lope, gallop and back</w:t>
            </w:r>
          </w:p>
          <w:p w14:paraId="11917D0A" w14:textId="77777777" w:rsidR="005C714C" w:rsidRPr="00E47ED1" w:rsidRDefault="005C714C" w:rsidP="00E47ED1">
            <w:pPr>
              <w:pStyle w:val="SIBulletList2"/>
              <w:rPr>
                <w:rStyle w:val="SITemporaryText-blue"/>
                <w:color w:val="auto"/>
                <w:sz w:val="20"/>
              </w:rPr>
            </w:pPr>
            <w:r w:rsidRPr="00E47ED1">
              <w:rPr>
                <w:rStyle w:val="SITemporaryText-blue"/>
                <w:color w:val="auto"/>
                <w:sz w:val="20"/>
              </w:rPr>
              <w:t>ambling or artificial gaits generally requiring training</w:t>
            </w:r>
          </w:p>
          <w:p w14:paraId="515FB1A7" w14:textId="74123C04" w:rsidR="00725D06" w:rsidRPr="00E47ED1" w:rsidRDefault="00725D06" w:rsidP="00E47ED1">
            <w:pPr>
              <w:pStyle w:val="SIBulletList2"/>
              <w:rPr>
                <w:rStyle w:val="SITemporaryText-blue"/>
                <w:color w:val="auto"/>
                <w:sz w:val="20"/>
              </w:rPr>
            </w:pPr>
            <w:r w:rsidRPr="00E47ED1">
              <w:rPr>
                <w:rStyle w:val="SITemporaryText-blue"/>
                <w:color w:val="auto"/>
                <w:sz w:val="20"/>
              </w:rPr>
              <w:t xml:space="preserve">recognition of </w:t>
            </w:r>
            <w:r w:rsidR="00E81CA9" w:rsidRPr="00E47ED1">
              <w:rPr>
                <w:rStyle w:val="SITemporaryText-blue"/>
                <w:color w:val="auto"/>
                <w:sz w:val="20"/>
              </w:rPr>
              <w:t>asymmetry</w:t>
            </w:r>
            <w:r w:rsidRPr="00E47ED1">
              <w:rPr>
                <w:rStyle w:val="SITemporaryText-blue"/>
                <w:color w:val="auto"/>
                <w:sz w:val="20"/>
              </w:rPr>
              <w:t>, uneven gait</w:t>
            </w:r>
          </w:p>
          <w:p w14:paraId="4B17C8C7" w14:textId="6F3B02FB" w:rsidR="006C574B" w:rsidRDefault="003D5E80" w:rsidP="00331DF1">
            <w:pPr>
              <w:pStyle w:val="SIBulletList1"/>
            </w:pPr>
            <w:r>
              <w:lastRenderedPageBreak/>
              <w:t xml:space="preserve">features and </w:t>
            </w:r>
            <w:r w:rsidR="006C574B">
              <w:t>strategies</w:t>
            </w:r>
            <w:r>
              <w:t xml:space="preserve"> used in corrective action plans for conformation issues</w:t>
            </w:r>
            <w:r w:rsidR="00E46B11">
              <w:t xml:space="preserve"> relevant to vocational specialisation</w:t>
            </w:r>
          </w:p>
          <w:p w14:paraId="24752E0C" w14:textId="12ED4649" w:rsidR="0079320A" w:rsidRDefault="009D3CF3" w:rsidP="001E1E1D">
            <w:pPr>
              <w:pStyle w:val="SIBulletList1"/>
            </w:pPr>
            <w:r w:rsidRPr="006B1D7D">
              <w:t>workplace health and safety</w:t>
            </w:r>
            <w:r w:rsidR="0079320A">
              <w:t xml:space="preserve"> practices</w:t>
            </w:r>
            <w:r w:rsidRPr="006B1D7D">
              <w:t xml:space="preserve"> </w:t>
            </w:r>
            <w:r w:rsidR="0079320A">
              <w:t>including:</w:t>
            </w:r>
          </w:p>
          <w:p w14:paraId="668618EA" w14:textId="33AE1DD6" w:rsidR="0079320A" w:rsidRDefault="008A4AA5" w:rsidP="00AE33C7">
            <w:pPr>
              <w:pStyle w:val="SIBulletList2"/>
            </w:pPr>
            <w:r w:rsidRPr="000A3184">
              <w:t>risk assessment</w:t>
            </w:r>
            <w:r w:rsidR="00A91678">
              <w:t xml:space="preserve"> and control measures</w:t>
            </w:r>
          </w:p>
          <w:p w14:paraId="3861A640" w14:textId="2ABB928E" w:rsidR="0079320A" w:rsidRDefault="009D3CF3" w:rsidP="00AE33C7">
            <w:pPr>
              <w:pStyle w:val="SIBulletList2"/>
            </w:pPr>
            <w:r>
              <w:t xml:space="preserve">safe handling and </w:t>
            </w:r>
            <w:r w:rsidRPr="009D3CF3">
              <w:t>interactions with horses</w:t>
            </w:r>
          </w:p>
          <w:p w14:paraId="64626A1C" w14:textId="77777777" w:rsidR="00A91678" w:rsidRDefault="009D3CF3" w:rsidP="002524DD">
            <w:pPr>
              <w:pStyle w:val="SIBulletList2"/>
            </w:pPr>
            <w:r>
              <w:t>use of personal protective equipment (PPE)</w:t>
            </w:r>
          </w:p>
          <w:p w14:paraId="5B02A910" w14:textId="1DAB91A2" w:rsidR="00F1480E" w:rsidRPr="000754EC" w:rsidRDefault="00693966" w:rsidP="002524DD">
            <w:pPr>
              <w:pStyle w:val="SIBulletList2"/>
            </w:pPr>
            <w:r>
              <w:t xml:space="preserve">issues related to </w:t>
            </w:r>
            <w:r w:rsidR="00A91678">
              <w:t>controlled and uncontrolled environment</w:t>
            </w:r>
            <w:r>
              <w:t>s</w:t>
            </w:r>
            <w:r w:rsidR="0079320A">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45F680D8" w14:textId="64C3C32B" w:rsidR="000A3184" w:rsidRPr="000A3184" w:rsidRDefault="000A3184" w:rsidP="000A3184">
            <w:r w:rsidRPr="000A3184">
              <w:t xml:space="preserve">Assessment of </w:t>
            </w:r>
            <w:r w:rsidR="00A207DF">
              <w:t xml:space="preserve">the </w:t>
            </w:r>
            <w:r w:rsidRPr="000A3184">
              <w:t xml:space="preserve">skills </w:t>
            </w:r>
            <w:r w:rsidR="00A207DF">
              <w:t xml:space="preserve">in this unit of competency </w:t>
            </w:r>
            <w:r w:rsidRPr="000A3184">
              <w:t>must take place under the following conditions:</w:t>
            </w:r>
          </w:p>
          <w:p w14:paraId="1CB9ABCC" w14:textId="77777777" w:rsidR="000A3184" w:rsidRPr="000A3184" w:rsidRDefault="000A3184" w:rsidP="000A3184">
            <w:pPr>
              <w:pStyle w:val="SIBulletList1"/>
            </w:pPr>
            <w:r w:rsidRPr="000A3184">
              <w:t>physical conditions:</w:t>
            </w:r>
          </w:p>
          <w:p w14:paraId="1A0075F9" w14:textId="53CA3B60" w:rsidR="000A3184" w:rsidRPr="000A3184" w:rsidRDefault="000A3184" w:rsidP="000A3184">
            <w:pPr>
              <w:pStyle w:val="SIBulletList2"/>
            </w:pPr>
            <w:r w:rsidRPr="000A3184">
              <w:t>a</w:t>
            </w:r>
            <w:r w:rsidR="008A4AA5">
              <w:t>n equine</w:t>
            </w:r>
            <w:r w:rsidRPr="000A3184">
              <w:t xml:space="preserve"> workplace or an environment that accurately represents workplace conditions</w:t>
            </w:r>
          </w:p>
          <w:p w14:paraId="1EBA822A" w14:textId="77777777" w:rsidR="000A3184" w:rsidRPr="000A3184" w:rsidRDefault="000A3184" w:rsidP="000A3184">
            <w:pPr>
              <w:pStyle w:val="SIBulletList1"/>
            </w:pPr>
            <w:r w:rsidRPr="000A3184">
              <w:t>resources, equipment and materials:</w:t>
            </w:r>
          </w:p>
          <w:p w14:paraId="78AE5228" w14:textId="5252953A" w:rsidR="005E3EE2" w:rsidRDefault="000A3184" w:rsidP="00A16D2B">
            <w:pPr>
              <w:pStyle w:val="SIBulletList2"/>
            </w:pPr>
            <w:r w:rsidRPr="000A3184">
              <w:t>various live horses</w:t>
            </w:r>
            <w:r w:rsidR="008D30EA">
              <w:t xml:space="preserve"> as specified in the performan</w:t>
            </w:r>
            <w:r w:rsidR="008D30EA" w:rsidRPr="008D30EA">
              <w:t xml:space="preserve">ce evidence </w:t>
            </w:r>
            <w:r w:rsidRPr="000A3184">
              <w:t>assessed as suitable for the experience and skill of the individual</w:t>
            </w:r>
          </w:p>
          <w:p w14:paraId="138F1193" w14:textId="1213A619" w:rsidR="000A3184" w:rsidRPr="000A3184" w:rsidRDefault="005E3EE2" w:rsidP="00B010BF">
            <w:pPr>
              <w:pStyle w:val="SIBulletList2"/>
            </w:pPr>
            <w:r>
              <w:t xml:space="preserve">appropriate </w:t>
            </w:r>
            <w:r w:rsidR="00553269">
              <w:t>gear</w:t>
            </w:r>
            <w:r>
              <w:t xml:space="preserve"> for horse and PPE for handler.</w:t>
            </w:r>
          </w:p>
          <w:p w14:paraId="13175A26" w14:textId="77777777" w:rsidR="001A12BD" w:rsidRDefault="001A12BD" w:rsidP="000A3184"/>
          <w:p w14:paraId="40C6FE73" w14:textId="77777777" w:rsidR="001A12BD" w:rsidRPr="001A12BD" w:rsidRDefault="001A12BD" w:rsidP="00AE33C7">
            <w:pPr>
              <w:pStyle w:val="SIText"/>
            </w:pPr>
            <w:r w:rsidRPr="001A12BD">
              <w:t xml:space="preserve">The </w:t>
            </w:r>
            <w:r w:rsidRPr="00AE33C7">
              <w:rPr>
                <w:rStyle w:val="SIText-Italic"/>
              </w:rPr>
              <w:t>Companion Volume: User</w:t>
            </w:r>
            <w:r w:rsidRPr="001A12BD">
              <w:rPr>
                <w:rStyle w:val="SIText-Italic"/>
              </w:rPr>
              <w:t xml:space="preserve"> Guide: Safety in Equine Training</w:t>
            </w:r>
            <w:r w:rsidRPr="001A12BD">
              <w:t xml:space="preserve"> provides advice and sample templates to assist assessors with the risk assessments that should be undertaken to help ensure the safety of all involved in the assessment.</w:t>
            </w:r>
          </w:p>
          <w:p w14:paraId="559CA6BE" w14:textId="77777777" w:rsidR="000A3184" w:rsidRDefault="000A3184" w:rsidP="000A3184"/>
          <w:p w14:paraId="05C42BBF" w14:textId="1EE1C058" w:rsidR="00F1480E" w:rsidRPr="000A3184" w:rsidRDefault="000A3184" w:rsidP="000A3184">
            <w:r w:rsidRPr="000A3184">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5F7638"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B35E0" w14:textId="77777777" w:rsidR="003B0BA4" w:rsidRDefault="003B0BA4" w:rsidP="00BF3F0A">
      <w:r>
        <w:separator/>
      </w:r>
    </w:p>
    <w:p w14:paraId="4CBE8075" w14:textId="77777777" w:rsidR="003B0BA4" w:rsidRDefault="003B0BA4"/>
  </w:endnote>
  <w:endnote w:type="continuationSeparator" w:id="0">
    <w:p w14:paraId="5C15CEE9" w14:textId="77777777" w:rsidR="003B0BA4" w:rsidRDefault="003B0BA4" w:rsidP="00BF3F0A">
      <w:r>
        <w:continuationSeparator/>
      </w:r>
    </w:p>
    <w:p w14:paraId="4BAF9A42" w14:textId="77777777" w:rsidR="003B0BA4" w:rsidRDefault="003B0B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2ED05" w14:textId="77777777" w:rsidR="00B70C03" w:rsidRDefault="00B70C0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2ACB3EF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2FE2" w14:textId="77777777" w:rsidR="00B70C03" w:rsidRDefault="00B70C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31C5A" w14:textId="77777777" w:rsidR="003B0BA4" w:rsidRDefault="003B0BA4" w:rsidP="00BF3F0A">
      <w:r>
        <w:separator/>
      </w:r>
    </w:p>
    <w:p w14:paraId="1383774C" w14:textId="77777777" w:rsidR="003B0BA4" w:rsidRDefault="003B0BA4"/>
  </w:footnote>
  <w:footnote w:type="continuationSeparator" w:id="0">
    <w:p w14:paraId="336A23D8" w14:textId="77777777" w:rsidR="003B0BA4" w:rsidRDefault="003B0BA4" w:rsidP="00BF3F0A">
      <w:r>
        <w:continuationSeparator/>
      </w:r>
    </w:p>
    <w:p w14:paraId="09EDD1DD" w14:textId="77777777" w:rsidR="003B0BA4" w:rsidRDefault="003B0B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745CF" w14:textId="77777777" w:rsidR="00B70C03" w:rsidRDefault="00B70C0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AF419" w14:textId="628CED3B" w:rsidR="00C75393" w:rsidRPr="00AE33C7" w:rsidRDefault="005F7638" w:rsidP="00AE33C7">
    <w:pPr>
      <w:pStyle w:val="SIText"/>
    </w:pPr>
    <w:sdt>
      <w:sdtPr>
        <w:id w:val="-1494493778"/>
        <w:docPartObj>
          <w:docPartGallery w:val="Watermarks"/>
          <w:docPartUnique/>
        </w:docPartObj>
      </w:sdtPr>
      <w:sdtEndPr/>
      <w:sdtContent>
        <w:r>
          <w:pict w14:anchorId="332A22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75393" w:rsidRPr="005F62BB">
      <w:t>ACM</w:t>
    </w:r>
    <w:r w:rsidR="00173C41" w:rsidRPr="008015AB">
      <w:t>EQU</w:t>
    </w:r>
    <w:r w:rsidR="00337225" w:rsidRPr="00AE33C7">
      <w:t>4</w:t>
    </w:r>
    <w:r w:rsidR="00173C41" w:rsidRPr="00AE33C7">
      <w:t>X</w:t>
    </w:r>
    <w:r w:rsidR="0052296B" w:rsidRPr="00AE33C7">
      <w:t>1</w:t>
    </w:r>
    <w:r w:rsidR="00A64FEA" w:rsidRPr="00AE33C7">
      <w:t>5</w:t>
    </w:r>
    <w:r w:rsidR="00C75393" w:rsidRPr="00AE33C7">
      <w:t xml:space="preserve"> </w:t>
    </w:r>
    <w:r w:rsidR="00AE3587" w:rsidRPr="00AE33C7">
      <w:t>Relate</w:t>
    </w:r>
    <w:r w:rsidR="00AE3587" w:rsidRPr="00AE33C7">
      <w:rPr>
        <w:rStyle w:val="SITemporaryText-blue"/>
        <w:color w:val="auto"/>
        <w:sz w:val="20"/>
      </w:rPr>
      <w:t xml:space="preserve"> musculoskeletal </w:t>
    </w:r>
    <w:r w:rsidR="00AE3587" w:rsidRPr="00AE33C7">
      <w:t xml:space="preserve">system to </w:t>
    </w:r>
    <w:r w:rsidR="007B1522" w:rsidRPr="00AE33C7">
      <w:t xml:space="preserve">horse </w:t>
    </w:r>
    <w:r w:rsidR="00AE3587" w:rsidRPr="00AE33C7">
      <w:t>conformation</w:t>
    </w:r>
    <w:r w:rsidR="00AE3587" w:rsidRPr="00AE33C7">
      <w:rPr>
        <w:rStyle w:val="SITemporaryText-blue"/>
        <w:color w:val="auto"/>
        <w:sz w:val="20"/>
      </w:rPr>
      <w:t xml:space="preserve"> and </w:t>
    </w:r>
    <w:r w:rsidR="00E73723" w:rsidRPr="00AE33C7">
      <w:rPr>
        <w:rStyle w:val="SITemporaryText-blue"/>
        <w:color w:val="auto"/>
        <w:sz w:val="20"/>
      </w:rPr>
      <w:t>movement</w:t>
    </w:r>
    <w:r w:rsidR="00AE3587" w:rsidRPr="00AE33C7">
      <w:rPr>
        <w:rStyle w:val="SITemporaryText-blue"/>
        <w:color w:val="auto"/>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D744" w14:textId="77777777" w:rsidR="00B70C03" w:rsidRDefault="00B70C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0E52633"/>
    <w:multiLevelType w:val="multilevel"/>
    <w:tmpl w:val="762635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E82B6E"/>
    <w:multiLevelType w:val="multilevel"/>
    <w:tmpl w:val="B8FE93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D1641F"/>
    <w:multiLevelType w:val="multilevel"/>
    <w:tmpl w:val="97AAC3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432679B"/>
    <w:multiLevelType w:val="multilevel"/>
    <w:tmpl w:val="09067B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2C705B"/>
    <w:multiLevelType w:val="multilevel"/>
    <w:tmpl w:val="6568AD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4A6251"/>
    <w:multiLevelType w:val="multilevel"/>
    <w:tmpl w:val="34168D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4202528"/>
    <w:multiLevelType w:val="multilevel"/>
    <w:tmpl w:val="721400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F90656"/>
    <w:multiLevelType w:val="multilevel"/>
    <w:tmpl w:val="9D9CF3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3B5D38"/>
    <w:multiLevelType w:val="multilevel"/>
    <w:tmpl w:val="FC3883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6455AE"/>
    <w:multiLevelType w:val="multilevel"/>
    <w:tmpl w:val="6DEA38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EA7DAE"/>
    <w:multiLevelType w:val="multilevel"/>
    <w:tmpl w:val="B73282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4E4A81"/>
    <w:multiLevelType w:val="multilevel"/>
    <w:tmpl w:val="D9D8D1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424521"/>
    <w:multiLevelType w:val="hybridMultilevel"/>
    <w:tmpl w:val="90B27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9D70B1D"/>
    <w:multiLevelType w:val="multilevel"/>
    <w:tmpl w:val="EBE0B0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4A78C2"/>
    <w:multiLevelType w:val="multilevel"/>
    <w:tmpl w:val="0B4822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3"/>
  </w:num>
  <w:num w:numId="4">
    <w:abstractNumId w:val="26"/>
  </w:num>
  <w:num w:numId="5">
    <w:abstractNumId w:val="1"/>
  </w:num>
  <w:num w:numId="6">
    <w:abstractNumId w:val="10"/>
  </w:num>
  <w:num w:numId="7">
    <w:abstractNumId w:val="2"/>
  </w:num>
  <w:num w:numId="8">
    <w:abstractNumId w:val="0"/>
  </w:num>
  <w:num w:numId="9">
    <w:abstractNumId w:val="25"/>
  </w:num>
  <w:num w:numId="10">
    <w:abstractNumId w:val="12"/>
  </w:num>
  <w:num w:numId="11">
    <w:abstractNumId w:val="24"/>
  </w:num>
  <w:num w:numId="12">
    <w:abstractNumId w:val="16"/>
  </w:num>
  <w:num w:numId="13">
    <w:abstractNumId w:val="27"/>
  </w:num>
  <w:num w:numId="14">
    <w:abstractNumId w:val="4"/>
  </w:num>
  <w:num w:numId="15">
    <w:abstractNumId w:val="5"/>
  </w:num>
  <w:num w:numId="16">
    <w:abstractNumId w:val="28"/>
  </w:num>
  <w:num w:numId="17">
    <w:abstractNumId w:val="30"/>
  </w:num>
  <w:num w:numId="18">
    <w:abstractNumId w:val="7"/>
  </w:num>
  <w:num w:numId="19">
    <w:abstractNumId w:val="18"/>
  </w:num>
  <w:num w:numId="20">
    <w:abstractNumId w:val="19"/>
  </w:num>
  <w:num w:numId="21">
    <w:abstractNumId w:val="13"/>
  </w:num>
  <w:num w:numId="22">
    <w:abstractNumId w:val="9"/>
  </w:num>
  <w:num w:numId="23">
    <w:abstractNumId w:val="29"/>
  </w:num>
  <w:num w:numId="24">
    <w:abstractNumId w:val="20"/>
  </w:num>
  <w:num w:numId="25">
    <w:abstractNumId w:val="15"/>
  </w:num>
  <w:num w:numId="26">
    <w:abstractNumId w:val="8"/>
  </w:num>
  <w:num w:numId="27">
    <w:abstractNumId w:val="21"/>
  </w:num>
  <w:num w:numId="28">
    <w:abstractNumId w:val="14"/>
  </w:num>
  <w:num w:numId="29">
    <w:abstractNumId w:val="22"/>
  </w:num>
  <w:num w:numId="30">
    <w:abstractNumId w:val="17"/>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48E"/>
    <w:rsid w:val="00005A15"/>
    <w:rsid w:val="0001108F"/>
    <w:rsid w:val="000115E2"/>
    <w:rsid w:val="000126D0"/>
    <w:rsid w:val="0001296A"/>
    <w:rsid w:val="0001302D"/>
    <w:rsid w:val="000137D1"/>
    <w:rsid w:val="00016803"/>
    <w:rsid w:val="00023992"/>
    <w:rsid w:val="00026458"/>
    <w:rsid w:val="000275AE"/>
    <w:rsid w:val="00030279"/>
    <w:rsid w:val="000303DD"/>
    <w:rsid w:val="000325E0"/>
    <w:rsid w:val="00034473"/>
    <w:rsid w:val="00035B44"/>
    <w:rsid w:val="000379C0"/>
    <w:rsid w:val="00040535"/>
    <w:rsid w:val="00041E59"/>
    <w:rsid w:val="000604B0"/>
    <w:rsid w:val="000607AB"/>
    <w:rsid w:val="00061B99"/>
    <w:rsid w:val="00063792"/>
    <w:rsid w:val="00064378"/>
    <w:rsid w:val="00064BFE"/>
    <w:rsid w:val="0006588F"/>
    <w:rsid w:val="00070B3E"/>
    <w:rsid w:val="00071F95"/>
    <w:rsid w:val="000737BB"/>
    <w:rsid w:val="00073B42"/>
    <w:rsid w:val="00074E47"/>
    <w:rsid w:val="000754EC"/>
    <w:rsid w:val="00077AE6"/>
    <w:rsid w:val="00082748"/>
    <w:rsid w:val="0009093B"/>
    <w:rsid w:val="000A3184"/>
    <w:rsid w:val="000A5441"/>
    <w:rsid w:val="000B2022"/>
    <w:rsid w:val="000B2959"/>
    <w:rsid w:val="000B71C3"/>
    <w:rsid w:val="000C149A"/>
    <w:rsid w:val="000C224E"/>
    <w:rsid w:val="000C24BE"/>
    <w:rsid w:val="000C73D9"/>
    <w:rsid w:val="000D1888"/>
    <w:rsid w:val="000D732C"/>
    <w:rsid w:val="000E25E6"/>
    <w:rsid w:val="000E2C86"/>
    <w:rsid w:val="000E58FC"/>
    <w:rsid w:val="000E5A34"/>
    <w:rsid w:val="000F29F2"/>
    <w:rsid w:val="000F7E0D"/>
    <w:rsid w:val="0010024C"/>
    <w:rsid w:val="00101659"/>
    <w:rsid w:val="001016A3"/>
    <w:rsid w:val="001020C3"/>
    <w:rsid w:val="00104401"/>
    <w:rsid w:val="00105AEA"/>
    <w:rsid w:val="0010667D"/>
    <w:rsid w:val="001078BF"/>
    <w:rsid w:val="00107FB1"/>
    <w:rsid w:val="00115D8E"/>
    <w:rsid w:val="00116D89"/>
    <w:rsid w:val="0011775D"/>
    <w:rsid w:val="00124775"/>
    <w:rsid w:val="00133269"/>
    <w:rsid w:val="00133957"/>
    <w:rsid w:val="0013479E"/>
    <w:rsid w:val="001372F6"/>
    <w:rsid w:val="00144385"/>
    <w:rsid w:val="00146EEC"/>
    <w:rsid w:val="00151908"/>
    <w:rsid w:val="00151D55"/>
    <w:rsid w:val="00151D93"/>
    <w:rsid w:val="00152A6B"/>
    <w:rsid w:val="00156EF3"/>
    <w:rsid w:val="00160AE0"/>
    <w:rsid w:val="00165704"/>
    <w:rsid w:val="00173C41"/>
    <w:rsid w:val="00174976"/>
    <w:rsid w:val="0017637B"/>
    <w:rsid w:val="00176A38"/>
    <w:rsid w:val="00176E4F"/>
    <w:rsid w:val="0018546B"/>
    <w:rsid w:val="00186F25"/>
    <w:rsid w:val="001A12BD"/>
    <w:rsid w:val="001A3ABE"/>
    <w:rsid w:val="001A3B16"/>
    <w:rsid w:val="001A6A3E"/>
    <w:rsid w:val="001A7B6D"/>
    <w:rsid w:val="001B34D5"/>
    <w:rsid w:val="001B513A"/>
    <w:rsid w:val="001B5547"/>
    <w:rsid w:val="001B7A17"/>
    <w:rsid w:val="001C0A75"/>
    <w:rsid w:val="001C1306"/>
    <w:rsid w:val="001C1B92"/>
    <w:rsid w:val="001C37E2"/>
    <w:rsid w:val="001C3B95"/>
    <w:rsid w:val="001C5646"/>
    <w:rsid w:val="001C58A9"/>
    <w:rsid w:val="001D30EB"/>
    <w:rsid w:val="001D4BF4"/>
    <w:rsid w:val="001D4F75"/>
    <w:rsid w:val="001D5C1B"/>
    <w:rsid w:val="001D5D94"/>
    <w:rsid w:val="001D732F"/>
    <w:rsid w:val="001D7F5B"/>
    <w:rsid w:val="001E0849"/>
    <w:rsid w:val="001E16BC"/>
    <w:rsid w:val="001E16DF"/>
    <w:rsid w:val="001E1E1D"/>
    <w:rsid w:val="001E1EE1"/>
    <w:rsid w:val="001F13DC"/>
    <w:rsid w:val="001F2BA5"/>
    <w:rsid w:val="001F308D"/>
    <w:rsid w:val="001F3C8A"/>
    <w:rsid w:val="001F4B83"/>
    <w:rsid w:val="001F7240"/>
    <w:rsid w:val="001F7EEA"/>
    <w:rsid w:val="00201A7C"/>
    <w:rsid w:val="00202DAE"/>
    <w:rsid w:val="00202E5B"/>
    <w:rsid w:val="00203789"/>
    <w:rsid w:val="0021210E"/>
    <w:rsid w:val="00213684"/>
    <w:rsid w:val="0021414D"/>
    <w:rsid w:val="002225D4"/>
    <w:rsid w:val="002225E3"/>
    <w:rsid w:val="00223124"/>
    <w:rsid w:val="00230668"/>
    <w:rsid w:val="00233143"/>
    <w:rsid w:val="00233610"/>
    <w:rsid w:val="00234444"/>
    <w:rsid w:val="00242293"/>
    <w:rsid w:val="00243329"/>
    <w:rsid w:val="002436D4"/>
    <w:rsid w:val="00244EA7"/>
    <w:rsid w:val="002524DD"/>
    <w:rsid w:val="0025330E"/>
    <w:rsid w:val="002551E7"/>
    <w:rsid w:val="00257B35"/>
    <w:rsid w:val="00262FC3"/>
    <w:rsid w:val="0026394F"/>
    <w:rsid w:val="00267AF6"/>
    <w:rsid w:val="00270CFA"/>
    <w:rsid w:val="00270F38"/>
    <w:rsid w:val="00272169"/>
    <w:rsid w:val="00274818"/>
    <w:rsid w:val="00276DB8"/>
    <w:rsid w:val="0028064B"/>
    <w:rsid w:val="00282664"/>
    <w:rsid w:val="00285FB8"/>
    <w:rsid w:val="00292D2F"/>
    <w:rsid w:val="00296011"/>
    <w:rsid w:val="002970C3"/>
    <w:rsid w:val="002A0D4B"/>
    <w:rsid w:val="002A28C0"/>
    <w:rsid w:val="002A3A11"/>
    <w:rsid w:val="002A3B93"/>
    <w:rsid w:val="002A4CD3"/>
    <w:rsid w:val="002A6CC4"/>
    <w:rsid w:val="002B0DD1"/>
    <w:rsid w:val="002B1705"/>
    <w:rsid w:val="002B2779"/>
    <w:rsid w:val="002C0AE7"/>
    <w:rsid w:val="002C1411"/>
    <w:rsid w:val="002C1686"/>
    <w:rsid w:val="002C44AB"/>
    <w:rsid w:val="002C493A"/>
    <w:rsid w:val="002C55E9"/>
    <w:rsid w:val="002C735A"/>
    <w:rsid w:val="002C73DD"/>
    <w:rsid w:val="002D0C8B"/>
    <w:rsid w:val="002D2487"/>
    <w:rsid w:val="002D330A"/>
    <w:rsid w:val="002D42BB"/>
    <w:rsid w:val="002E170C"/>
    <w:rsid w:val="002E193E"/>
    <w:rsid w:val="002E19C0"/>
    <w:rsid w:val="002E2665"/>
    <w:rsid w:val="002E279B"/>
    <w:rsid w:val="002E3B46"/>
    <w:rsid w:val="002E5673"/>
    <w:rsid w:val="002F0BF6"/>
    <w:rsid w:val="002F20C7"/>
    <w:rsid w:val="002F439A"/>
    <w:rsid w:val="0030547C"/>
    <w:rsid w:val="003057B2"/>
    <w:rsid w:val="00305EFF"/>
    <w:rsid w:val="00310814"/>
    <w:rsid w:val="00310A6A"/>
    <w:rsid w:val="003144E6"/>
    <w:rsid w:val="00315579"/>
    <w:rsid w:val="00316E7C"/>
    <w:rsid w:val="00320F57"/>
    <w:rsid w:val="003315A5"/>
    <w:rsid w:val="00331BF7"/>
    <w:rsid w:val="00331DF1"/>
    <w:rsid w:val="00334E01"/>
    <w:rsid w:val="00337225"/>
    <w:rsid w:val="00337E82"/>
    <w:rsid w:val="00343D2B"/>
    <w:rsid w:val="003463D5"/>
    <w:rsid w:val="0034665C"/>
    <w:rsid w:val="00346FDC"/>
    <w:rsid w:val="003476D2"/>
    <w:rsid w:val="00350BB1"/>
    <w:rsid w:val="00352C83"/>
    <w:rsid w:val="00366805"/>
    <w:rsid w:val="0037067D"/>
    <w:rsid w:val="00373436"/>
    <w:rsid w:val="0038735B"/>
    <w:rsid w:val="0039128E"/>
    <w:rsid w:val="003916D1"/>
    <w:rsid w:val="00394C90"/>
    <w:rsid w:val="00395489"/>
    <w:rsid w:val="003A21F0"/>
    <w:rsid w:val="003A277F"/>
    <w:rsid w:val="003A4C44"/>
    <w:rsid w:val="003A58BA"/>
    <w:rsid w:val="003A5AE7"/>
    <w:rsid w:val="003A5B7C"/>
    <w:rsid w:val="003A7221"/>
    <w:rsid w:val="003B0BA4"/>
    <w:rsid w:val="003B3493"/>
    <w:rsid w:val="003B3B42"/>
    <w:rsid w:val="003B6060"/>
    <w:rsid w:val="003C13AE"/>
    <w:rsid w:val="003C3597"/>
    <w:rsid w:val="003C4503"/>
    <w:rsid w:val="003C7152"/>
    <w:rsid w:val="003D050F"/>
    <w:rsid w:val="003D2E73"/>
    <w:rsid w:val="003D5E80"/>
    <w:rsid w:val="003D66D0"/>
    <w:rsid w:val="003E1077"/>
    <w:rsid w:val="003E5929"/>
    <w:rsid w:val="003E72B6"/>
    <w:rsid w:val="003E768B"/>
    <w:rsid w:val="003E7BBE"/>
    <w:rsid w:val="003F2437"/>
    <w:rsid w:val="003F529E"/>
    <w:rsid w:val="003F69D7"/>
    <w:rsid w:val="00403FBD"/>
    <w:rsid w:val="00412179"/>
    <w:rsid w:val="004124C6"/>
    <w:rsid w:val="004127E3"/>
    <w:rsid w:val="00415C0A"/>
    <w:rsid w:val="00420468"/>
    <w:rsid w:val="004210FD"/>
    <w:rsid w:val="0042529D"/>
    <w:rsid w:val="00425B78"/>
    <w:rsid w:val="00427403"/>
    <w:rsid w:val="0043212E"/>
    <w:rsid w:val="00434162"/>
    <w:rsid w:val="00434366"/>
    <w:rsid w:val="00434ECE"/>
    <w:rsid w:val="00435567"/>
    <w:rsid w:val="00435F02"/>
    <w:rsid w:val="004418FB"/>
    <w:rsid w:val="00444423"/>
    <w:rsid w:val="00450D56"/>
    <w:rsid w:val="00452F3E"/>
    <w:rsid w:val="00455C7B"/>
    <w:rsid w:val="0046239A"/>
    <w:rsid w:val="004640AE"/>
    <w:rsid w:val="004679E3"/>
    <w:rsid w:val="00471F5D"/>
    <w:rsid w:val="00472096"/>
    <w:rsid w:val="00475172"/>
    <w:rsid w:val="004758B0"/>
    <w:rsid w:val="00477A82"/>
    <w:rsid w:val="00481CA7"/>
    <w:rsid w:val="004832D2"/>
    <w:rsid w:val="00485559"/>
    <w:rsid w:val="004902D7"/>
    <w:rsid w:val="00491118"/>
    <w:rsid w:val="004942D5"/>
    <w:rsid w:val="00494E9D"/>
    <w:rsid w:val="00495B00"/>
    <w:rsid w:val="0049794A"/>
    <w:rsid w:val="004A142B"/>
    <w:rsid w:val="004A248F"/>
    <w:rsid w:val="004A2B06"/>
    <w:rsid w:val="004A3860"/>
    <w:rsid w:val="004A44E8"/>
    <w:rsid w:val="004A581D"/>
    <w:rsid w:val="004A6279"/>
    <w:rsid w:val="004A7706"/>
    <w:rsid w:val="004A77E3"/>
    <w:rsid w:val="004A7E6A"/>
    <w:rsid w:val="004B29B7"/>
    <w:rsid w:val="004B506D"/>
    <w:rsid w:val="004B7A28"/>
    <w:rsid w:val="004C0AF7"/>
    <w:rsid w:val="004C105C"/>
    <w:rsid w:val="004C2244"/>
    <w:rsid w:val="004C6607"/>
    <w:rsid w:val="004C79A1"/>
    <w:rsid w:val="004D0D5F"/>
    <w:rsid w:val="004D1569"/>
    <w:rsid w:val="004D44B1"/>
    <w:rsid w:val="004E0460"/>
    <w:rsid w:val="004E1579"/>
    <w:rsid w:val="004E1628"/>
    <w:rsid w:val="004E5FAE"/>
    <w:rsid w:val="004E6245"/>
    <w:rsid w:val="004E6741"/>
    <w:rsid w:val="004E6A70"/>
    <w:rsid w:val="004E7094"/>
    <w:rsid w:val="004F5269"/>
    <w:rsid w:val="004F5DC7"/>
    <w:rsid w:val="004F70B4"/>
    <w:rsid w:val="004F78DA"/>
    <w:rsid w:val="00505FA8"/>
    <w:rsid w:val="00511598"/>
    <w:rsid w:val="0051294E"/>
    <w:rsid w:val="00514036"/>
    <w:rsid w:val="00514281"/>
    <w:rsid w:val="005145AB"/>
    <w:rsid w:val="00514D06"/>
    <w:rsid w:val="005161FA"/>
    <w:rsid w:val="0051695A"/>
    <w:rsid w:val="00520E9A"/>
    <w:rsid w:val="00520FF5"/>
    <w:rsid w:val="0052296B"/>
    <w:rsid w:val="005248C1"/>
    <w:rsid w:val="00526134"/>
    <w:rsid w:val="0052650C"/>
    <w:rsid w:val="00527919"/>
    <w:rsid w:val="00532050"/>
    <w:rsid w:val="0053310C"/>
    <w:rsid w:val="00535F67"/>
    <w:rsid w:val="005405B2"/>
    <w:rsid w:val="00540C81"/>
    <w:rsid w:val="005427C8"/>
    <w:rsid w:val="005445A1"/>
    <w:rsid w:val="005446D1"/>
    <w:rsid w:val="00547F6D"/>
    <w:rsid w:val="005520DA"/>
    <w:rsid w:val="00553269"/>
    <w:rsid w:val="005558AD"/>
    <w:rsid w:val="00556C4C"/>
    <w:rsid w:val="00557369"/>
    <w:rsid w:val="005579D9"/>
    <w:rsid w:val="00557D22"/>
    <w:rsid w:val="005612AB"/>
    <w:rsid w:val="00564ADD"/>
    <w:rsid w:val="005708EB"/>
    <w:rsid w:val="00575BC6"/>
    <w:rsid w:val="00581340"/>
    <w:rsid w:val="0058244A"/>
    <w:rsid w:val="00583902"/>
    <w:rsid w:val="00592EE1"/>
    <w:rsid w:val="00593492"/>
    <w:rsid w:val="0059434C"/>
    <w:rsid w:val="005A1D70"/>
    <w:rsid w:val="005A3AA5"/>
    <w:rsid w:val="005A682A"/>
    <w:rsid w:val="005A6C9C"/>
    <w:rsid w:val="005A74DC"/>
    <w:rsid w:val="005B0F91"/>
    <w:rsid w:val="005B1E20"/>
    <w:rsid w:val="005B348E"/>
    <w:rsid w:val="005B5146"/>
    <w:rsid w:val="005B69FF"/>
    <w:rsid w:val="005B77AC"/>
    <w:rsid w:val="005C54B1"/>
    <w:rsid w:val="005C714C"/>
    <w:rsid w:val="005C7947"/>
    <w:rsid w:val="005D112F"/>
    <w:rsid w:val="005D1AFD"/>
    <w:rsid w:val="005E0670"/>
    <w:rsid w:val="005E1231"/>
    <w:rsid w:val="005E3EE2"/>
    <w:rsid w:val="005E51E6"/>
    <w:rsid w:val="005F027A"/>
    <w:rsid w:val="005F029A"/>
    <w:rsid w:val="005F1F00"/>
    <w:rsid w:val="005F33CC"/>
    <w:rsid w:val="005F4B28"/>
    <w:rsid w:val="005F62BB"/>
    <w:rsid w:val="005F7638"/>
    <w:rsid w:val="005F771F"/>
    <w:rsid w:val="00601888"/>
    <w:rsid w:val="00611D7F"/>
    <w:rsid w:val="006121D4"/>
    <w:rsid w:val="00613B49"/>
    <w:rsid w:val="00616845"/>
    <w:rsid w:val="00620E8E"/>
    <w:rsid w:val="0062361E"/>
    <w:rsid w:val="00623B0C"/>
    <w:rsid w:val="00625D8A"/>
    <w:rsid w:val="006270A5"/>
    <w:rsid w:val="00630884"/>
    <w:rsid w:val="00631275"/>
    <w:rsid w:val="006331DB"/>
    <w:rsid w:val="00633CFE"/>
    <w:rsid w:val="00634FCA"/>
    <w:rsid w:val="0064244B"/>
    <w:rsid w:val="00643D1B"/>
    <w:rsid w:val="006452B8"/>
    <w:rsid w:val="0064670B"/>
    <w:rsid w:val="0064679B"/>
    <w:rsid w:val="00652D08"/>
    <w:rsid w:val="00652E62"/>
    <w:rsid w:val="0066347C"/>
    <w:rsid w:val="006635EA"/>
    <w:rsid w:val="0067484F"/>
    <w:rsid w:val="00686A49"/>
    <w:rsid w:val="00687B62"/>
    <w:rsid w:val="00690C1B"/>
    <w:rsid w:val="00690C44"/>
    <w:rsid w:val="00693966"/>
    <w:rsid w:val="006969D9"/>
    <w:rsid w:val="006975A3"/>
    <w:rsid w:val="006A1F78"/>
    <w:rsid w:val="006A279D"/>
    <w:rsid w:val="006A2B68"/>
    <w:rsid w:val="006A6970"/>
    <w:rsid w:val="006B2196"/>
    <w:rsid w:val="006B3991"/>
    <w:rsid w:val="006B6A65"/>
    <w:rsid w:val="006C2F32"/>
    <w:rsid w:val="006C4E52"/>
    <w:rsid w:val="006C574B"/>
    <w:rsid w:val="006C6C71"/>
    <w:rsid w:val="006D13CE"/>
    <w:rsid w:val="006D1AF9"/>
    <w:rsid w:val="006D38C3"/>
    <w:rsid w:val="006D4448"/>
    <w:rsid w:val="006D6DFD"/>
    <w:rsid w:val="006E2C4D"/>
    <w:rsid w:val="006E42FE"/>
    <w:rsid w:val="006F0D02"/>
    <w:rsid w:val="006F10FE"/>
    <w:rsid w:val="006F34B2"/>
    <w:rsid w:val="006F3622"/>
    <w:rsid w:val="006F5EFE"/>
    <w:rsid w:val="00702A77"/>
    <w:rsid w:val="00705EEC"/>
    <w:rsid w:val="00706E2F"/>
    <w:rsid w:val="00707741"/>
    <w:rsid w:val="007112BB"/>
    <w:rsid w:val="007134FE"/>
    <w:rsid w:val="00715794"/>
    <w:rsid w:val="00717385"/>
    <w:rsid w:val="00722769"/>
    <w:rsid w:val="00725101"/>
    <w:rsid w:val="00725365"/>
    <w:rsid w:val="007253FC"/>
    <w:rsid w:val="00725D06"/>
    <w:rsid w:val="00727901"/>
    <w:rsid w:val="00730271"/>
    <w:rsid w:val="0073075B"/>
    <w:rsid w:val="00730BEC"/>
    <w:rsid w:val="0073404B"/>
    <w:rsid w:val="007341FF"/>
    <w:rsid w:val="00737360"/>
    <w:rsid w:val="00740154"/>
    <w:rsid w:val="007404E9"/>
    <w:rsid w:val="007405DE"/>
    <w:rsid w:val="007443ED"/>
    <w:rsid w:val="007444CF"/>
    <w:rsid w:val="007456B7"/>
    <w:rsid w:val="00752C75"/>
    <w:rsid w:val="00756261"/>
    <w:rsid w:val="00757005"/>
    <w:rsid w:val="007605E8"/>
    <w:rsid w:val="00761DBE"/>
    <w:rsid w:val="0076523B"/>
    <w:rsid w:val="00771839"/>
    <w:rsid w:val="00771B60"/>
    <w:rsid w:val="00772760"/>
    <w:rsid w:val="00781D77"/>
    <w:rsid w:val="00783549"/>
    <w:rsid w:val="00784065"/>
    <w:rsid w:val="0078548B"/>
    <w:rsid w:val="007860B7"/>
    <w:rsid w:val="00786DC8"/>
    <w:rsid w:val="00791E51"/>
    <w:rsid w:val="0079320A"/>
    <w:rsid w:val="007A0666"/>
    <w:rsid w:val="007A230D"/>
    <w:rsid w:val="007A300D"/>
    <w:rsid w:val="007B0005"/>
    <w:rsid w:val="007B1522"/>
    <w:rsid w:val="007C18AB"/>
    <w:rsid w:val="007C5F1F"/>
    <w:rsid w:val="007C6EE5"/>
    <w:rsid w:val="007D3323"/>
    <w:rsid w:val="007D5A78"/>
    <w:rsid w:val="007E0923"/>
    <w:rsid w:val="007E3BD1"/>
    <w:rsid w:val="007F1563"/>
    <w:rsid w:val="007F1EB2"/>
    <w:rsid w:val="007F44DB"/>
    <w:rsid w:val="007F5A8B"/>
    <w:rsid w:val="007F64D8"/>
    <w:rsid w:val="008015AB"/>
    <w:rsid w:val="00806075"/>
    <w:rsid w:val="00807A53"/>
    <w:rsid w:val="008104F7"/>
    <w:rsid w:val="008136D0"/>
    <w:rsid w:val="00813952"/>
    <w:rsid w:val="00815EC2"/>
    <w:rsid w:val="00817D51"/>
    <w:rsid w:val="00823530"/>
    <w:rsid w:val="00823FF4"/>
    <w:rsid w:val="00830267"/>
    <w:rsid w:val="008306E7"/>
    <w:rsid w:val="008322BE"/>
    <w:rsid w:val="00833D85"/>
    <w:rsid w:val="00834BC8"/>
    <w:rsid w:val="00837E15"/>
    <w:rsid w:val="00837FD6"/>
    <w:rsid w:val="00845186"/>
    <w:rsid w:val="00847B60"/>
    <w:rsid w:val="00847F72"/>
    <w:rsid w:val="00850243"/>
    <w:rsid w:val="00850573"/>
    <w:rsid w:val="00851BE5"/>
    <w:rsid w:val="008545EB"/>
    <w:rsid w:val="00865011"/>
    <w:rsid w:val="008656F1"/>
    <w:rsid w:val="0086645C"/>
    <w:rsid w:val="00872A3C"/>
    <w:rsid w:val="00872BBF"/>
    <w:rsid w:val="0087690A"/>
    <w:rsid w:val="0088086F"/>
    <w:rsid w:val="0088255A"/>
    <w:rsid w:val="00884B80"/>
    <w:rsid w:val="00886790"/>
    <w:rsid w:val="008908DE"/>
    <w:rsid w:val="00890907"/>
    <w:rsid w:val="008930BA"/>
    <w:rsid w:val="008A12ED"/>
    <w:rsid w:val="008A39D3"/>
    <w:rsid w:val="008A4AA5"/>
    <w:rsid w:val="008A7334"/>
    <w:rsid w:val="008B2C77"/>
    <w:rsid w:val="008B4AD2"/>
    <w:rsid w:val="008B52CD"/>
    <w:rsid w:val="008B7138"/>
    <w:rsid w:val="008D30EA"/>
    <w:rsid w:val="008D5AF4"/>
    <w:rsid w:val="008D5FC7"/>
    <w:rsid w:val="008D6649"/>
    <w:rsid w:val="008D6E35"/>
    <w:rsid w:val="008E260C"/>
    <w:rsid w:val="008E2AD8"/>
    <w:rsid w:val="008E39BE"/>
    <w:rsid w:val="008E62EC"/>
    <w:rsid w:val="008F32F6"/>
    <w:rsid w:val="00900008"/>
    <w:rsid w:val="00905008"/>
    <w:rsid w:val="0090693F"/>
    <w:rsid w:val="00915613"/>
    <w:rsid w:val="00916CD7"/>
    <w:rsid w:val="00920927"/>
    <w:rsid w:val="00920C10"/>
    <w:rsid w:val="00921B38"/>
    <w:rsid w:val="00923720"/>
    <w:rsid w:val="0092760E"/>
    <w:rsid w:val="009278C9"/>
    <w:rsid w:val="009311EF"/>
    <w:rsid w:val="00932CD7"/>
    <w:rsid w:val="00935579"/>
    <w:rsid w:val="00943F32"/>
    <w:rsid w:val="009448EB"/>
    <w:rsid w:val="00944C09"/>
    <w:rsid w:val="00947EF1"/>
    <w:rsid w:val="009507D7"/>
    <w:rsid w:val="009527CB"/>
    <w:rsid w:val="00953835"/>
    <w:rsid w:val="00954DA2"/>
    <w:rsid w:val="00960F6C"/>
    <w:rsid w:val="00965AD1"/>
    <w:rsid w:val="00970747"/>
    <w:rsid w:val="009860F5"/>
    <w:rsid w:val="00997BFC"/>
    <w:rsid w:val="009A0074"/>
    <w:rsid w:val="009A5900"/>
    <w:rsid w:val="009A5E6F"/>
    <w:rsid w:val="009A6E6C"/>
    <w:rsid w:val="009A6F3F"/>
    <w:rsid w:val="009A74CC"/>
    <w:rsid w:val="009A7970"/>
    <w:rsid w:val="009B154A"/>
    <w:rsid w:val="009B331A"/>
    <w:rsid w:val="009B67B3"/>
    <w:rsid w:val="009C2650"/>
    <w:rsid w:val="009C44E3"/>
    <w:rsid w:val="009D15E2"/>
    <w:rsid w:val="009D15FE"/>
    <w:rsid w:val="009D3CF3"/>
    <w:rsid w:val="009D5D2C"/>
    <w:rsid w:val="009D7421"/>
    <w:rsid w:val="009E06C4"/>
    <w:rsid w:val="009E3DDB"/>
    <w:rsid w:val="009E54D7"/>
    <w:rsid w:val="009E6EBC"/>
    <w:rsid w:val="009F0DCC"/>
    <w:rsid w:val="009F11CA"/>
    <w:rsid w:val="009F4359"/>
    <w:rsid w:val="00A02F8B"/>
    <w:rsid w:val="00A02FB3"/>
    <w:rsid w:val="00A0695B"/>
    <w:rsid w:val="00A076A3"/>
    <w:rsid w:val="00A112FF"/>
    <w:rsid w:val="00A13052"/>
    <w:rsid w:val="00A14024"/>
    <w:rsid w:val="00A17678"/>
    <w:rsid w:val="00A207DF"/>
    <w:rsid w:val="00A216A8"/>
    <w:rsid w:val="00A223A6"/>
    <w:rsid w:val="00A2461B"/>
    <w:rsid w:val="00A24D6F"/>
    <w:rsid w:val="00A3639E"/>
    <w:rsid w:val="00A42AB3"/>
    <w:rsid w:val="00A435ED"/>
    <w:rsid w:val="00A5092E"/>
    <w:rsid w:val="00A5394B"/>
    <w:rsid w:val="00A5523B"/>
    <w:rsid w:val="00A553F7"/>
    <w:rsid w:val="00A554D6"/>
    <w:rsid w:val="00A55567"/>
    <w:rsid w:val="00A559A2"/>
    <w:rsid w:val="00A56E14"/>
    <w:rsid w:val="00A622C4"/>
    <w:rsid w:val="00A6476B"/>
    <w:rsid w:val="00A64FEA"/>
    <w:rsid w:val="00A674CB"/>
    <w:rsid w:val="00A7067F"/>
    <w:rsid w:val="00A752E4"/>
    <w:rsid w:val="00A76C6C"/>
    <w:rsid w:val="00A869F8"/>
    <w:rsid w:val="00A86A7F"/>
    <w:rsid w:val="00A87356"/>
    <w:rsid w:val="00A8743A"/>
    <w:rsid w:val="00A91678"/>
    <w:rsid w:val="00A92DD1"/>
    <w:rsid w:val="00A95E8F"/>
    <w:rsid w:val="00AA0DF4"/>
    <w:rsid w:val="00AA3F7E"/>
    <w:rsid w:val="00AA5338"/>
    <w:rsid w:val="00AB1B8E"/>
    <w:rsid w:val="00AB3EC1"/>
    <w:rsid w:val="00AB4277"/>
    <w:rsid w:val="00AB46DE"/>
    <w:rsid w:val="00AC0696"/>
    <w:rsid w:val="00AC4C98"/>
    <w:rsid w:val="00AC5F6B"/>
    <w:rsid w:val="00AD0C4D"/>
    <w:rsid w:val="00AD0DF7"/>
    <w:rsid w:val="00AD2122"/>
    <w:rsid w:val="00AD3896"/>
    <w:rsid w:val="00AD5B47"/>
    <w:rsid w:val="00AE04A0"/>
    <w:rsid w:val="00AE1ED9"/>
    <w:rsid w:val="00AE32CB"/>
    <w:rsid w:val="00AE33C7"/>
    <w:rsid w:val="00AE3587"/>
    <w:rsid w:val="00AE54C6"/>
    <w:rsid w:val="00AF0188"/>
    <w:rsid w:val="00AF3957"/>
    <w:rsid w:val="00B063BB"/>
    <w:rsid w:val="00B06726"/>
    <w:rsid w:val="00B0712C"/>
    <w:rsid w:val="00B12013"/>
    <w:rsid w:val="00B22C67"/>
    <w:rsid w:val="00B2562D"/>
    <w:rsid w:val="00B32FD6"/>
    <w:rsid w:val="00B345B4"/>
    <w:rsid w:val="00B3508F"/>
    <w:rsid w:val="00B438E2"/>
    <w:rsid w:val="00B443EE"/>
    <w:rsid w:val="00B51109"/>
    <w:rsid w:val="00B51C99"/>
    <w:rsid w:val="00B54DC4"/>
    <w:rsid w:val="00B560C8"/>
    <w:rsid w:val="00B57617"/>
    <w:rsid w:val="00B61150"/>
    <w:rsid w:val="00B61540"/>
    <w:rsid w:val="00B65BC7"/>
    <w:rsid w:val="00B70C03"/>
    <w:rsid w:val="00B72B9B"/>
    <w:rsid w:val="00B746B9"/>
    <w:rsid w:val="00B77333"/>
    <w:rsid w:val="00B81AF3"/>
    <w:rsid w:val="00B8348E"/>
    <w:rsid w:val="00B848D4"/>
    <w:rsid w:val="00B85813"/>
    <w:rsid w:val="00B85D8A"/>
    <w:rsid w:val="00B865B7"/>
    <w:rsid w:val="00BA1CB1"/>
    <w:rsid w:val="00BA39C3"/>
    <w:rsid w:val="00BA4178"/>
    <w:rsid w:val="00BA482D"/>
    <w:rsid w:val="00BB1755"/>
    <w:rsid w:val="00BB23F4"/>
    <w:rsid w:val="00BB3551"/>
    <w:rsid w:val="00BB37CB"/>
    <w:rsid w:val="00BB590A"/>
    <w:rsid w:val="00BC126C"/>
    <w:rsid w:val="00BC1A91"/>
    <w:rsid w:val="00BC446E"/>
    <w:rsid w:val="00BC5075"/>
    <w:rsid w:val="00BC5419"/>
    <w:rsid w:val="00BC6B2D"/>
    <w:rsid w:val="00BC7E46"/>
    <w:rsid w:val="00BD0F89"/>
    <w:rsid w:val="00BD3B0F"/>
    <w:rsid w:val="00BE177E"/>
    <w:rsid w:val="00BE5889"/>
    <w:rsid w:val="00BF1D4C"/>
    <w:rsid w:val="00BF3F0A"/>
    <w:rsid w:val="00C03665"/>
    <w:rsid w:val="00C0494A"/>
    <w:rsid w:val="00C143C3"/>
    <w:rsid w:val="00C15410"/>
    <w:rsid w:val="00C16671"/>
    <w:rsid w:val="00C1739B"/>
    <w:rsid w:val="00C201B9"/>
    <w:rsid w:val="00C206D8"/>
    <w:rsid w:val="00C21ADE"/>
    <w:rsid w:val="00C26067"/>
    <w:rsid w:val="00C307E9"/>
    <w:rsid w:val="00C30A29"/>
    <w:rsid w:val="00C317DC"/>
    <w:rsid w:val="00C52C67"/>
    <w:rsid w:val="00C578E9"/>
    <w:rsid w:val="00C57B68"/>
    <w:rsid w:val="00C57DDC"/>
    <w:rsid w:val="00C65C60"/>
    <w:rsid w:val="00C70626"/>
    <w:rsid w:val="00C72860"/>
    <w:rsid w:val="00C73582"/>
    <w:rsid w:val="00C73B90"/>
    <w:rsid w:val="00C742EC"/>
    <w:rsid w:val="00C75393"/>
    <w:rsid w:val="00C7581E"/>
    <w:rsid w:val="00C7712A"/>
    <w:rsid w:val="00C836CF"/>
    <w:rsid w:val="00C949CD"/>
    <w:rsid w:val="00C96AF3"/>
    <w:rsid w:val="00C975D6"/>
    <w:rsid w:val="00C97658"/>
    <w:rsid w:val="00C97CCC"/>
    <w:rsid w:val="00CA0274"/>
    <w:rsid w:val="00CA139A"/>
    <w:rsid w:val="00CA1DDB"/>
    <w:rsid w:val="00CA5202"/>
    <w:rsid w:val="00CB4A0A"/>
    <w:rsid w:val="00CB746F"/>
    <w:rsid w:val="00CC451E"/>
    <w:rsid w:val="00CD4168"/>
    <w:rsid w:val="00CD491A"/>
    <w:rsid w:val="00CD49D2"/>
    <w:rsid w:val="00CD4E9D"/>
    <w:rsid w:val="00CD4F4D"/>
    <w:rsid w:val="00CD585F"/>
    <w:rsid w:val="00CE2999"/>
    <w:rsid w:val="00CE35D9"/>
    <w:rsid w:val="00CE5A1A"/>
    <w:rsid w:val="00CE7D19"/>
    <w:rsid w:val="00CF029F"/>
    <w:rsid w:val="00CF0CF5"/>
    <w:rsid w:val="00CF2B3E"/>
    <w:rsid w:val="00D00218"/>
    <w:rsid w:val="00D0201F"/>
    <w:rsid w:val="00D02536"/>
    <w:rsid w:val="00D03685"/>
    <w:rsid w:val="00D043D0"/>
    <w:rsid w:val="00D07D4E"/>
    <w:rsid w:val="00D115AA"/>
    <w:rsid w:val="00D145BE"/>
    <w:rsid w:val="00D2035A"/>
    <w:rsid w:val="00D20C57"/>
    <w:rsid w:val="00D231AE"/>
    <w:rsid w:val="00D25D16"/>
    <w:rsid w:val="00D32124"/>
    <w:rsid w:val="00D4493A"/>
    <w:rsid w:val="00D53292"/>
    <w:rsid w:val="00D54C76"/>
    <w:rsid w:val="00D62803"/>
    <w:rsid w:val="00D632BB"/>
    <w:rsid w:val="00D6542B"/>
    <w:rsid w:val="00D673CA"/>
    <w:rsid w:val="00D6750E"/>
    <w:rsid w:val="00D70608"/>
    <w:rsid w:val="00D71E43"/>
    <w:rsid w:val="00D727F3"/>
    <w:rsid w:val="00D72EF6"/>
    <w:rsid w:val="00D73695"/>
    <w:rsid w:val="00D7714A"/>
    <w:rsid w:val="00D77F54"/>
    <w:rsid w:val="00D80288"/>
    <w:rsid w:val="00D803B0"/>
    <w:rsid w:val="00D80417"/>
    <w:rsid w:val="00D8096D"/>
    <w:rsid w:val="00D810DE"/>
    <w:rsid w:val="00D87D32"/>
    <w:rsid w:val="00D90E05"/>
    <w:rsid w:val="00D91188"/>
    <w:rsid w:val="00D92C83"/>
    <w:rsid w:val="00D93480"/>
    <w:rsid w:val="00D94A0F"/>
    <w:rsid w:val="00D956AE"/>
    <w:rsid w:val="00DA0A81"/>
    <w:rsid w:val="00DA3C10"/>
    <w:rsid w:val="00DA53B5"/>
    <w:rsid w:val="00DC0A27"/>
    <w:rsid w:val="00DC1D69"/>
    <w:rsid w:val="00DC2C9A"/>
    <w:rsid w:val="00DC5A3A"/>
    <w:rsid w:val="00DC69A7"/>
    <w:rsid w:val="00DD0726"/>
    <w:rsid w:val="00DD3C00"/>
    <w:rsid w:val="00DD468B"/>
    <w:rsid w:val="00DE2BCA"/>
    <w:rsid w:val="00DE321C"/>
    <w:rsid w:val="00DE3498"/>
    <w:rsid w:val="00DE389E"/>
    <w:rsid w:val="00DF10F4"/>
    <w:rsid w:val="00DF1DAD"/>
    <w:rsid w:val="00DF668D"/>
    <w:rsid w:val="00E03AE0"/>
    <w:rsid w:val="00E06F48"/>
    <w:rsid w:val="00E12B67"/>
    <w:rsid w:val="00E1381C"/>
    <w:rsid w:val="00E16E00"/>
    <w:rsid w:val="00E17A6E"/>
    <w:rsid w:val="00E238E6"/>
    <w:rsid w:val="00E25B35"/>
    <w:rsid w:val="00E34CD8"/>
    <w:rsid w:val="00E35064"/>
    <w:rsid w:val="00E359AD"/>
    <w:rsid w:val="00E36538"/>
    <w:rsid w:val="00E3681D"/>
    <w:rsid w:val="00E40225"/>
    <w:rsid w:val="00E436BE"/>
    <w:rsid w:val="00E46B11"/>
    <w:rsid w:val="00E47ED1"/>
    <w:rsid w:val="00E501F0"/>
    <w:rsid w:val="00E5517C"/>
    <w:rsid w:val="00E57CE5"/>
    <w:rsid w:val="00E6166D"/>
    <w:rsid w:val="00E62AA4"/>
    <w:rsid w:val="00E67E77"/>
    <w:rsid w:val="00E7153D"/>
    <w:rsid w:val="00E73723"/>
    <w:rsid w:val="00E81CA9"/>
    <w:rsid w:val="00E869C5"/>
    <w:rsid w:val="00E91BFF"/>
    <w:rsid w:val="00E92933"/>
    <w:rsid w:val="00E9409D"/>
    <w:rsid w:val="00E94FAD"/>
    <w:rsid w:val="00EA7557"/>
    <w:rsid w:val="00EB0137"/>
    <w:rsid w:val="00EB0AA4"/>
    <w:rsid w:val="00EB104F"/>
    <w:rsid w:val="00EB5C88"/>
    <w:rsid w:val="00EC0469"/>
    <w:rsid w:val="00EC0C3E"/>
    <w:rsid w:val="00EC78B3"/>
    <w:rsid w:val="00ED686A"/>
    <w:rsid w:val="00ED6E59"/>
    <w:rsid w:val="00ED6F41"/>
    <w:rsid w:val="00EE0020"/>
    <w:rsid w:val="00EE21A9"/>
    <w:rsid w:val="00EE3D82"/>
    <w:rsid w:val="00EE66B1"/>
    <w:rsid w:val="00EF01F8"/>
    <w:rsid w:val="00EF3268"/>
    <w:rsid w:val="00EF40EF"/>
    <w:rsid w:val="00EF47FE"/>
    <w:rsid w:val="00EF7AB5"/>
    <w:rsid w:val="00F03EFA"/>
    <w:rsid w:val="00F069BD"/>
    <w:rsid w:val="00F140C2"/>
    <w:rsid w:val="00F1480E"/>
    <w:rsid w:val="00F1497D"/>
    <w:rsid w:val="00F16AAC"/>
    <w:rsid w:val="00F17E20"/>
    <w:rsid w:val="00F27B83"/>
    <w:rsid w:val="00F27F6C"/>
    <w:rsid w:val="00F30C7D"/>
    <w:rsid w:val="00F31F0B"/>
    <w:rsid w:val="00F321AF"/>
    <w:rsid w:val="00F33FF2"/>
    <w:rsid w:val="00F4208E"/>
    <w:rsid w:val="00F438FC"/>
    <w:rsid w:val="00F45EE7"/>
    <w:rsid w:val="00F5616F"/>
    <w:rsid w:val="00F56451"/>
    <w:rsid w:val="00F56827"/>
    <w:rsid w:val="00F60DEE"/>
    <w:rsid w:val="00F612F1"/>
    <w:rsid w:val="00F62866"/>
    <w:rsid w:val="00F65EF0"/>
    <w:rsid w:val="00F7075A"/>
    <w:rsid w:val="00F70A62"/>
    <w:rsid w:val="00F70EDA"/>
    <w:rsid w:val="00F71651"/>
    <w:rsid w:val="00F72340"/>
    <w:rsid w:val="00F74231"/>
    <w:rsid w:val="00F75E2C"/>
    <w:rsid w:val="00F76191"/>
    <w:rsid w:val="00F76CC6"/>
    <w:rsid w:val="00F80A0A"/>
    <w:rsid w:val="00F83D7C"/>
    <w:rsid w:val="00F974CE"/>
    <w:rsid w:val="00F97B56"/>
    <w:rsid w:val="00FA34AB"/>
    <w:rsid w:val="00FB0FC8"/>
    <w:rsid w:val="00FB232E"/>
    <w:rsid w:val="00FB6C82"/>
    <w:rsid w:val="00FC4523"/>
    <w:rsid w:val="00FC5817"/>
    <w:rsid w:val="00FD10FE"/>
    <w:rsid w:val="00FD282D"/>
    <w:rsid w:val="00FD557D"/>
    <w:rsid w:val="00FE0282"/>
    <w:rsid w:val="00FE0D7F"/>
    <w:rsid w:val="00FE124D"/>
    <w:rsid w:val="00FE2612"/>
    <w:rsid w:val="00FE2660"/>
    <w:rsid w:val="00FE792C"/>
    <w:rsid w:val="00FF58F8"/>
    <w:rsid w:val="00FF5D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0A3184"/>
    <w:rPr>
      <w:i/>
      <w:iCs/>
    </w:rPr>
  </w:style>
  <w:style w:type="character" w:styleId="UnresolvedMention">
    <w:name w:val="Unresolved Mention"/>
    <w:basedOn w:val="DefaultParagraphFont"/>
    <w:uiPriority w:val="99"/>
    <w:semiHidden/>
    <w:unhideWhenUsed/>
    <w:rsid w:val="00CD4168"/>
    <w:rPr>
      <w:color w:val="605E5C"/>
      <w:shd w:val="clear" w:color="auto" w:fill="E1DFDD"/>
    </w:rPr>
  </w:style>
  <w:style w:type="paragraph" w:styleId="ListParagraph">
    <w:name w:val="List Paragraph"/>
    <w:basedOn w:val="Normal"/>
    <w:uiPriority w:val="34"/>
    <w:qFormat/>
    <w:locked/>
    <w:rsid w:val="005331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150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9231508">
      <w:bodyDiv w:val="1"/>
      <w:marLeft w:val="0"/>
      <w:marRight w:val="0"/>
      <w:marTop w:val="0"/>
      <w:marBottom w:val="0"/>
      <w:divBdr>
        <w:top w:val="none" w:sz="0" w:space="0" w:color="auto"/>
        <w:left w:val="none" w:sz="0" w:space="0" w:color="auto"/>
        <w:bottom w:val="none" w:sz="0" w:space="0" w:color="auto"/>
        <w:right w:val="none" w:sz="0" w:space="0" w:color="auto"/>
      </w:divBdr>
    </w:div>
    <w:div w:id="52274352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71669499">
      <w:bodyDiv w:val="1"/>
      <w:marLeft w:val="0"/>
      <w:marRight w:val="0"/>
      <w:marTop w:val="0"/>
      <w:marBottom w:val="0"/>
      <w:divBdr>
        <w:top w:val="none" w:sz="0" w:space="0" w:color="auto"/>
        <w:left w:val="none" w:sz="0" w:space="0" w:color="auto"/>
        <w:bottom w:val="none" w:sz="0" w:space="0" w:color="auto"/>
        <w:right w:val="none" w:sz="0" w:space="0" w:color="auto"/>
      </w:divBdr>
    </w:div>
    <w:div w:id="183640917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6D337141737FA4AB281D88D6C876189" ma:contentTypeVersion="" ma:contentTypeDescription="Create a new document." ma:contentTypeScope="" ma:versionID="51e6b4f22ab66587071a8dd6a00896ef">
  <xsd:schema xmlns:xsd="http://www.w3.org/2001/XMLSchema" xmlns:xs="http://www.w3.org/2001/XMLSchema" xmlns:p="http://schemas.microsoft.com/office/2006/metadata/properties" xmlns:ns1="http://schemas.microsoft.com/sharepoint/v3" xmlns:ns2="d50bbff7-d6dd-47d2-864a-cfdc2c3db0f4" xmlns:ns3="7288a398-46de-4dbe-a3be-2ec42ae584ad" targetNamespace="http://schemas.microsoft.com/office/2006/metadata/properties" ma:root="true" ma:fieldsID="4b87d0ba6358ad3bdcb97d345cdca2cf" ns1:_="" ns2:_="" ns3:_="">
    <xsd:import namespace="http://schemas.microsoft.com/sharepoint/v3"/>
    <xsd:import namespace="d50bbff7-d6dd-47d2-864a-cfdc2c3db0f4"/>
    <xsd:import namespace="7288a398-46de-4dbe-a3be-2ec42ae584a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288a398-46de-4dbe-a3be-2ec42ae584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7288a398-46de-4dbe-a3be-2ec42ae584ad"/>
    <ds:schemaRef ds:uri="http://schemas.microsoft.com/office/2006/documentManagement/types"/>
    <ds:schemaRef ds:uri="http://purl.org/dc/dcmitype/"/>
    <ds:schemaRef ds:uri="http://schemas.microsoft.com/office/infopath/2007/PartnerControls"/>
    <ds:schemaRef ds:uri="d50bbff7-d6dd-47d2-864a-cfdc2c3db0f4"/>
    <ds:schemaRef ds:uri="http://purl.org/dc/terms/"/>
    <ds:schemaRef ds:uri="http://schemas.microsoft.com/sharepoint/v3"/>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CCA21118-955F-41A2-B548-FE135E67C067}">
  <ds:schemaRefs>
    <ds:schemaRef ds:uri="http://schemas.openxmlformats.org/officeDocument/2006/bibliography"/>
  </ds:schemaRefs>
</ds:datastoreItem>
</file>

<file path=customXml/itemProps4.xml><?xml version="1.0" encoding="utf-8"?>
<ds:datastoreItem xmlns:ds="http://schemas.openxmlformats.org/officeDocument/2006/customXml" ds:itemID="{D3B09747-007E-4182-91CD-123B9293A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288a398-46de-4dbe-a3be-2ec42ae584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10048</TotalTime>
  <Pages>5</Pages>
  <Words>1376</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527</cp:revision>
  <cp:lastPrinted>2016-05-27T05:21:00Z</cp:lastPrinted>
  <dcterms:created xsi:type="dcterms:W3CDTF">2020-08-25T05:52:00Z</dcterms:created>
  <dcterms:modified xsi:type="dcterms:W3CDTF">2021-05-27T06:03:00Z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0x01010036D337141737FA4AB281D88D6C876189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