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683A723A" w:rsidR="005C36B6" w:rsidRPr="005C36B6" w:rsidRDefault="005C36B6" w:rsidP="005C36B6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E375E9">
              <w:t>6</w:t>
            </w:r>
            <w:r w:rsidRPr="005C36B6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60D0243E" w:rsidR="00F1480E" w:rsidRPr="005404CB" w:rsidRDefault="000A77FB" w:rsidP="005404CB">
            <w:pPr>
              <w:pStyle w:val="SIUNITCODE"/>
            </w:pPr>
            <w:r>
              <w:t>AMP</w:t>
            </w:r>
            <w:r w:rsidR="00117200">
              <w:t>REN</w:t>
            </w:r>
            <w:r>
              <w:t>30</w:t>
            </w:r>
            <w:r w:rsidR="00117200">
              <w:t>X</w:t>
            </w:r>
            <w:r>
              <w:t>8</w:t>
            </w:r>
            <w:r w:rsidR="00DC7A8A">
              <w:t>8</w:t>
            </w:r>
          </w:p>
        </w:tc>
        <w:tc>
          <w:tcPr>
            <w:tcW w:w="3604" w:type="pct"/>
            <w:shd w:val="clear" w:color="auto" w:fill="auto"/>
          </w:tcPr>
          <w:p w14:paraId="6A2F5E2F" w14:textId="66B27548" w:rsidR="00F1480E" w:rsidRPr="005404CB" w:rsidRDefault="00DC7A8A" w:rsidP="005404CB">
            <w:pPr>
              <w:pStyle w:val="SIUnittitle"/>
            </w:pPr>
            <w:r w:rsidRPr="00DC7A8A">
              <w:t xml:space="preserve">Operate </w:t>
            </w:r>
            <w:r w:rsidR="00117200">
              <w:t xml:space="preserve">a </w:t>
            </w:r>
            <w:r w:rsidRPr="00DC7A8A">
              <w:t xml:space="preserve">blood </w:t>
            </w:r>
            <w:r w:rsidR="00117200">
              <w:t xml:space="preserve">coagulation and drying </w:t>
            </w:r>
            <w:r w:rsidRPr="00DC7A8A">
              <w:t>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7A3324" w14:textId="77777777" w:rsidR="008B513C" w:rsidRDefault="008B513C" w:rsidP="00DC7A8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A08D9DA" w14:textId="202AE931" w:rsidR="008B513C" w:rsidRPr="000E5461" w:rsidRDefault="008B513C" w:rsidP="000E5461">
            <w:pPr>
              <w:pStyle w:val="SIText"/>
            </w:pPr>
            <w:r w:rsidRPr="000E5461">
              <w:t xml:space="preserve">This unit of competency describes the skills and knowledge required by workers to operate a blood </w:t>
            </w:r>
            <w:r w:rsidR="007568ED" w:rsidRPr="000E5461">
              <w:t xml:space="preserve">coagulation and drying </w:t>
            </w:r>
            <w:r w:rsidRPr="000E5461">
              <w:t xml:space="preserve">process including preparation, loading raw material, operation, monitoring and shut down. </w:t>
            </w:r>
          </w:p>
          <w:p w14:paraId="609A37B7" w14:textId="77777777" w:rsidR="008B513C" w:rsidRPr="000E5461" w:rsidRDefault="008B513C" w:rsidP="000E5461">
            <w:pPr>
              <w:pStyle w:val="SIText"/>
            </w:pPr>
          </w:p>
          <w:p w14:paraId="1758582D" w14:textId="2940C136" w:rsidR="008B513C" w:rsidRPr="000E5461" w:rsidRDefault="008B513C" w:rsidP="000E5461">
            <w:pPr>
              <w:pStyle w:val="SIText"/>
            </w:pPr>
            <w:r w:rsidRPr="000E5461">
              <w:t xml:space="preserve">The unit applies to individuals who work under broad direction in an industrial rendering plant </w:t>
            </w:r>
            <w:r w:rsidR="000D210D" w:rsidRPr="000E5461">
              <w:t xml:space="preserve">or abattoir </w:t>
            </w:r>
            <w:r w:rsidRPr="000E5461">
              <w:t xml:space="preserve">and are responsible for operating and monitoring a </w:t>
            </w:r>
            <w:r w:rsidR="00F8172C" w:rsidRPr="000E5461">
              <w:t>blood coagulation and drying process</w:t>
            </w:r>
            <w:r w:rsidRPr="000E5461">
              <w:t xml:space="preserve">. It includes safety compliance using HACCP techniques, process and product quality requirements, and solving problems that arise with the process. </w:t>
            </w:r>
          </w:p>
          <w:p w14:paraId="333B7105" w14:textId="77777777" w:rsidR="008B513C" w:rsidRPr="000E5461" w:rsidRDefault="008B513C" w:rsidP="000E5461">
            <w:pPr>
              <w:pStyle w:val="SIText"/>
            </w:pPr>
          </w:p>
          <w:p w14:paraId="0A6B88EA" w14:textId="77777777" w:rsidR="008B513C" w:rsidRPr="000E5461" w:rsidRDefault="008B513C" w:rsidP="000E5461">
            <w:pPr>
              <w:pStyle w:val="SIText"/>
            </w:pPr>
            <w:r w:rsidRPr="000E5461">
              <w:t xml:space="preserve">All work must be carried out to comply with workplace procedures, according to state/territory health and safety, environmental and meat rendering regulations, legislation and standards that apply to the workplace. </w:t>
            </w:r>
          </w:p>
          <w:p w14:paraId="5A70200B" w14:textId="77777777" w:rsidR="008B513C" w:rsidRPr="000E5461" w:rsidRDefault="008B513C" w:rsidP="000E5461">
            <w:pPr>
              <w:pStyle w:val="SIText"/>
            </w:pPr>
          </w:p>
          <w:p w14:paraId="6D32F735" w14:textId="77777777" w:rsidR="008B513C" w:rsidRPr="000E5461" w:rsidRDefault="008B513C" w:rsidP="000E5461">
            <w:pPr>
              <w:pStyle w:val="SIText"/>
            </w:pPr>
            <w:r w:rsidRPr="000E5461">
              <w:t>No licensing, legislative or certification requirements are known to apply to this unit at the time of publication</w:t>
            </w:r>
          </w:p>
          <w:p w14:paraId="60C205D7" w14:textId="727BDCFC" w:rsidR="00373436" w:rsidRPr="000754EC" w:rsidRDefault="00373436" w:rsidP="00DC7A8A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73584ED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7D0A5826" w:rsidR="00F1480E" w:rsidRPr="000E5461" w:rsidRDefault="00D746AE" w:rsidP="000E5461">
            <w:pPr>
              <w:pStyle w:val="SIText"/>
            </w:pPr>
            <w:r w:rsidRPr="000E5461">
              <w:t>Rendering</w:t>
            </w:r>
            <w:r w:rsidR="003E300B" w:rsidRPr="000E5461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0E5461" w14:paraId="570C1B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57DA38" w14:textId="2D3B98FE" w:rsidR="00F1480E" w:rsidRPr="000E5461" w:rsidRDefault="00F1480E" w:rsidP="000E5461">
            <w:pPr>
              <w:pStyle w:val="SIText"/>
            </w:pPr>
            <w:r w:rsidRPr="000E5461">
              <w:t>1</w:t>
            </w:r>
            <w:r w:rsidR="008908DE" w:rsidRPr="000E5461">
              <w:t>.</w:t>
            </w:r>
            <w:r w:rsidRPr="000E5461">
              <w:t xml:space="preserve"> </w:t>
            </w:r>
            <w:r w:rsidR="00E375E9" w:rsidRPr="000E5461">
              <w:t xml:space="preserve">Prepare for </w:t>
            </w:r>
            <w:r w:rsidR="00AE4FB6" w:rsidRPr="000E5461">
              <w:t>blood coagulation and drying process</w:t>
            </w:r>
          </w:p>
        </w:tc>
        <w:tc>
          <w:tcPr>
            <w:tcW w:w="3604" w:type="pct"/>
            <w:shd w:val="clear" w:color="auto" w:fill="auto"/>
          </w:tcPr>
          <w:p w14:paraId="1B45E1CB" w14:textId="7E8387FE" w:rsidR="00AE4FB6" w:rsidRPr="000E5461" w:rsidRDefault="00F1480E" w:rsidP="000E5461">
            <w:pPr>
              <w:pStyle w:val="SIText"/>
            </w:pPr>
            <w:r w:rsidRPr="000E5461">
              <w:t xml:space="preserve">1.1 </w:t>
            </w:r>
            <w:r w:rsidR="00AE4FB6" w:rsidRPr="000E5461">
              <w:t xml:space="preserve">Check work order, operational status of </w:t>
            </w:r>
            <w:r w:rsidR="000D210D" w:rsidRPr="000E5461">
              <w:t xml:space="preserve">services and availability of </w:t>
            </w:r>
            <w:r w:rsidR="00AE4FB6" w:rsidRPr="000E5461">
              <w:t xml:space="preserve">consumables </w:t>
            </w:r>
            <w:r w:rsidR="000D210D" w:rsidRPr="000E5461">
              <w:t xml:space="preserve"> </w:t>
            </w:r>
          </w:p>
          <w:p w14:paraId="1FD52A40" w14:textId="77777777" w:rsidR="00AE4FB6" w:rsidRPr="000E5461" w:rsidRDefault="00F1480E" w:rsidP="000E5461">
            <w:pPr>
              <w:pStyle w:val="SIText"/>
            </w:pPr>
            <w:r w:rsidRPr="000E5461">
              <w:t xml:space="preserve">1.2 </w:t>
            </w:r>
            <w:r w:rsidR="00AE4FB6" w:rsidRPr="000E5461">
              <w:t xml:space="preserve">Identify safety hazards, assess risks and control or report risks according to working according to Hazard Analysis and Critical Control Point (HACCP) techniques and workplace procedures </w:t>
            </w:r>
          </w:p>
          <w:p w14:paraId="5893D7D0" w14:textId="77777777" w:rsidR="00AE4FB6" w:rsidRPr="000E5461" w:rsidRDefault="00F1480E" w:rsidP="000E5461">
            <w:pPr>
              <w:pStyle w:val="SIText"/>
            </w:pPr>
            <w:r w:rsidRPr="000E5461">
              <w:t xml:space="preserve">1.3 </w:t>
            </w:r>
            <w:r w:rsidR="00AE4FB6" w:rsidRPr="000E5461">
              <w:t xml:space="preserve">Select and fit personal protective equipment (PPE) and contamination control equipment </w:t>
            </w:r>
          </w:p>
          <w:p w14:paraId="2F7BE35A" w14:textId="5DCD7BA1" w:rsidR="00AB46DE" w:rsidRPr="000E5461" w:rsidRDefault="00E375E9" w:rsidP="000E5461">
            <w:pPr>
              <w:pStyle w:val="SIText"/>
            </w:pPr>
            <w:r w:rsidRPr="000E5461">
              <w:t xml:space="preserve">1.4 </w:t>
            </w:r>
            <w:r w:rsidR="00AE4FB6" w:rsidRPr="000E5461">
              <w:t xml:space="preserve">Undertake preoperational checks of plant and equipment according to workplace procedures and/or manufacturer requirements </w:t>
            </w:r>
          </w:p>
          <w:p w14:paraId="1261545C" w14:textId="424B4D70" w:rsidR="0093036D" w:rsidRPr="000E5461" w:rsidRDefault="00595D80" w:rsidP="000E5461">
            <w:pPr>
              <w:pStyle w:val="SIText"/>
            </w:pPr>
            <w:r w:rsidRPr="000E5461">
              <w:t xml:space="preserve">1.5 </w:t>
            </w:r>
            <w:r w:rsidR="00AE4FB6" w:rsidRPr="000E5461">
              <w:t xml:space="preserve">Transfer </w:t>
            </w:r>
            <w:r w:rsidR="00E96BF4" w:rsidRPr="000E5461">
              <w:t>blood from slaughter floor</w:t>
            </w:r>
            <w:r w:rsidR="00621EFF" w:rsidRPr="000E5461">
              <w:t xml:space="preserve"> or transport vehicles </w:t>
            </w:r>
            <w:r w:rsidR="00E96BF4" w:rsidRPr="000E5461">
              <w:t xml:space="preserve">into holding tanks and </w:t>
            </w:r>
            <w:r w:rsidR="00621EFF" w:rsidRPr="000E5461">
              <w:t xml:space="preserve">add appropriate chemicals if required. </w:t>
            </w:r>
          </w:p>
          <w:p w14:paraId="157931FF" w14:textId="5408A393" w:rsidR="00621EFF" w:rsidRPr="000E5461" w:rsidRDefault="0093036D" w:rsidP="000E5461">
            <w:pPr>
              <w:pStyle w:val="SIText"/>
            </w:pPr>
            <w:r w:rsidRPr="000E5461">
              <w:t>1.</w:t>
            </w:r>
            <w:r w:rsidR="00AE4FB6" w:rsidRPr="000E5461">
              <w:t>6</w:t>
            </w:r>
            <w:r w:rsidRPr="000E5461">
              <w:t xml:space="preserve"> </w:t>
            </w:r>
            <w:r w:rsidR="00621EFF" w:rsidRPr="000E5461">
              <w:t>V</w:t>
            </w:r>
            <w:r w:rsidR="00E96BF4" w:rsidRPr="000E5461">
              <w:t xml:space="preserve">isually monitor the </w:t>
            </w:r>
            <w:r w:rsidR="00020D54" w:rsidRPr="000E5461">
              <w:t xml:space="preserve">quantity and </w:t>
            </w:r>
            <w:r w:rsidR="00E96BF4" w:rsidRPr="000E5461">
              <w:t xml:space="preserve">quality </w:t>
            </w:r>
            <w:r w:rsidR="00020D54" w:rsidRPr="000E5461">
              <w:t xml:space="preserve">of </w:t>
            </w:r>
            <w:r w:rsidR="00595D80" w:rsidRPr="000E5461">
              <w:t xml:space="preserve">raw </w:t>
            </w:r>
            <w:r w:rsidR="00CC4930" w:rsidRPr="000E5461">
              <w:t xml:space="preserve">blood product </w:t>
            </w:r>
            <w:r w:rsidR="00020D54" w:rsidRPr="000E5461">
              <w:t xml:space="preserve">to ensure required </w:t>
            </w:r>
            <w:r w:rsidR="00595D80" w:rsidRPr="000E5461">
              <w:t>specifications</w:t>
            </w:r>
            <w:r w:rsidR="00020D54" w:rsidRPr="000E5461">
              <w:t xml:space="preserve"> are met</w:t>
            </w:r>
          </w:p>
          <w:p w14:paraId="6996BE36" w14:textId="18773012" w:rsidR="00595D80" w:rsidRPr="000E5461" w:rsidRDefault="00595D80" w:rsidP="000E5461">
            <w:pPr>
              <w:pStyle w:val="SIText"/>
            </w:pPr>
          </w:p>
        </w:tc>
      </w:tr>
      <w:tr w:rsidR="00F1480E" w:rsidRPr="000E5461" w14:paraId="0506770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402B1E" w14:textId="0B3A287A" w:rsidR="00595D80" w:rsidRPr="000E5461" w:rsidRDefault="00F1480E" w:rsidP="000E5461">
            <w:pPr>
              <w:pStyle w:val="SIText"/>
            </w:pPr>
            <w:r w:rsidRPr="000E5461">
              <w:t>2</w:t>
            </w:r>
            <w:r w:rsidR="008908DE" w:rsidRPr="000E5461">
              <w:t>.</w:t>
            </w:r>
            <w:r w:rsidRPr="000E5461">
              <w:t xml:space="preserve"> </w:t>
            </w:r>
            <w:r w:rsidR="004E3BA4" w:rsidRPr="000E5461">
              <w:t>Undertake blood coagulation and separation</w:t>
            </w:r>
          </w:p>
          <w:p w14:paraId="06905696" w14:textId="6CC2F3B0" w:rsidR="00F1480E" w:rsidRPr="000E5461" w:rsidRDefault="00F1480E" w:rsidP="000E546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B391A8D" w14:textId="58BC8C15" w:rsidR="00061452" w:rsidRPr="000E5461" w:rsidRDefault="00F1480E" w:rsidP="000E5461">
            <w:pPr>
              <w:pStyle w:val="SIText"/>
            </w:pPr>
            <w:r w:rsidRPr="000E5461">
              <w:t xml:space="preserve">2.1 </w:t>
            </w:r>
            <w:r w:rsidR="00061452" w:rsidRPr="000E5461">
              <w:t xml:space="preserve">Start blood coagulation and separation process  </w:t>
            </w:r>
          </w:p>
          <w:p w14:paraId="75226190" w14:textId="477363BA" w:rsidR="00C139F3" w:rsidRPr="000E5461" w:rsidRDefault="00061452" w:rsidP="000E5461">
            <w:pPr>
              <w:pStyle w:val="SIText"/>
            </w:pPr>
            <w:r w:rsidRPr="000E5461">
              <w:t xml:space="preserve">2.2 </w:t>
            </w:r>
            <w:r w:rsidR="00C139F3" w:rsidRPr="000E5461">
              <w:t>Control steam flow and raw blood flow to facilitate coagulation of blood</w:t>
            </w:r>
          </w:p>
          <w:p w14:paraId="5FEA3199" w14:textId="512F7F73" w:rsidR="00C139F3" w:rsidRPr="000E5461" w:rsidRDefault="00F1480E" w:rsidP="000E5461">
            <w:pPr>
              <w:pStyle w:val="SIText"/>
            </w:pPr>
            <w:r w:rsidRPr="000E5461">
              <w:t>2.</w:t>
            </w:r>
            <w:r w:rsidR="00061452" w:rsidRPr="000E5461">
              <w:t>3</w:t>
            </w:r>
            <w:r w:rsidRPr="000E5461">
              <w:t xml:space="preserve"> </w:t>
            </w:r>
            <w:r w:rsidR="00C139F3" w:rsidRPr="000E5461">
              <w:t>Monitor coagulation of blood and separation</w:t>
            </w:r>
            <w:r w:rsidR="00020D54" w:rsidRPr="000E5461">
              <w:t xml:space="preserve"> according to </w:t>
            </w:r>
            <w:r w:rsidR="00247B7C" w:rsidRPr="000E5461">
              <w:t>process specifications or process requirements</w:t>
            </w:r>
          </w:p>
          <w:p w14:paraId="7574B276" w14:textId="26394249" w:rsidR="00C139F3" w:rsidRPr="000E5461" w:rsidRDefault="00C139F3" w:rsidP="000E5461">
            <w:pPr>
              <w:pStyle w:val="SIText"/>
            </w:pPr>
            <w:r w:rsidRPr="000E5461">
              <w:t>2.</w:t>
            </w:r>
            <w:r w:rsidR="00061452" w:rsidRPr="000E5461">
              <w:t>4</w:t>
            </w:r>
            <w:r w:rsidRPr="000E5461">
              <w:t xml:space="preserve">. Conduct visual checks to determine colour of stick water discharge </w:t>
            </w:r>
          </w:p>
          <w:p w14:paraId="18EF4A89" w14:textId="053530FF" w:rsidR="00C139F3" w:rsidRPr="000E5461" w:rsidRDefault="00C139F3" w:rsidP="000E5461">
            <w:pPr>
              <w:pStyle w:val="SIText"/>
            </w:pPr>
            <w:r w:rsidRPr="000E5461">
              <w:t>2.</w:t>
            </w:r>
            <w:r w:rsidR="00061452" w:rsidRPr="000E5461">
              <w:t xml:space="preserve">5 </w:t>
            </w:r>
            <w:r w:rsidR="004E3BA4" w:rsidRPr="000E5461">
              <w:t xml:space="preserve">Use </w:t>
            </w:r>
            <w:r w:rsidRPr="000E5461">
              <w:t>modulating valve to control temperature for blood coagulation</w:t>
            </w:r>
          </w:p>
          <w:p w14:paraId="2AE096D0" w14:textId="258EB664" w:rsidR="00F1480E" w:rsidRPr="000E5461" w:rsidRDefault="00542CB1" w:rsidP="000E5461">
            <w:pPr>
              <w:pStyle w:val="SIText"/>
            </w:pPr>
            <w:r w:rsidRPr="000E5461">
              <w:t>2.</w:t>
            </w:r>
            <w:r w:rsidR="00061452" w:rsidRPr="000E5461">
              <w:t>6</w:t>
            </w:r>
            <w:r w:rsidRPr="000E5461">
              <w:t xml:space="preserve"> </w:t>
            </w:r>
            <w:r w:rsidR="00AE216C" w:rsidRPr="000E5461">
              <w:t xml:space="preserve">Identify and correct </w:t>
            </w:r>
            <w:r w:rsidRPr="000E5461">
              <w:t xml:space="preserve">out-of-specification </w:t>
            </w:r>
            <w:r w:rsidR="00AE216C" w:rsidRPr="000E5461">
              <w:t xml:space="preserve">processes and </w:t>
            </w:r>
            <w:r w:rsidRPr="000E5461">
              <w:t>product</w:t>
            </w:r>
          </w:p>
        </w:tc>
      </w:tr>
      <w:tr w:rsidR="00F1480E" w:rsidRPr="000E5461" w14:paraId="19FC1F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8D6D" w14:textId="514BB62A" w:rsidR="00F1480E" w:rsidRPr="000E5461" w:rsidRDefault="00F1480E" w:rsidP="000E5461">
            <w:pPr>
              <w:pStyle w:val="SIText"/>
            </w:pPr>
            <w:r w:rsidRPr="000E5461">
              <w:t>3</w:t>
            </w:r>
            <w:r w:rsidR="008908DE" w:rsidRPr="000E5461">
              <w:t>.</w:t>
            </w:r>
            <w:r w:rsidRPr="000E5461">
              <w:t xml:space="preserve"> </w:t>
            </w:r>
            <w:r w:rsidR="00C139F3" w:rsidRPr="000E5461">
              <w:t>Operate blood drying process</w:t>
            </w:r>
          </w:p>
        </w:tc>
        <w:tc>
          <w:tcPr>
            <w:tcW w:w="3604" w:type="pct"/>
            <w:shd w:val="clear" w:color="auto" w:fill="auto"/>
          </w:tcPr>
          <w:p w14:paraId="4061BFBB" w14:textId="7FDFEB57" w:rsidR="00C139F3" w:rsidRPr="000E5461" w:rsidRDefault="00F1480E" w:rsidP="000E5461">
            <w:pPr>
              <w:pStyle w:val="SIText"/>
            </w:pPr>
            <w:r w:rsidRPr="000E5461">
              <w:t xml:space="preserve">3.1 </w:t>
            </w:r>
            <w:r w:rsidR="00A20400" w:rsidRPr="000E5461">
              <w:t>Regulate</w:t>
            </w:r>
            <w:r w:rsidR="00C139F3" w:rsidRPr="000E5461">
              <w:t xml:space="preserve"> flow of coagulated blood into dryer and monitor dryer discharge temperature </w:t>
            </w:r>
          </w:p>
          <w:p w14:paraId="6CB6BA76" w14:textId="6EF7D8E4" w:rsidR="00C139F3" w:rsidRPr="000E5461" w:rsidRDefault="00F1480E" w:rsidP="000E5461">
            <w:pPr>
              <w:pStyle w:val="SIText"/>
            </w:pPr>
            <w:r w:rsidRPr="000E5461">
              <w:t xml:space="preserve">3.2 </w:t>
            </w:r>
            <w:r w:rsidR="002E0434" w:rsidRPr="000E5461">
              <w:t>Operate equipment and m</w:t>
            </w:r>
            <w:r w:rsidR="00C139F3" w:rsidRPr="000E5461">
              <w:t>onitor blood meal for moisture content</w:t>
            </w:r>
          </w:p>
          <w:p w14:paraId="5C3936E7" w14:textId="49F0895E" w:rsidR="00F1480E" w:rsidRPr="000E5461" w:rsidRDefault="00F1480E" w:rsidP="000E5461">
            <w:pPr>
              <w:pStyle w:val="SIText"/>
            </w:pPr>
            <w:r w:rsidRPr="000E5461">
              <w:t xml:space="preserve">3.3 </w:t>
            </w:r>
            <w:r w:rsidR="00C139F3" w:rsidRPr="000E5461">
              <w:t>Take blood meal samples for moisture content</w:t>
            </w:r>
          </w:p>
        </w:tc>
      </w:tr>
      <w:tr w:rsidR="00C139F3" w:rsidRPr="000E5461" w14:paraId="542DE7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8C1AF" w14:textId="7EA7ED0E" w:rsidR="00C139F3" w:rsidRPr="000E5461" w:rsidRDefault="00C139F3" w:rsidP="000E5461">
            <w:pPr>
              <w:pStyle w:val="SIText"/>
            </w:pPr>
            <w:r w:rsidRPr="000E5461">
              <w:lastRenderedPageBreak/>
              <w:t>4. Operate screening and milling of blood meal</w:t>
            </w:r>
          </w:p>
        </w:tc>
        <w:tc>
          <w:tcPr>
            <w:tcW w:w="3604" w:type="pct"/>
            <w:shd w:val="clear" w:color="auto" w:fill="auto"/>
          </w:tcPr>
          <w:p w14:paraId="3949BAC5" w14:textId="2810B566" w:rsidR="00C139F3" w:rsidRPr="000E5461" w:rsidRDefault="00C139F3" w:rsidP="000E5461">
            <w:pPr>
              <w:pStyle w:val="SIText"/>
            </w:pPr>
            <w:r w:rsidRPr="000E5461">
              <w:t>4.1 Check milling and vibrating screens for holes and blockages to ensure correct particle size in blood meal</w:t>
            </w:r>
          </w:p>
          <w:p w14:paraId="5C8ED7C7" w14:textId="3FED0A1B" w:rsidR="00C139F3" w:rsidRPr="000E5461" w:rsidRDefault="00C139F3" w:rsidP="000E5461">
            <w:pPr>
              <w:pStyle w:val="SIText"/>
            </w:pPr>
            <w:r w:rsidRPr="000E5461">
              <w:t>4.2 Check conveying equipment to ensure it is dry and clean to avoid bacterial contamination</w:t>
            </w:r>
          </w:p>
          <w:p w14:paraId="03A97140" w14:textId="0BCD51C5" w:rsidR="002E0434" w:rsidRPr="000E5461" w:rsidRDefault="002E0434" w:rsidP="000E5461">
            <w:pPr>
              <w:pStyle w:val="SIText"/>
            </w:pPr>
            <w:r w:rsidRPr="000E5461">
              <w:t>4.3 Operate equipment and monitor process</w:t>
            </w:r>
          </w:p>
          <w:p w14:paraId="6EF8E0AE" w14:textId="4ABB4E60" w:rsidR="00C139F3" w:rsidRPr="000E5461" w:rsidRDefault="00C139F3" w:rsidP="000E5461">
            <w:pPr>
              <w:pStyle w:val="SIText"/>
            </w:pPr>
            <w:r w:rsidRPr="000E5461">
              <w:t>4.</w:t>
            </w:r>
            <w:r w:rsidR="002E0434" w:rsidRPr="000E5461">
              <w:t xml:space="preserve">4 </w:t>
            </w:r>
            <w:r w:rsidR="00E96BF4" w:rsidRPr="000E5461">
              <w:t xml:space="preserve">Take blood meal samples for salmonella testing </w:t>
            </w:r>
            <w:r w:rsidRPr="000E5461">
              <w:t xml:space="preserve">according to </w:t>
            </w:r>
            <w:r w:rsidR="00AE216C" w:rsidRPr="000E5461">
              <w:t xml:space="preserve">quality assurance (QA) </w:t>
            </w:r>
            <w:r w:rsidRPr="000E5461">
              <w:t xml:space="preserve">program  </w:t>
            </w:r>
          </w:p>
          <w:p w14:paraId="3AAB2EC4" w14:textId="228446F6" w:rsidR="00C139F3" w:rsidRPr="000E5461" w:rsidRDefault="00145B61" w:rsidP="000E5461">
            <w:pPr>
              <w:pStyle w:val="SIText"/>
            </w:pPr>
            <w:r w:rsidRPr="000E5461">
              <w:t>4.</w:t>
            </w:r>
            <w:r w:rsidR="002E0434" w:rsidRPr="000E5461">
              <w:t>5 I</w:t>
            </w:r>
            <w:r w:rsidRPr="000E5461">
              <w:t xml:space="preserve">dentify and </w:t>
            </w:r>
            <w:r w:rsidR="002E0434" w:rsidRPr="000E5461">
              <w:t xml:space="preserve">rectify </w:t>
            </w:r>
            <w:r w:rsidRPr="000E5461">
              <w:t>processing faults according to workplace procedures</w:t>
            </w:r>
          </w:p>
        </w:tc>
      </w:tr>
      <w:tr w:rsidR="00145B61" w:rsidRPr="000E5461" w14:paraId="52F7A8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4528A9" w14:textId="60DBB278" w:rsidR="00145B61" w:rsidRPr="000E5461" w:rsidRDefault="00145B61" w:rsidP="000E5461">
            <w:pPr>
              <w:pStyle w:val="SIText"/>
            </w:pPr>
            <w:r w:rsidRPr="000E5461">
              <w:t xml:space="preserve">5. </w:t>
            </w:r>
            <w:r w:rsidR="002E0434" w:rsidRPr="000E5461">
              <w:t>P</w:t>
            </w:r>
            <w:r w:rsidRPr="000E5461">
              <w:t>ackag</w:t>
            </w:r>
            <w:r w:rsidR="002E0434" w:rsidRPr="000E5461">
              <w:t xml:space="preserve">e </w:t>
            </w:r>
            <w:r w:rsidRPr="000E5461">
              <w:t xml:space="preserve">and load out </w:t>
            </w:r>
          </w:p>
          <w:p w14:paraId="7DD1C2CC" w14:textId="0535C9C5" w:rsidR="00145B61" w:rsidRPr="000E5461" w:rsidRDefault="00145B61" w:rsidP="000E546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5914FB16" w14:textId="452A62DA" w:rsidR="00145B61" w:rsidRPr="000E5461" w:rsidRDefault="00145B61" w:rsidP="000E5461">
            <w:pPr>
              <w:pStyle w:val="SIText"/>
            </w:pPr>
            <w:r w:rsidRPr="000E5461">
              <w:t>5.1 Apply label</w:t>
            </w:r>
            <w:r w:rsidR="002E0434" w:rsidRPr="000E5461">
              <w:t xml:space="preserve">s </w:t>
            </w:r>
            <w:r w:rsidR="00B83A2E" w:rsidRPr="000E5461">
              <w:t xml:space="preserve">to bagged blood meal </w:t>
            </w:r>
            <w:r w:rsidR="002E0434" w:rsidRPr="000E5461">
              <w:t xml:space="preserve">according to </w:t>
            </w:r>
            <w:r w:rsidR="00B83A2E" w:rsidRPr="000E5461">
              <w:t xml:space="preserve">product </w:t>
            </w:r>
            <w:r w:rsidR="002E0434" w:rsidRPr="000E5461">
              <w:t>specifications, quality control and r</w:t>
            </w:r>
            <w:r w:rsidRPr="000E5461">
              <w:t xml:space="preserve">egulatory requirements </w:t>
            </w:r>
          </w:p>
          <w:p w14:paraId="0A6FB41F" w14:textId="6827B948" w:rsidR="00145B61" w:rsidRPr="000E5461" w:rsidRDefault="00145B61" w:rsidP="000E5461">
            <w:pPr>
              <w:pStyle w:val="SIText"/>
            </w:pPr>
            <w:r w:rsidRPr="000E5461">
              <w:t>5.2 Store packaged blood meal in a clean</w:t>
            </w:r>
            <w:r w:rsidR="00E747EF" w:rsidRPr="000E5461">
              <w:t xml:space="preserve"> </w:t>
            </w:r>
            <w:r w:rsidRPr="000E5461">
              <w:t xml:space="preserve">dry environment </w:t>
            </w:r>
            <w:r w:rsidR="00267C9A" w:rsidRPr="000E5461">
              <w:t xml:space="preserve">and isolate </w:t>
            </w:r>
            <w:r w:rsidRPr="000E5461">
              <w:t>product</w:t>
            </w:r>
            <w:r w:rsidR="00267C9A" w:rsidRPr="000E5461">
              <w:t xml:space="preserve"> for </w:t>
            </w:r>
            <w:r w:rsidRPr="000E5461">
              <w:t>hold</w:t>
            </w:r>
            <w:r w:rsidR="00267C9A" w:rsidRPr="000E5461">
              <w:t>ing</w:t>
            </w:r>
            <w:r w:rsidRPr="000E5461">
              <w:t xml:space="preserve"> and test</w:t>
            </w:r>
            <w:r w:rsidR="00267C9A" w:rsidRPr="000E5461">
              <w:t>ing</w:t>
            </w:r>
            <w:r w:rsidRPr="000E5461">
              <w:t xml:space="preserve">. </w:t>
            </w:r>
          </w:p>
          <w:p w14:paraId="715C4990" w14:textId="28878790" w:rsidR="00E747EF" w:rsidRPr="000E5461" w:rsidRDefault="00E747EF" w:rsidP="000E5461">
            <w:pPr>
              <w:pStyle w:val="SIText"/>
            </w:pPr>
            <w:r w:rsidRPr="000E5461">
              <w:t xml:space="preserve">4.4 Isolate samples of bagged product for future testing according to QA program  </w:t>
            </w:r>
          </w:p>
          <w:p w14:paraId="732AFB4D" w14:textId="1B01EF4C" w:rsidR="00145B61" w:rsidRPr="000E5461" w:rsidRDefault="00145B61" w:rsidP="000E5461">
            <w:pPr>
              <w:pStyle w:val="SIText"/>
            </w:pPr>
            <w:r w:rsidRPr="000E5461">
              <w:t xml:space="preserve">5.3 Complete load out documentation as per QA </w:t>
            </w:r>
            <w:r w:rsidR="00E747EF" w:rsidRPr="000E5461">
              <w:t xml:space="preserve">program </w:t>
            </w:r>
            <w:r w:rsidRPr="000E5461">
              <w:t xml:space="preserve">and dispatch for transport </w:t>
            </w:r>
          </w:p>
        </w:tc>
      </w:tr>
      <w:tr w:rsidR="00145B61" w:rsidRPr="000E5461" w14:paraId="6B3061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BDF8E3" w14:textId="3445F4A7" w:rsidR="0054173C" w:rsidRPr="000E5461" w:rsidRDefault="00145B61" w:rsidP="000E5461">
            <w:pPr>
              <w:pStyle w:val="SIText"/>
            </w:pPr>
            <w:r w:rsidRPr="000E5461">
              <w:t xml:space="preserve">6. </w:t>
            </w:r>
            <w:r w:rsidR="0054173C" w:rsidRPr="000E5461">
              <w:t>Shut down process</w:t>
            </w:r>
          </w:p>
        </w:tc>
        <w:tc>
          <w:tcPr>
            <w:tcW w:w="3604" w:type="pct"/>
            <w:shd w:val="clear" w:color="auto" w:fill="auto"/>
          </w:tcPr>
          <w:p w14:paraId="69054722" w14:textId="0BFAAA09" w:rsidR="00A66477" w:rsidRPr="000E5461" w:rsidRDefault="00145B61" w:rsidP="000E5461">
            <w:pPr>
              <w:pStyle w:val="SIText"/>
            </w:pPr>
            <w:r w:rsidRPr="000E5461">
              <w:t>6.</w:t>
            </w:r>
            <w:r w:rsidR="00A66477" w:rsidRPr="000E5461">
              <w:t xml:space="preserve">1 Clean </w:t>
            </w:r>
            <w:r w:rsidR="00F8172C" w:rsidRPr="000E5461">
              <w:t xml:space="preserve">blood coagulation and drying equipment </w:t>
            </w:r>
            <w:r w:rsidR="00A66477" w:rsidRPr="000E5461">
              <w:t>with water and approved chemicals</w:t>
            </w:r>
            <w:r w:rsidR="00E747EF" w:rsidRPr="000E5461">
              <w:t xml:space="preserve"> according to QA program</w:t>
            </w:r>
          </w:p>
          <w:p w14:paraId="3631B137" w14:textId="2CCFF7FA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2</w:t>
            </w:r>
            <w:r w:rsidRPr="000E5461">
              <w:t xml:space="preserve"> Shut </w:t>
            </w:r>
            <w:r w:rsidR="0054173C" w:rsidRPr="000E5461">
              <w:t xml:space="preserve">down </w:t>
            </w:r>
            <w:r w:rsidRPr="000E5461">
              <w:t>the</w:t>
            </w:r>
            <w:r w:rsidR="00546B03" w:rsidRPr="000E5461">
              <w:t xml:space="preserve"> e</w:t>
            </w:r>
            <w:r w:rsidR="0054173C" w:rsidRPr="000E5461">
              <w:t xml:space="preserve">quipment </w:t>
            </w:r>
            <w:r w:rsidRPr="000E5461">
              <w:t>safely according to operating procedures</w:t>
            </w:r>
          </w:p>
          <w:p w14:paraId="2B686678" w14:textId="49596299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3</w:t>
            </w:r>
            <w:r w:rsidRPr="000E5461">
              <w:t xml:space="preserve"> Identify and report maintenance requirements </w:t>
            </w:r>
            <w:r w:rsidR="0054173C" w:rsidRPr="000E5461">
              <w:t>according</w:t>
            </w:r>
            <w:r w:rsidRPr="000E5461">
              <w:t xml:space="preserve"> </w:t>
            </w:r>
            <w:r w:rsidR="000E5461">
              <w:t xml:space="preserve">to </w:t>
            </w:r>
            <w:r w:rsidRPr="000E5461">
              <w:t>workplace procedures</w:t>
            </w:r>
          </w:p>
          <w:p w14:paraId="33361D9B" w14:textId="05C902D9" w:rsidR="00A66477" w:rsidRPr="000E5461" w:rsidRDefault="00A66477" w:rsidP="000E5461">
            <w:pPr>
              <w:pStyle w:val="SIText"/>
            </w:pPr>
            <w:r w:rsidRPr="000E5461">
              <w:t>6.</w:t>
            </w:r>
            <w:r w:rsidR="0054173C" w:rsidRPr="000E5461">
              <w:t>4</w:t>
            </w:r>
            <w:r w:rsidRPr="000E5461">
              <w:t xml:space="preserve"> Maintain workplace records in appropriate format</w:t>
            </w:r>
          </w:p>
          <w:p w14:paraId="4901F568" w14:textId="43027EAF" w:rsidR="00145B61" w:rsidRPr="000E5461" w:rsidRDefault="00145B61" w:rsidP="000E5461">
            <w:pPr>
              <w:pStyle w:val="SIText"/>
            </w:pPr>
            <w:r w:rsidRPr="000E5461">
              <w:t>6.</w:t>
            </w:r>
            <w:r w:rsidR="00624927" w:rsidRPr="000E5461">
              <w:t>5</w:t>
            </w:r>
            <w:r w:rsidRPr="000E5461">
              <w:t xml:space="preserve"> Conduct handover of </w:t>
            </w:r>
            <w:r w:rsidR="00F8172C" w:rsidRPr="000E5461">
              <w:t>blood coagulation and drying</w:t>
            </w:r>
            <w:r w:rsidR="00F8172C" w:rsidRPr="000E5461" w:rsidDel="00F8172C">
              <w:t xml:space="preserve"> </w:t>
            </w:r>
            <w:r w:rsidRPr="000E5461">
              <w:t>operation to another team member when required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D0A19" w:rsidRPr="00336FCA" w:rsidDel="00423CB2" w14:paraId="2C33860D" w14:textId="77777777" w:rsidTr="00CA2922">
        <w:tc>
          <w:tcPr>
            <w:tcW w:w="1396" w:type="pct"/>
          </w:tcPr>
          <w:p w14:paraId="36CFA127" w14:textId="21F32291" w:rsidR="006D0A19" w:rsidRPr="000E5461" w:rsidRDefault="006D0A19" w:rsidP="000E5461">
            <w:pPr>
              <w:pStyle w:val="SIText"/>
            </w:pPr>
            <w:r w:rsidRPr="000E5461">
              <w:t>Reading</w:t>
            </w:r>
          </w:p>
        </w:tc>
        <w:tc>
          <w:tcPr>
            <w:tcW w:w="3604" w:type="pct"/>
          </w:tcPr>
          <w:p w14:paraId="76295F22" w14:textId="1CB9246E" w:rsidR="006D0A19" w:rsidRPr="000E5461" w:rsidRDefault="006D0A19" w:rsidP="000E5461">
            <w:pPr>
              <w:pStyle w:val="SIBulletList1"/>
            </w:pPr>
            <w:r w:rsidRPr="000E5461">
              <w:rPr>
                <w:rFonts w:eastAsia="Calibri"/>
              </w:rPr>
              <w:t>Interpret operating manuals for blood processing plant and equipment</w:t>
            </w:r>
          </w:p>
        </w:tc>
      </w:tr>
      <w:tr w:rsidR="006D0A19" w:rsidRPr="00336FCA" w:rsidDel="00423CB2" w14:paraId="147AFCBB" w14:textId="77777777" w:rsidTr="00CA2922">
        <w:tc>
          <w:tcPr>
            <w:tcW w:w="1396" w:type="pct"/>
          </w:tcPr>
          <w:p w14:paraId="4FAA6D60" w14:textId="0781E84D" w:rsidR="006D0A19" w:rsidRPr="000E5461" w:rsidRDefault="006D0A19" w:rsidP="000E5461">
            <w:pPr>
              <w:pStyle w:val="SIText"/>
            </w:pPr>
            <w:r w:rsidRPr="000E5461">
              <w:t>Writing</w:t>
            </w:r>
          </w:p>
        </w:tc>
        <w:tc>
          <w:tcPr>
            <w:tcW w:w="3604" w:type="pct"/>
          </w:tcPr>
          <w:p w14:paraId="30324B2E" w14:textId="53E8ADF7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Complete records using industry terminology </w:t>
            </w:r>
          </w:p>
        </w:tc>
      </w:tr>
      <w:tr w:rsidR="006D0A19" w:rsidRPr="00336FCA" w:rsidDel="00423CB2" w14:paraId="3BF7C8C1" w14:textId="77777777" w:rsidTr="00CA2922">
        <w:tc>
          <w:tcPr>
            <w:tcW w:w="1396" w:type="pct"/>
          </w:tcPr>
          <w:p w14:paraId="4D3E3D51" w14:textId="1DB97A5D" w:rsidR="006D0A19" w:rsidRPr="000E5461" w:rsidRDefault="006D0A19" w:rsidP="000E5461">
            <w:pPr>
              <w:pStyle w:val="SIText"/>
            </w:pPr>
            <w:r w:rsidRPr="000E5461">
              <w:t>Oral Communication</w:t>
            </w:r>
          </w:p>
        </w:tc>
        <w:tc>
          <w:tcPr>
            <w:tcW w:w="3604" w:type="pct"/>
          </w:tcPr>
          <w:p w14:paraId="4599E520" w14:textId="2066C675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>Use open and closed questions to clarify information</w:t>
            </w:r>
          </w:p>
        </w:tc>
      </w:tr>
      <w:tr w:rsidR="006D0A19" w:rsidRPr="00336FCA" w:rsidDel="00423CB2" w14:paraId="2668E1D2" w14:textId="77777777" w:rsidTr="00CA2922">
        <w:tc>
          <w:tcPr>
            <w:tcW w:w="1396" w:type="pct"/>
          </w:tcPr>
          <w:p w14:paraId="2B8D668B" w14:textId="6F97F196" w:rsidR="006D0A19" w:rsidRPr="000E5461" w:rsidRDefault="006D0A19" w:rsidP="000E5461">
            <w:pPr>
              <w:pStyle w:val="SIText"/>
            </w:pPr>
            <w:r w:rsidRPr="000E5461">
              <w:t>Numeracy</w:t>
            </w:r>
          </w:p>
        </w:tc>
        <w:tc>
          <w:tcPr>
            <w:tcW w:w="3604" w:type="pct"/>
          </w:tcPr>
          <w:p w14:paraId="7E816053" w14:textId="21F6661B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Estimate and measure </w:t>
            </w:r>
            <w:r w:rsidR="00CC4930" w:rsidRPr="000E5461">
              <w:rPr>
                <w:rFonts w:eastAsia="Calibri"/>
              </w:rPr>
              <w:t xml:space="preserve">volume, </w:t>
            </w:r>
            <w:r w:rsidRPr="000E5461">
              <w:rPr>
                <w:rFonts w:eastAsia="Calibri"/>
              </w:rPr>
              <w:t>temperature, moisture,</w:t>
            </w:r>
            <w:r w:rsidR="006C086D" w:rsidRPr="000E5461">
              <w:rPr>
                <w:rFonts w:eastAsia="Calibri"/>
              </w:rPr>
              <w:t xml:space="preserve"> </w:t>
            </w:r>
            <w:r w:rsidR="00CC4930" w:rsidRPr="000E5461">
              <w:rPr>
                <w:rFonts w:eastAsia="Calibri"/>
              </w:rPr>
              <w:t>percentage</w:t>
            </w:r>
            <w:r w:rsidR="003F4354" w:rsidRPr="000E5461">
              <w:rPr>
                <w:rFonts w:eastAsia="Calibri"/>
              </w:rPr>
              <w:t xml:space="preserve">, </w:t>
            </w:r>
            <w:r w:rsidR="006C086D" w:rsidRPr="000E5461">
              <w:rPr>
                <w:rFonts w:eastAsia="Calibri"/>
              </w:rPr>
              <w:t xml:space="preserve">steam </w:t>
            </w:r>
            <w:r w:rsidR="00CC4930" w:rsidRPr="000E5461">
              <w:rPr>
                <w:rFonts w:eastAsia="Calibri"/>
              </w:rPr>
              <w:t xml:space="preserve">flow and blood </w:t>
            </w:r>
            <w:r w:rsidR="006C086D" w:rsidRPr="000E5461">
              <w:rPr>
                <w:rFonts w:eastAsia="Calibri"/>
              </w:rPr>
              <w:t>flow</w:t>
            </w:r>
          </w:p>
          <w:p w14:paraId="6AA3BBCF" w14:textId="0D47949C" w:rsidR="006D0A19" w:rsidRPr="000E5461" w:rsidRDefault="006D0A19" w:rsidP="000E5461">
            <w:pPr>
              <w:pStyle w:val="SIBulletList1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Interpret mathematical symbols </w:t>
            </w:r>
            <w:r w:rsidR="00CC4930" w:rsidRPr="000E5461">
              <w:rPr>
                <w:rFonts w:eastAsia="Calibri"/>
              </w:rPr>
              <w:t>blood process equipment gauges</w:t>
            </w:r>
          </w:p>
        </w:tc>
      </w:tr>
    </w:tbl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2091"/>
        <w:gridCol w:w="2372"/>
        <w:gridCol w:w="3077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0E5461">
        <w:tc>
          <w:tcPr>
            <w:tcW w:w="1084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6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32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598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0E5461" w14:paraId="19B11C37" w14:textId="77777777" w:rsidTr="000E5461">
        <w:tc>
          <w:tcPr>
            <w:tcW w:w="1084" w:type="pct"/>
          </w:tcPr>
          <w:p w14:paraId="39111B61" w14:textId="0E1CEF14" w:rsidR="00041E59" w:rsidRPr="000E5461" w:rsidRDefault="006C086D" w:rsidP="000E5461">
            <w:pPr>
              <w:pStyle w:val="SIText"/>
            </w:pPr>
            <w:r w:rsidRPr="000E5461">
              <w:t>AMPA</w:t>
            </w:r>
            <w:r w:rsidR="00D746AE" w:rsidRPr="000E5461">
              <w:t>REN3</w:t>
            </w:r>
            <w:r w:rsidRPr="000E5461">
              <w:t>0</w:t>
            </w:r>
            <w:r w:rsidR="00D746AE" w:rsidRPr="000E5461">
              <w:t>X</w:t>
            </w:r>
            <w:r w:rsidRPr="000E5461">
              <w:t xml:space="preserve">88 Operate </w:t>
            </w:r>
            <w:r w:rsidR="00D746AE" w:rsidRPr="000E5461">
              <w:t xml:space="preserve">a </w:t>
            </w:r>
            <w:r w:rsidRPr="000E5461">
              <w:t xml:space="preserve">blood </w:t>
            </w:r>
            <w:r w:rsidR="00D746AE" w:rsidRPr="000E5461">
              <w:t xml:space="preserve">coagulation and drying </w:t>
            </w:r>
            <w:r w:rsidRPr="000E5461">
              <w:t xml:space="preserve">process </w:t>
            </w:r>
          </w:p>
        </w:tc>
        <w:tc>
          <w:tcPr>
            <w:tcW w:w="1086" w:type="pct"/>
          </w:tcPr>
          <w:p w14:paraId="60541993" w14:textId="6DC5C269" w:rsidR="00041E59" w:rsidRPr="000E5461" w:rsidRDefault="006C086D" w:rsidP="000E5461">
            <w:pPr>
              <w:pStyle w:val="SIText"/>
            </w:pPr>
            <w:r w:rsidRPr="000E5461">
              <w:t>AMPA3088 Operate blood processing plant</w:t>
            </w:r>
          </w:p>
        </w:tc>
        <w:tc>
          <w:tcPr>
            <w:tcW w:w="1232" w:type="pct"/>
          </w:tcPr>
          <w:p w14:paraId="767EAE0D" w14:textId="77777777" w:rsidR="00FA4F97" w:rsidRPr="000E5461" w:rsidRDefault="00902D18" w:rsidP="000E5461">
            <w:pPr>
              <w:pStyle w:val="SIText"/>
            </w:pPr>
            <w:r w:rsidRPr="000E5461">
              <w:t>Title and application changed</w:t>
            </w:r>
          </w:p>
          <w:p w14:paraId="4E00E461" w14:textId="070C93E8" w:rsidR="00902D18" w:rsidRPr="000E5461" w:rsidRDefault="00902D18" w:rsidP="000E5461">
            <w:pPr>
              <w:pStyle w:val="SIText"/>
            </w:pPr>
            <w:r w:rsidRPr="000E5461">
              <w:t xml:space="preserve">Unit sector added </w:t>
            </w:r>
          </w:p>
          <w:p w14:paraId="6EA46BA2" w14:textId="54D97EA2" w:rsidR="00902D18" w:rsidRPr="000E5461" w:rsidRDefault="00FA4F97" w:rsidP="000E5461">
            <w:pPr>
              <w:pStyle w:val="SIText"/>
            </w:pPr>
            <w:r w:rsidRPr="000E5461">
              <w:t>P</w:t>
            </w:r>
            <w:r w:rsidR="00902D18" w:rsidRPr="000E5461">
              <w:t xml:space="preserve">revious element 1 </w:t>
            </w:r>
            <w:r w:rsidRPr="000E5461">
              <w:t xml:space="preserve">removed </w:t>
            </w:r>
            <w:r w:rsidR="00902D18" w:rsidRPr="000E5461">
              <w:t xml:space="preserve">and new element 1 </w:t>
            </w:r>
            <w:r w:rsidRPr="000E5461">
              <w:t>added</w:t>
            </w:r>
          </w:p>
          <w:p w14:paraId="4849BAE9" w14:textId="36DBF18E" w:rsidR="00FA4F97" w:rsidRPr="000E5461" w:rsidRDefault="00FA4F97" w:rsidP="000E5461">
            <w:pPr>
              <w:pStyle w:val="SIText"/>
            </w:pPr>
            <w:r w:rsidRPr="000E5461">
              <w:t>N</w:t>
            </w:r>
            <w:r w:rsidR="00902D18" w:rsidRPr="000E5461">
              <w:t xml:space="preserve">ew elements 2,3,4,5,6 </w:t>
            </w:r>
            <w:r w:rsidRPr="000E5461">
              <w:t>added.</w:t>
            </w:r>
          </w:p>
          <w:p w14:paraId="5CBF082B" w14:textId="77777777" w:rsidR="00902D18" w:rsidRPr="000E5461" w:rsidRDefault="00902D18" w:rsidP="000E5461">
            <w:pPr>
              <w:pStyle w:val="SIText"/>
            </w:pPr>
            <w:r w:rsidRPr="000E5461">
              <w:t xml:space="preserve">Performance criteria added, revised, reordered, or merged for clarity </w:t>
            </w:r>
          </w:p>
          <w:p w14:paraId="5D507B93" w14:textId="77777777" w:rsidR="00FA4F97" w:rsidRPr="000E5461" w:rsidRDefault="00902D18" w:rsidP="000E5461">
            <w:pPr>
              <w:pStyle w:val="SIText"/>
            </w:pPr>
            <w:r w:rsidRPr="000E5461">
              <w:t>Foundation skills updated</w:t>
            </w:r>
          </w:p>
          <w:p w14:paraId="71A39240" w14:textId="2ECEB339" w:rsidR="00902D18" w:rsidRPr="000E5461" w:rsidRDefault="00902D18" w:rsidP="000E5461">
            <w:pPr>
              <w:pStyle w:val="SIText"/>
            </w:pPr>
            <w:r w:rsidRPr="000E5461">
              <w:t>Performance Evidence, Knowledge Evidence and Assessment Conditions updated</w:t>
            </w:r>
          </w:p>
          <w:p w14:paraId="4389B21E" w14:textId="61530E92" w:rsidR="00624927" w:rsidRPr="000E5461" w:rsidRDefault="00624927" w:rsidP="000E5461">
            <w:pPr>
              <w:pStyle w:val="SIText"/>
            </w:pPr>
          </w:p>
        </w:tc>
        <w:tc>
          <w:tcPr>
            <w:tcW w:w="1598" w:type="pct"/>
          </w:tcPr>
          <w:p w14:paraId="7B1F9105" w14:textId="77777777" w:rsidR="00F30C7D" w:rsidRPr="000E5461" w:rsidRDefault="00916CD7" w:rsidP="000E5461">
            <w:pPr>
              <w:pStyle w:val="SIText"/>
            </w:pPr>
            <w:r w:rsidRPr="000E5461">
              <w:t>No</w:t>
            </w:r>
            <w:r w:rsidR="00CA139A" w:rsidRPr="000E5461">
              <w:t>t</w:t>
            </w:r>
            <w:r w:rsidRPr="000E5461">
              <w:t xml:space="preserve"> equivalent </w:t>
            </w:r>
          </w:p>
          <w:p w14:paraId="050B64C8" w14:textId="77777777" w:rsidR="00F30C7D" w:rsidRPr="000E5461" w:rsidRDefault="00F30C7D" w:rsidP="000E5461">
            <w:pPr>
              <w:pStyle w:val="SIText"/>
            </w:pPr>
          </w:p>
          <w:p w14:paraId="30E9F036" w14:textId="56C02BA2" w:rsidR="00916CD7" w:rsidRPr="000E5461" w:rsidRDefault="00916CD7" w:rsidP="000E5461">
            <w:pPr>
              <w:pStyle w:val="SIText"/>
            </w:pPr>
          </w:p>
        </w:tc>
      </w:tr>
      <w:tr w:rsidR="00DC0BBE" w:rsidRPr="000E5461" w14:paraId="7F4EFA27" w14:textId="77777777" w:rsidTr="000E5461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D922" w14:textId="60B8B399" w:rsidR="00DC0BBE" w:rsidRPr="000E5461" w:rsidDel="006726DD" w:rsidRDefault="00DC0BBE" w:rsidP="000E5461">
            <w:pPr>
              <w:pStyle w:val="SIText"/>
            </w:pPr>
            <w:r w:rsidRPr="000E5461">
              <w:t>AMPAREN30X88 Operate a blood coagulation and drying process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C53" w14:textId="1B22195A" w:rsidR="00DC0BBE" w:rsidRPr="000E5461" w:rsidRDefault="00DC0BBE" w:rsidP="000E5461">
            <w:pPr>
              <w:pStyle w:val="SIText"/>
            </w:pPr>
            <w:r w:rsidRPr="000E5461">
              <w:t>AMPA3089 Produce rendered products hygienically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A73A" w14:textId="734AEAD1" w:rsidR="00DC0BBE" w:rsidRPr="000E5461" w:rsidRDefault="00DC0BBE" w:rsidP="000E5461">
            <w:pPr>
              <w:pStyle w:val="SIText"/>
            </w:pPr>
            <w:r w:rsidRPr="000E5461">
              <w:t xml:space="preserve">Redesigned unit that includes content from </w:t>
            </w:r>
            <w:r w:rsidR="00F57497" w:rsidRPr="000E5461">
              <w:t xml:space="preserve">AMPA3088 Operate blood processing plant and </w:t>
            </w:r>
            <w:r w:rsidRPr="000E5461">
              <w:t>AMPA308</w:t>
            </w:r>
            <w:r w:rsidR="00F57497" w:rsidRPr="000E5461">
              <w:t>9</w:t>
            </w:r>
            <w:r w:rsidRPr="000E5461">
              <w:t xml:space="preserve"> Produce rendered products hygienically</w:t>
            </w: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2534" w14:textId="77777777" w:rsidR="00DC0BBE" w:rsidRPr="000E5461" w:rsidRDefault="00DC0BBE" w:rsidP="000E5461">
            <w:pPr>
              <w:pStyle w:val="SIText"/>
            </w:pPr>
            <w:r w:rsidRPr="000E5461"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14AB532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C7A8A" w:rsidRPr="00DC7A8A">
              <w:t>AMP</w:t>
            </w:r>
            <w:r w:rsidR="00D746AE">
              <w:t>REN</w:t>
            </w:r>
            <w:r w:rsidR="00DC7A8A" w:rsidRPr="00DC7A8A">
              <w:t>30</w:t>
            </w:r>
            <w:r w:rsidR="00D746AE">
              <w:t>X</w:t>
            </w:r>
            <w:r w:rsidR="00DC7A8A" w:rsidRPr="00DC7A8A">
              <w:t xml:space="preserve">88 Operate </w:t>
            </w:r>
            <w:r w:rsidR="00D746AE">
              <w:t xml:space="preserve">a </w:t>
            </w:r>
            <w:r w:rsidR="00DC7A8A" w:rsidRPr="00DC7A8A">
              <w:t xml:space="preserve">blood </w:t>
            </w:r>
            <w:r w:rsidR="00D746AE">
              <w:t xml:space="preserve">coagulation and drying </w:t>
            </w:r>
            <w:r w:rsidR="00DC7A8A" w:rsidRPr="00DC7A8A">
              <w:t>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0E5461" w:rsidRDefault="006E42FE" w:rsidP="000E5461">
            <w:pPr>
              <w:pStyle w:val="SIText"/>
            </w:pPr>
            <w:r w:rsidRPr="000E5461">
              <w:t>An individual demonstrating competency</w:t>
            </w:r>
            <w:r w:rsidR="00717385" w:rsidRPr="000E5461">
              <w:t xml:space="preserve"> must satisfy all of the elements and </w:t>
            </w:r>
            <w:r w:rsidRPr="000E5461">
              <w:t xml:space="preserve">performance criteria </w:t>
            </w:r>
            <w:r w:rsidR="00717385" w:rsidRPr="000E5461">
              <w:t>in</w:t>
            </w:r>
            <w:r w:rsidRPr="000E5461">
              <w:t xml:space="preserve"> this unit. </w:t>
            </w:r>
          </w:p>
          <w:p w14:paraId="59249FC9" w14:textId="77777777" w:rsidR="0026394F" w:rsidRPr="000E5461" w:rsidRDefault="0026394F" w:rsidP="000E5461">
            <w:pPr>
              <w:pStyle w:val="SIText"/>
            </w:pPr>
          </w:p>
          <w:p w14:paraId="7A34E4DC" w14:textId="079726D2" w:rsidR="007A300D" w:rsidRPr="000E5461" w:rsidRDefault="007A300D" w:rsidP="000E5461">
            <w:pPr>
              <w:pStyle w:val="SIText"/>
            </w:pPr>
            <w:r w:rsidRPr="000E5461">
              <w:t>There must be evidence that the individual has</w:t>
            </w:r>
            <w:r w:rsidR="00267C9A" w:rsidRPr="000E5461">
              <w:t xml:space="preserve"> </w:t>
            </w:r>
            <w:r w:rsidR="00800121" w:rsidRPr="000E5461">
              <w:t xml:space="preserve">safely </w:t>
            </w:r>
            <w:r w:rsidR="00267C9A" w:rsidRPr="000E5461">
              <w:t xml:space="preserve">set up, operated, monitored and shut two separate industrial blood coagulation and </w:t>
            </w:r>
            <w:r w:rsidR="00F8172C" w:rsidRPr="000E5461">
              <w:t>drying</w:t>
            </w:r>
            <w:r w:rsidR="00267C9A" w:rsidRPr="000E5461">
              <w:t xml:space="preserve"> processes to convert raw materials into blood meal</w:t>
            </w:r>
            <w:r w:rsidR="00155149" w:rsidRPr="000E5461">
              <w:t xml:space="preserve"> products</w:t>
            </w:r>
            <w:r w:rsidR="00267C9A" w:rsidRPr="000E5461">
              <w:t xml:space="preserve">  according to specific work orders.</w:t>
            </w:r>
          </w:p>
          <w:p w14:paraId="6EF70135" w14:textId="368ADA65" w:rsidR="00DC7A8A" w:rsidRDefault="00DC7A8A" w:rsidP="006C086D">
            <w:pPr>
              <w:pStyle w:val="SIBulletList1"/>
              <w:numPr>
                <w:ilvl w:val="0"/>
                <w:numId w:val="0"/>
              </w:numPr>
            </w:pPr>
          </w:p>
          <w:p w14:paraId="7DDD786F" w14:textId="4CB8F15F" w:rsidR="00F36551" w:rsidRDefault="00267C9A" w:rsidP="000E5461">
            <w:pPr>
              <w:pStyle w:val="SIText"/>
              <w:rPr>
                <w:rFonts w:eastAsia="Calibri"/>
              </w:rPr>
            </w:pPr>
            <w:r w:rsidRPr="000E5461">
              <w:rPr>
                <w:rFonts w:eastAsia="Calibri"/>
              </w:rPr>
              <w:t xml:space="preserve">For each process, the individual must have: </w:t>
            </w:r>
          </w:p>
          <w:p w14:paraId="46752EE1" w14:textId="1A52C533" w:rsidR="00F36551" w:rsidRPr="000E5461" w:rsidRDefault="00F36551" w:rsidP="000E5461">
            <w:pPr>
              <w:pStyle w:val="SIBulletList1"/>
            </w:pPr>
            <w:r w:rsidRPr="000E5461">
              <w:t>confirmed the product quantity and quality requirements</w:t>
            </w:r>
          </w:p>
          <w:p w14:paraId="0E2E4C0D" w14:textId="082084B2" w:rsidR="00F36551" w:rsidRPr="000E5461" w:rsidRDefault="00F36551" w:rsidP="000E5461">
            <w:pPr>
              <w:pStyle w:val="SIBulletList1"/>
            </w:pPr>
            <w:r w:rsidRPr="000E5461">
              <w:t xml:space="preserve">identified hazards, assessed and controlled </w:t>
            </w:r>
            <w:r w:rsidR="00FA4F97" w:rsidRPr="000E5461">
              <w:t xml:space="preserve">their </w:t>
            </w:r>
            <w:r w:rsidRPr="000E5461">
              <w:t xml:space="preserve">risk </w:t>
            </w:r>
          </w:p>
          <w:p w14:paraId="0C54FE3E" w14:textId="2FF55677" w:rsidR="00F36551" w:rsidRPr="000E5461" w:rsidRDefault="00F36551" w:rsidP="000E5461">
            <w:pPr>
              <w:pStyle w:val="SIBulletList1"/>
            </w:pPr>
            <w:r w:rsidRPr="000E5461">
              <w:t xml:space="preserve">selected and correctly fitted appropriate personal protective equipment (PPE) </w:t>
            </w:r>
            <w:r w:rsidR="003F4354" w:rsidRPr="000E5461">
              <w:t xml:space="preserve">and clothing </w:t>
            </w:r>
            <w:r w:rsidRPr="000E5461">
              <w:t>required for contamination</w:t>
            </w:r>
            <w:r w:rsidR="003F4354" w:rsidRPr="000E5461">
              <w:t xml:space="preserve"> control</w:t>
            </w:r>
          </w:p>
          <w:p w14:paraId="1CDA6073" w14:textId="398C4941" w:rsidR="00646660" w:rsidRPr="000E5461" w:rsidRDefault="00646660" w:rsidP="000E5461">
            <w:pPr>
              <w:pStyle w:val="SIBulletList1"/>
            </w:pPr>
            <w:r w:rsidRPr="000E5461">
              <w:t xml:space="preserve">set up and calibrated blood </w:t>
            </w:r>
            <w:r w:rsidR="00061452" w:rsidRPr="000E5461">
              <w:t xml:space="preserve">coagulation and </w:t>
            </w:r>
            <w:r w:rsidR="00F8172C" w:rsidRPr="000E5461">
              <w:t>drying</w:t>
            </w:r>
            <w:r w:rsidR="00061452" w:rsidRPr="000E5461">
              <w:t xml:space="preserve"> equipment </w:t>
            </w:r>
            <w:r w:rsidRPr="000E5461">
              <w:t>including temperature</w:t>
            </w:r>
            <w:r w:rsidR="003F4354" w:rsidRPr="000E5461">
              <w:t xml:space="preserve"> and</w:t>
            </w:r>
            <w:r w:rsidRPr="000E5461">
              <w:t xml:space="preserve"> duration</w:t>
            </w:r>
          </w:p>
          <w:p w14:paraId="128B8267" w14:textId="57D97643" w:rsidR="00A855B8" w:rsidRPr="000E5461" w:rsidRDefault="00A855B8" w:rsidP="000E5461">
            <w:pPr>
              <w:pStyle w:val="SIBulletList1"/>
            </w:pPr>
            <w:r w:rsidRPr="000E5461">
              <w:t>conducted visual checks to determine colour of stick water</w:t>
            </w:r>
          </w:p>
          <w:p w14:paraId="74848DF8" w14:textId="4B010816" w:rsidR="00DC7A8A" w:rsidRPr="000E5461" w:rsidRDefault="00DC7A8A" w:rsidP="000E5461">
            <w:pPr>
              <w:pStyle w:val="SIBulletList1"/>
            </w:pPr>
            <w:r w:rsidRPr="000E5461">
              <w:t>monitor</w:t>
            </w:r>
            <w:r w:rsidR="006C086D" w:rsidRPr="000E5461">
              <w:t>ed</w:t>
            </w:r>
            <w:r w:rsidRPr="000E5461">
              <w:t xml:space="preserve"> quality of blood meal</w:t>
            </w:r>
            <w:r w:rsidR="00A20400" w:rsidRPr="000E5461">
              <w:t xml:space="preserve"> including sampling</w:t>
            </w:r>
            <w:r w:rsidR="00FA4F97" w:rsidRPr="000E5461">
              <w:t xml:space="preserve"> of moisture content</w:t>
            </w:r>
          </w:p>
          <w:p w14:paraId="231976D0" w14:textId="0C6F4D4A" w:rsidR="00A20400" w:rsidRPr="000E5461" w:rsidRDefault="00A20400" w:rsidP="000E5461">
            <w:pPr>
              <w:pStyle w:val="SIBulletList1"/>
            </w:pPr>
            <w:r w:rsidRPr="000E5461">
              <w:t>packag</w:t>
            </w:r>
            <w:r w:rsidR="005E4DED" w:rsidRPr="000E5461">
              <w:t>ed</w:t>
            </w:r>
            <w:r w:rsidRPr="000E5461">
              <w:t xml:space="preserve"> and labell</w:t>
            </w:r>
            <w:r w:rsidR="005E4DED" w:rsidRPr="000E5461">
              <w:t>ed finished products</w:t>
            </w:r>
            <w:r w:rsidR="00037656" w:rsidRPr="000E5461">
              <w:t xml:space="preserve"> according to product specifications</w:t>
            </w:r>
            <w:r w:rsidR="005E4DED" w:rsidRPr="000E5461">
              <w:t xml:space="preserve"> </w:t>
            </w:r>
          </w:p>
          <w:p w14:paraId="7CF51430" w14:textId="24F4BBA5" w:rsidR="00A20400" w:rsidRPr="000E5461" w:rsidRDefault="00A20400" w:rsidP="000E5461">
            <w:pPr>
              <w:pStyle w:val="SIBulletList1"/>
            </w:pPr>
            <w:r w:rsidRPr="000E5461">
              <w:t>follow</w:t>
            </w:r>
            <w:r w:rsidR="006C086D" w:rsidRPr="000E5461">
              <w:t>ed</w:t>
            </w:r>
            <w:r w:rsidRPr="000E5461">
              <w:t xml:space="preserve"> loadout procedure</w:t>
            </w:r>
            <w:r w:rsidR="00FA4F97" w:rsidRPr="000E5461">
              <w:t xml:space="preserve">, including completion of </w:t>
            </w:r>
            <w:r w:rsidRPr="000E5461">
              <w:t>documentation</w:t>
            </w:r>
          </w:p>
          <w:p w14:paraId="50830ED2" w14:textId="726ACC2E" w:rsidR="00A20400" w:rsidRPr="000E5461" w:rsidRDefault="00A20400" w:rsidP="000E5461">
            <w:pPr>
              <w:pStyle w:val="SIBulletList1"/>
            </w:pPr>
            <w:r w:rsidRPr="000E5461">
              <w:t>clean</w:t>
            </w:r>
            <w:r w:rsidR="005E4DED" w:rsidRPr="000E5461">
              <w:t>ed</w:t>
            </w:r>
            <w:r w:rsidRPr="000E5461">
              <w:t xml:space="preserve"> of </w:t>
            </w:r>
            <w:r w:rsidR="00F8172C" w:rsidRPr="000E5461">
              <w:t xml:space="preserve">blood coagulation and drying equipment </w:t>
            </w:r>
            <w:r w:rsidR="00155149" w:rsidRPr="000E5461">
              <w:t>according to hygienic requirements</w:t>
            </w:r>
          </w:p>
          <w:p w14:paraId="23F80A52" w14:textId="0B9DB180" w:rsidR="00A855B8" w:rsidRPr="000E5461" w:rsidRDefault="00A855B8" w:rsidP="000E5461">
            <w:pPr>
              <w:pStyle w:val="SIBulletList1"/>
            </w:pPr>
            <w:r w:rsidRPr="000E5461">
              <w:t>identified and taken corrective action for two of the following:</w:t>
            </w:r>
          </w:p>
          <w:p w14:paraId="3BAF1FB1" w14:textId="79252D59" w:rsidR="00A855B8" w:rsidRPr="000E5461" w:rsidRDefault="00A855B8" w:rsidP="000E5461">
            <w:pPr>
              <w:pStyle w:val="SIBulletList2"/>
            </w:pPr>
            <w:r w:rsidRPr="000E5461">
              <w:t>flow of coagulated blood</w:t>
            </w:r>
          </w:p>
          <w:p w14:paraId="70FB7D5E" w14:textId="5C0E0E88" w:rsidR="00CC7D71" w:rsidRPr="000E5461" w:rsidRDefault="00A855B8" w:rsidP="000E5461">
            <w:pPr>
              <w:pStyle w:val="SIBulletList2"/>
            </w:pPr>
            <w:r w:rsidRPr="000E5461">
              <w:t>dryer discharge temperature</w:t>
            </w:r>
          </w:p>
          <w:p w14:paraId="4102B3CD" w14:textId="014756F0" w:rsidR="00CC7D71" w:rsidRPr="000E5461" w:rsidRDefault="00CC7D71" w:rsidP="000E5461">
            <w:pPr>
              <w:pStyle w:val="SIBulletList2"/>
            </w:pPr>
            <w:r w:rsidRPr="000E5461">
              <w:t>colour of stick water</w:t>
            </w:r>
          </w:p>
          <w:p w14:paraId="1D782C6A" w14:textId="29B8FD28" w:rsidR="00CC7D71" w:rsidRPr="000E5461" w:rsidRDefault="00CC7D71" w:rsidP="000E5461">
            <w:pPr>
              <w:pStyle w:val="SIBulletList2"/>
            </w:pPr>
            <w:r w:rsidRPr="000E5461">
              <w:t xml:space="preserve">spills </w:t>
            </w:r>
          </w:p>
          <w:p w14:paraId="7D25B6BD" w14:textId="43F28CB7" w:rsidR="00061452" w:rsidRDefault="00CC7D71" w:rsidP="000E5461">
            <w:pPr>
              <w:pStyle w:val="SIBulletList2"/>
              <w:rPr>
                <w:rStyle w:val="SITemporaryText-blue"/>
                <w:szCs w:val="22"/>
                <w:lang w:eastAsia="en-AU"/>
              </w:rPr>
            </w:pPr>
            <w:r w:rsidRPr="000E5461">
              <w:t>contamination</w:t>
            </w:r>
            <w:r w:rsidR="00A855B8" w:rsidRPr="000E5461">
              <w:t xml:space="preserve"> </w:t>
            </w:r>
          </w:p>
          <w:p w14:paraId="52E076C6" w14:textId="1B266A3B" w:rsidR="00A855B8" w:rsidRPr="000E5461" w:rsidRDefault="00A855B8" w:rsidP="000E5461">
            <w:pPr>
              <w:pStyle w:val="SIBulletList1"/>
            </w:pPr>
            <w:r w:rsidRPr="000E5461">
              <w:t>monitored environmental emissions according to workplace and Environmental Protection</w:t>
            </w:r>
            <w:r w:rsidR="005465B9" w:rsidRPr="000E5461">
              <w:t xml:space="preserve"> </w:t>
            </w:r>
            <w:r w:rsidRPr="000E5461">
              <w:t>Agency (EPA) requirements, including:</w:t>
            </w:r>
          </w:p>
          <w:p w14:paraId="08395D41" w14:textId="766B4115" w:rsidR="00A855B8" w:rsidRPr="000E5461" w:rsidRDefault="00A855B8" w:rsidP="000E5461">
            <w:pPr>
              <w:pStyle w:val="SIBulletList2"/>
            </w:pPr>
            <w:r w:rsidRPr="000E5461">
              <w:t>odour control</w:t>
            </w:r>
          </w:p>
          <w:p w14:paraId="1BBB397E" w14:textId="453B48EF" w:rsidR="00A855B8" w:rsidRPr="000E5461" w:rsidRDefault="00A855B8" w:rsidP="000E5461">
            <w:pPr>
              <w:pStyle w:val="SIBulletList2"/>
            </w:pPr>
            <w:r w:rsidRPr="000E5461">
              <w:t>noise</w:t>
            </w:r>
          </w:p>
          <w:p w14:paraId="7899570F" w14:textId="0F8F553B" w:rsidR="00A855B8" w:rsidRPr="000E5461" w:rsidRDefault="00A855B8" w:rsidP="000E5461">
            <w:pPr>
              <w:pStyle w:val="SIBulletList2"/>
            </w:pPr>
            <w:r w:rsidRPr="000E5461">
              <w:t>gases</w:t>
            </w:r>
          </w:p>
          <w:p w14:paraId="2DADD4CF" w14:textId="1A2B2B69" w:rsidR="00A855B8" w:rsidRPr="000E5461" w:rsidRDefault="00A855B8" w:rsidP="000E5461">
            <w:pPr>
              <w:pStyle w:val="SIBulletList2"/>
            </w:pPr>
            <w:r w:rsidRPr="000E5461">
              <w:t>liquids</w:t>
            </w:r>
          </w:p>
          <w:p w14:paraId="00C9D482" w14:textId="310BE818" w:rsidR="00A855B8" w:rsidRPr="000E5461" w:rsidRDefault="00A855B8" w:rsidP="000E5461">
            <w:pPr>
              <w:pStyle w:val="SIBulletList2"/>
            </w:pPr>
            <w:r w:rsidRPr="000E5461">
              <w:t>heat</w:t>
            </w:r>
          </w:p>
          <w:p w14:paraId="6716A547" w14:textId="2A2384D6" w:rsidR="00A855B8" w:rsidRPr="000E5461" w:rsidRDefault="00A855B8" w:rsidP="000E5461">
            <w:pPr>
              <w:pStyle w:val="SIBulletList1"/>
            </w:pPr>
            <w:r w:rsidRPr="000E5461">
              <w:t xml:space="preserve">completed production </w:t>
            </w:r>
            <w:r w:rsidR="00037656" w:rsidRPr="000E5461">
              <w:t xml:space="preserve">and equipment maintenance </w:t>
            </w:r>
            <w:r w:rsidRPr="000E5461">
              <w:t>records according to workplace requirements</w:t>
            </w:r>
          </w:p>
          <w:p w14:paraId="470B9AFC" w14:textId="65EAB9E4" w:rsidR="00DC7A8A" w:rsidRPr="005404CB" w:rsidRDefault="00F8172C" w:rsidP="000E5461">
            <w:pPr>
              <w:pStyle w:val="SIBulletList1"/>
            </w:pPr>
            <w:r w:rsidRPr="000E5461">
              <w:t>completed process handover to another team member using verbal and written communication using accurate industry terminology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0E5461" w:rsidRDefault="006E42FE" w:rsidP="000E5461">
            <w:pPr>
              <w:pStyle w:val="SIText"/>
            </w:pPr>
            <w:r w:rsidRPr="000E5461">
              <w:t>An individual must be able to demonstrate the knowledge required to perform the tasks outlined in the elements and performance criteria of this unit. This includes knowledge of:</w:t>
            </w:r>
          </w:p>
          <w:p w14:paraId="26893DFF" w14:textId="77777777" w:rsidR="005C36B6" w:rsidRDefault="005C36B6" w:rsidP="005C36B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Style w:val="SITemporaryText-blue"/>
              </w:rPr>
            </w:pPr>
          </w:p>
          <w:p w14:paraId="3BBF206C" w14:textId="1FCD4851" w:rsidR="00F8172C" w:rsidRPr="000E5461" w:rsidRDefault="00F8172C" w:rsidP="000E5461">
            <w:pPr>
              <w:pStyle w:val="SIBulletList1"/>
            </w:pPr>
            <w:r w:rsidRPr="000E5461">
              <w:t>purpose and steps related to rendering process and function of blood coagulation and drying process from blood collection to load out of blood meal</w:t>
            </w:r>
          </w:p>
          <w:p w14:paraId="108E7FC8" w14:textId="78EA3C23" w:rsidR="00585A94" w:rsidRPr="000E5461" w:rsidRDefault="00DC7A8A" w:rsidP="000E5461">
            <w:pPr>
              <w:pStyle w:val="SIBulletList1"/>
            </w:pPr>
            <w:r w:rsidRPr="000E5461">
              <w:t xml:space="preserve">workplace health and safety and Quality Assurance (QA) requirements associated with the operation of a </w:t>
            </w:r>
            <w:r w:rsidR="00F8172C" w:rsidRPr="000E5461">
              <w:t>blood coagulation and drying process</w:t>
            </w:r>
            <w:r w:rsidR="00F8172C" w:rsidRPr="000E5461" w:rsidDel="00F8172C">
              <w:t xml:space="preserve"> </w:t>
            </w:r>
          </w:p>
          <w:p w14:paraId="7B36E43D" w14:textId="3841B2F5" w:rsidR="00585A94" w:rsidRPr="000E5461" w:rsidRDefault="00585A94" w:rsidP="000E5461">
            <w:pPr>
              <w:pStyle w:val="SIBulletList1"/>
            </w:pPr>
            <w:r w:rsidRPr="000E5461">
              <w:t xml:space="preserve">workplace procedures for safe movement of workers and visitors in and around </w:t>
            </w:r>
            <w:r w:rsidR="00F8172C" w:rsidRPr="000E5461">
              <w:t xml:space="preserve">blood coagulation and drying process </w:t>
            </w:r>
            <w:r w:rsidRPr="000E5461">
              <w:t>plant</w:t>
            </w:r>
            <w:r w:rsidR="00F8172C" w:rsidRPr="000E5461">
              <w:t xml:space="preserve"> </w:t>
            </w:r>
            <w:r w:rsidRPr="000E5461">
              <w:t>and equipment</w:t>
            </w:r>
          </w:p>
          <w:p w14:paraId="21829697" w14:textId="58BC49B2" w:rsidR="00585A94" w:rsidRPr="000E5461" w:rsidRDefault="00585A94" w:rsidP="000E5461">
            <w:pPr>
              <w:pStyle w:val="SIBulletList1"/>
            </w:pPr>
            <w:r w:rsidRPr="000E5461">
              <w:t>key features of HACCP techniques related to blood coagulation and drying processes</w:t>
            </w:r>
          </w:p>
          <w:p w14:paraId="4B7BB94D" w14:textId="0A5CDB64" w:rsidR="00DC7A8A" w:rsidRPr="000E5461" w:rsidRDefault="005E4DED" w:rsidP="000E5461">
            <w:pPr>
              <w:pStyle w:val="SIBulletList1"/>
            </w:pPr>
            <w:r w:rsidRPr="000E5461">
              <w:t>key features of</w:t>
            </w:r>
            <w:r w:rsidR="00943D8B" w:rsidRPr="000E5461">
              <w:t xml:space="preserve"> workplace procedures </w:t>
            </w:r>
            <w:r w:rsidR="00DC7A8A" w:rsidRPr="000E5461">
              <w:t xml:space="preserve">for the operation of a </w:t>
            </w:r>
            <w:r w:rsidR="00943D8B" w:rsidRPr="000E5461">
              <w:t>blood coagulation and drying</w:t>
            </w:r>
            <w:r w:rsidR="00DC7A8A" w:rsidRPr="000E5461">
              <w:t xml:space="preserve"> plant</w:t>
            </w:r>
            <w:r w:rsidR="00BA570E" w:rsidRPr="000E5461">
              <w:t xml:space="preserve"> including</w:t>
            </w:r>
            <w:r w:rsidR="000E5461">
              <w:t>:</w:t>
            </w:r>
          </w:p>
          <w:p w14:paraId="564A141F" w14:textId="77777777" w:rsidR="00BA570E" w:rsidRPr="000E5461" w:rsidRDefault="00BA570E" w:rsidP="000E5461">
            <w:pPr>
              <w:pStyle w:val="SIBulletList2"/>
            </w:pPr>
            <w:r w:rsidRPr="000E5461">
              <w:t>agents which affect quality of raw blood in the holding tank</w:t>
            </w:r>
          </w:p>
          <w:p w14:paraId="72F2DCB9" w14:textId="77777777" w:rsidR="00BA570E" w:rsidRPr="000E5461" w:rsidRDefault="00BA570E" w:rsidP="000E5461">
            <w:pPr>
              <w:pStyle w:val="SIBulletList2"/>
            </w:pPr>
            <w:r w:rsidRPr="000E5461">
              <w:t xml:space="preserve">blood processing operations Critical Control Points (CCP) </w:t>
            </w:r>
          </w:p>
          <w:p w14:paraId="6A0AA1E3" w14:textId="77777777" w:rsidR="00BA570E" w:rsidRPr="000E5461" w:rsidRDefault="00BA570E" w:rsidP="000E5461">
            <w:pPr>
              <w:pStyle w:val="SIBulletList2"/>
            </w:pPr>
            <w:r w:rsidRPr="000E5461">
              <w:t>qualities of raw materials and final product</w:t>
            </w:r>
          </w:p>
          <w:p w14:paraId="2BB62A57" w14:textId="48069CDA" w:rsidR="00BA570E" w:rsidRPr="000E5461" w:rsidRDefault="00BA570E" w:rsidP="000E5461">
            <w:pPr>
              <w:pStyle w:val="SIBulletList2"/>
            </w:pPr>
            <w:r w:rsidRPr="000E5461">
              <w:t>application of preservatives to aged blood</w:t>
            </w:r>
          </w:p>
          <w:p w14:paraId="40BC36CE" w14:textId="0325A6EF" w:rsidR="00BA570E" w:rsidRPr="000E5461" w:rsidRDefault="00BA570E" w:rsidP="000E5461">
            <w:pPr>
              <w:pStyle w:val="SIBulletList2"/>
            </w:pPr>
            <w:r w:rsidRPr="000E5461">
              <w:t>how to clean the equipment</w:t>
            </w:r>
          </w:p>
          <w:p w14:paraId="19A5322B" w14:textId="23CBF3C3" w:rsidR="00B86910" w:rsidRPr="000E5461" w:rsidRDefault="00DC7A8A" w:rsidP="000E5461">
            <w:pPr>
              <w:pStyle w:val="SIBulletList1"/>
            </w:pPr>
            <w:r w:rsidRPr="000E5461">
              <w:t xml:space="preserve">workplace and </w:t>
            </w:r>
            <w:r w:rsidR="00621EFF" w:rsidRPr="000E5461">
              <w:t xml:space="preserve">end user </w:t>
            </w:r>
            <w:r w:rsidRPr="000E5461">
              <w:t>blood meal specifications</w:t>
            </w:r>
          </w:p>
          <w:p w14:paraId="6A88CA58" w14:textId="0864E311" w:rsidR="00E747EF" w:rsidRPr="000E5461" w:rsidRDefault="00E747EF" w:rsidP="000E5461">
            <w:pPr>
              <w:pStyle w:val="SIBulletList1"/>
            </w:pPr>
            <w:r w:rsidRPr="000E5461">
              <w:lastRenderedPageBreak/>
              <w:t xml:space="preserve">AS5008 Hygienic rendering of animal products </w:t>
            </w:r>
          </w:p>
          <w:p w14:paraId="1CC785CF" w14:textId="45D33510" w:rsidR="00E747EF" w:rsidRPr="000E5461" w:rsidRDefault="00E747EF" w:rsidP="000E5461">
            <w:pPr>
              <w:pStyle w:val="SIBulletList1"/>
            </w:pPr>
            <w:r w:rsidRPr="000E5461">
              <w:t>Australian Renderers Association's Code of practice for hygienic rendering of animal products</w:t>
            </w:r>
            <w:r w:rsidR="00037656" w:rsidRPr="000E5461">
              <w:t>, including cleaning and sanitation of blood processing equipment</w:t>
            </w:r>
          </w:p>
          <w:p w14:paraId="4D0BEA0B" w14:textId="5509EC90" w:rsidR="00BA570E" w:rsidRPr="000E5461" w:rsidRDefault="00BA570E" w:rsidP="000E5461">
            <w:pPr>
              <w:pStyle w:val="SIBulletList1"/>
            </w:pPr>
            <w:r w:rsidRPr="000E5461">
              <w:t xml:space="preserve">WHS risks associated with handling and coagulating </w:t>
            </w:r>
            <w:r w:rsidR="0041675B" w:rsidRPr="000E5461">
              <w:t xml:space="preserve">raw </w:t>
            </w:r>
            <w:r w:rsidRPr="000E5461">
              <w:t>bl</w:t>
            </w:r>
            <w:r w:rsidR="0041675B" w:rsidRPr="000E5461">
              <w:t>o</w:t>
            </w:r>
            <w:r w:rsidRPr="000E5461">
              <w:t xml:space="preserve">od </w:t>
            </w:r>
            <w:r w:rsidR="0041675B" w:rsidRPr="000E5461">
              <w:t>including hydrogen sulphide</w:t>
            </w:r>
          </w:p>
          <w:p w14:paraId="6CA50015" w14:textId="62534C44" w:rsidR="00DC7A8A" w:rsidRPr="000E5461" w:rsidRDefault="0041675B" w:rsidP="000E5461">
            <w:pPr>
              <w:pStyle w:val="SIBulletList1"/>
            </w:pPr>
            <w:r w:rsidRPr="000E5461">
              <w:t>k</w:t>
            </w:r>
            <w:r w:rsidR="002E0434" w:rsidRPr="000E5461">
              <w:t>ey features of regulatory requirements for Restricted Animal Material</w:t>
            </w:r>
            <w:r w:rsidR="004460DC" w:rsidRPr="000E5461">
              <w:t xml:space="preserve"> (RAM)</w:t>
            </w:r>
            <w:r w:rsidR="002E0434" w:rsidRPr="000E5461">
              <w:t xml:space="preserve">, including cross contamination </w:t>
            </w:r>
          </w:p>
          <w:p w14:paraId="0358BAF1" w14:textId="77777777" w:rsidR="0054173C" w:rsidRPr="000E5461" w:rsidRDefault="00E747EF" w:rsidP="000E5461">
            <w:pPr>
              <w:pStyle w:val="SIBulletList1"/>
            </w:pPr>
            <w:r w:rsidRPr="000E5461">
              <w:t>QA program requirement for blood process</w:t>
            </w:r>
            <w:r w:rsidR="0054173C" w:rsidRPr="000E5461">
              <w:t>ing and coagulation, including:</w:t>
            </w:r>
          </w:p>
          <w:p w14:paraId="38E5196A" w14:textId="30A1B109" w:rsidR="0054173C" w:rsidRPr="000E5461" w:rsidRDefault="004460DC" w:rsidP="000E5461">
            <w:pPr>
              <w:pStyle w:val="SIBulletList2"/>
            </w:pPr>
            <w:r w:rsidRPr="000E5461">
              <w:t>l</w:t>
            </w:r>
            <w:r w:rsidR="0054173C" w:rsidRPr="000E5461">
              <w:t>abelling and traceability</w:t>
            </w:r>
          </w:p>
          <w:p w14:paraId="6C36DD3C" w14:textId="46116210" w:rsidR="0054173C" w:rsidRPr="000E5461" w:rsidRDefault="004460DC" w:rsidP="000E5461">
            <w:pPr>
              <w:pStyle w:val="SIBulletList2"/>
            </w:pPr>
            <w:r w:rsidRPr="000E5461">
              <w:t>c</w:t>
            </w:r>
            <w:r w:rsidR="00E747EF" w:rsidRPr="000E5461">
              <w:t>lean</w:t>
            </w:r>
            <w:r w:rsidR="0054173C" w:rsidRPr="000E5461">
              <w:t>ing</w:t>
            </w:r>
            <w:r w:rsidR="00E747EF" w:rsidRPr="000E5461">
              <w:t xml:space="preserve"> equipment</w:t>
            </w:r>
            <w:r w:rsidR="0054173C" w:rsidRPr="000E5461">
              <w:t xml:space="preserve">, </w:t>
            </w:r>
            <w:r w:rsidR="00E747EF" w:rsidRPr="000E5461">
              <w:t>with water and approved chemicals</w:t>
            </w:r>
          </w:p>
          <w:p w14:paraId="431E08D1" w14:textId="201EC20D" w:rsidR="0054173C" w:rsidRPr="005404CB" w:rsidRDefault="0054173C" w:rsidP="00983D5E">
            <w:pPr>
              <w:pStyle w:val="SIBulletList2"/>
            </w:pPr>
            <w:r w:rsidRPr="000E5461">
              <w:t>RAM</w:t>
            </w:r>
            <w:r w:rsidR="00E747EF" w:rsidRPr="000E5461">
              <w:t xml:space="preserve"> 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0E5461" w:rsidRDefault="00EF3268" w:rsidP="000E5461">
            <w:pPr>
              <w:pStyle w:val="SIText"/>
            </w:pPr>
            <w:r w:rsidRPr="000E5461">
              <w:t xml:space="preserve">Assessment of the skills in this unit of competency must take place under the following conditions: </w:t>
            </w:r>
          </w:p>
          <w:p w14:paraId="529EAC46" w14:textId="77777777" w:rsidR="00E40225" w:rsidRPr="000E5461" w:rsidRDefault="00E40225" w:rsidP="000E5461">
            <w:pPr>
              <w:pStyle w:val="SIText"/>
            </w:pPr>
          </w:p>
          <w:p w14:paraId="2C43DB10" w14:textId="157DF9CB" w:rsidR="004E6741" w:rsidRPr="000E5461" w:rsidRDefault="001D7F5B" w:rsidP="000E5461">
            <w:pPr>
              <w:pStyle w:val="SIBulletList1"/>
            </w:pPr>
            <w:r w:rsidRPr="000E5461">
              <w:t>p</w:t>
            </w:r>
            <w:r w:rsidR="004E6741" w:rsidRPr="000E5461">
              <w:t>hysical conditions</w:t>
            </w:r>
            <w:r w:rsidRPr="000E5461">
              <w:t>:</w:t>
            </w:r>
          </w:p>
          <w:p w14:paraId="4237C24A" w14:textId="1B6CE523" w:rsidR="004E6741" w:rsidRPr="000E5461" w:rsidRDefault="0021210E" w:rsidP="000E5461">
            <w:pPr>
              <w:pStyle w:val="SIBulletList2"/>
              <w:rPr>
                <w:rFonts w:eastAsia="Calibri"/>
              </w:rPr>
            </w:pPr>
            <w:r w:rsidRPr="000E5461">
              <w:t xml:space="preserve">skills must be demonstrated in </w:t>
            </w:r>
            <w:r w:rsidR="005A6F80" w:rsidRPr="000E5461">
              <w:t xml:space="preserve">blood processing plant </w:t>
            </w:r>
          </w:p>
          <w:p w14:paraId="702563AD" w14:textId="639A1A86" w:rsidR="00233143" w:rsidRPr="000E5461" w:rsidRDefault="00366805" w:rsidP="000E5461">
            <w:pPr>
              <w:pStyle w:val="SIBulletList1"/>
            </w:pPr>
            <w:r w:rsidRPr="000E5461">
              <w:t xml:space="preserve">resources, </w:t>
            </w:r>
            <w:r w:rsidR="00F83D7C" w:rsidRPr="000E5461">
              <w:t>e</w:t>
            </w:r>
            <w:r w:rsidR="009A6E6C" w:rsidRPr="000E5461">
              <w:t>quipment</w:t>
            </w:r>
            <w:r w:rsidR="00F83D7C" w:rsidRPr="000E5461">
              <w:t xml:space="preserve"> and materials:</w:t>
            </w:r>
          </w:p>
          <w:p w14:paraId="656DD909" w14:textId="2EB7CE97" w:rsidR="00366805" w:rsidRPr="000E5461" w:rsidRDefault="00050ADD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equipment for blood </w:t>
            </w:r>
            <w:r w:rsidR="0041675B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coagulation and drying </w:t>
            </w: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>processing</w:t>
            </w:r>
            <w:r w:rsidR="00364863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 tasks specified in the performance evidence</w:t>
            </w:r>
          </w:p>
          <w:p w14:paraId="6BCF9F01" w14:textId="0577E3B3" w:rsidR="00943D8B" w:rsidRPr="000E5461" w:rsidRDefault="00943D8B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color w:val="auto"/>
                <w:sz w:val="20"/>
              </w:rPr>
              <w:t>features, benefits, limitations, and correct fit of PPE for blow line processes</w:t>
            </w:r>
          </w:p>
          <w:p w14:paraId="5961CA0C" w14:textId="04823E39" w:rsidR="00F83D7C" w:rsidRPr="000E5461" w:rsidRDefault="00F83D7C" w:rsidP="000E546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67CFCAD" w14:textId="282E1FEF" w:rsidR="00A02919" w:rsidRPr="000E5461" w:rsidRDefault="00A02919" w:rsidP="000E5461">
            <w:pPr>
              <w:pStyle w:val="SIBulletList2"/>
            </w:pPr>
            <w:r w:rsidRPr="000E5461">
              <w:t>two blood coagulation and drying process work orders stipulated in the performance evidence</w:t>
            </w:r>
          </w:p>
          <w:p w14:paraId="495C57CD" w14:textId="6391FF60" w:rsidR="00A02919" w:rsidRPr="000E5461" w:rsidRDefault="00A02919" w:rsidP="000E5461">
            <w:pPr>
              <w:pStyle w:val="SIBulletList2"/>
            </w:pPr>
            <w:r w:rsidRPr="000E5461">
              <w:t>workplace procedures for a blood coagulation and drying process and operation of plant and equipment</w:t>
            </w:r>
            <w:r w:rsidR="00943D8B" w:rsidRPr="000E5461">
              <w:t xml:space="preserve"> </w:t>
            </w:r>
            <w:r w:rsidRPr="000E5461">
              <w:t>stipulated in the performance evidence</w:t>
            </w:r>
          </w:p>
          <w:p w14:paraId="1399BAE5" w14:textId="38BC2B6D" w:rsidR="00A02919" w:rsidRPr="000E5461" w:rsidRDefault="00A02919" w:rsidP="000E546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E5461">
              <w:t>workplace procedures for worker safety and</w:t>
            </w:r>
            <w:r w:rsidR="00943D8B" w:rsidRPr="000E5461">
              <w:t xml:space="preserve"> </w:t>
            </w:r>
            <w:r w:rsidRPr="000E5461">
              <w:t>contamination control</w:t>
            </w:r>
          </w:p>
          <w:p w14:paraId="17910D12" w14:textId="5C7D5171" w:rsidR="00F83D7C" w:rsidRPr="000E5461" w:rsidRDefault="00366805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use of </w:t>
            </w:r>
            <w:r w:rsidR="00F83D7C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specific workplace documents such as </w:t>
            </w:r>
            <w:r w:rsidR="00943D8B"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and </w:t>
            </w:r>
            <w:r w:rsidR="00050ADD" w:rsidRPr="000E5461">
              <w:rPr>
                <w:rStyle w:val="SITemporaryText-blue"/>
                <w:rFonts w:eastAsia="Calibri"/>
                <w:color w:val="auto"/>
                <w:sz w:val="20"/>
              </w:rPr>
              <w:t>QA system</w:t>
            </w:r>
          </w:p>
          <w:p w14:paraId="06AF86D0" w14:textId="075C011C" w:rsidR="00F83D7C" w:rsidRPr="000E5461" w:rsidRDefault="00F83D7C" w:rsidP="000E546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5461">
              <w:rPr>
                <w:rStyle w:val="SITemporaryText-blue"/>
                <w:rFonts w:eastAsia="Calibri"/>
                <w:color w:val="auto"/>
                <w:sz w:val="20"/>
              </w:rPr>
              <w:t xml:space="preserve">manufacturer’s operating instructions for </w:t>
            </w:r>
            <w:r w:rsidR="00943D8B" w:rsidRPr="000E5461">
              <w:rPr>
                <w:rStyle w:val="SITemporaryText-blue"/>
                <w:rFonts w:eastAsia="Calibri"/>
                <w:color w:val="auto"/>
                <w:sz w:val="20"/>
              </w:rPr>
              <w:t>blood coagulation and drying equipment</w:t>
            </w:r>
          </w:p>
          <w:p w14:paraId="56ACC2BF" w14:textId="77777777" w:rsidR="0021210E" w:rsidRDefault="0021210E" w:rsidP="005404CB">
            <w:pPr>
              <w:pStyle w:val="SIText"/>
            </w:pPr>
          </w:p>
          <w:p w14:paraId="3CB7FFE4" w14:textId="77777777" w:rsidR="007134FE" w:rsidRPr="000E5461" w:rsidRDefault="007134FE" w:rsidP="000E5461">
            <w:pPr>
              <w:pStyle w:val="SIText"/>
            </w:pPr>
            <w:r w:rsidRPr="000E5461">
              <w:t>Assessors of this unit must satisfy the requirements for assessors in applicable vocational education and training legislation, frameworks and/or standards.</w:t>
            </w:r>
          </w:p>
          <w:p w14:paraId="6BD6636B" w14:textId="6EA9E3A3" w:rsidR="00DC7A8A" w:rsidRPr="00DC7A8A" w:rsidRDefault="00DC7A8A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E6380" w14:textId="77777777" w:rsidR="00A97ACA" w:rsidRDefault="00A97ACA" w:rsidP="00BF3F0A">
      <w:r>
        <w:separator/>
      </w:r>
    </w:p>
    <w:p w14:paraId="18DBF933" w14:textId="77777777" w:rsidR="00A97ACA" w:rsidRDefault="00A97ACA"/>
  </w:endnote>
  <w:endnote w:type="continuationSeparator" w:id="0">
    <w:p w14:paraId="286E5826" w14:textId="77777777" w:rsidR="00A97ACA" w:rsidRDefault="00A97ACA" w:rsidP="00BF3F0A">
      <w:r>
        <w:continuationSeparator/>
      </w:r>
    </w:p>
    <w:p w14:paraId="2C387FAD" w14:textId="77777777" w:rsidR="00A97ACA" w:rsidRDefault="00A97A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96E98" w14:textId="77777777" w:rsidR="000E5461" w:rsidRDefault="000E54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445336E8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BD6AC" w14:textId="77777777" w:rsidR="000E5461" w:rsidRDefault="000E54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08065" w14:textId="77777777" w:rsidR="00A97ACA" w:rsidRDefault="00A97ACA" w:rsidP="00BF3F0A">
      <w:r>
        <w:separator/>
      </w:r>
    </w:p>
    <w:p w14:paraId="451A9F4C" w14:textId="77777777" w:rsidR="00A97ACA" w:rsidRDefault="00A97ACA"/>
  </w:footnote>
  <w:footnote w:type="continuationSeparator" w:id="0">
    <w:p w14:paraId="16A8A8ED" w14:textId="77777777" w:rsidR="00A97ACA" w:rsidRDefault="00A97ACA" w:rsidP="00BF3F0A">
      <w:r>
        <w:continuationSeparator/>
      </w:r>
    </w:p>
    <w:p w14:paraId="5F654857" w14:textId="77777777" w:rsidR="00A97ACA" w:rsidRDefault="00A97A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EC19B" w14:textId="77777777" w:rsidR="000E5461" w:rsidRDefault="000E54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0E5828CB" w:rsidR="009C2650" w:rsidRPr="00DC7A8A" w:rsidRDefault="00A97ACA" w:rsidP="00DC7A8A">
    <w:sdt>
      <w:sdtPr>
        <w:rPr>
          <w:lang w:eastAsia="en-US"/>
        </w:rPr>
        <w:id w:val="-8345274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5875D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C7A8A" w:rsidRPr="00DC7A8A">
      <w:rPr>
        <w:lang w:eastAsia="en-US"/>
      </w:rPr>
      <w:t>AMP</w:t>
    </w:r>
    <w:r w:rsidR="00117200">
      <w:t>REN</w:t>
    </w:r>
    <w:r w:rsidR="00DC7A8A" w:rsidRPr="00DC7A8A">
      <w:rPr>
        <w:lang w:eastAsia="en-US"/>
      </w:rPr>
      <w:t>30</w:t>
    </w:r>
    <w:r w:rsidR="00117200">
      <w:t>X</w:t>
    </w:r>
    <w:r w:rsidR="00DC7A8A" w:rsidRPr="00DC7A8A">
      <w:rPr>
        <w:lang w:eastAsia="en-US"/>
      </w:rPr>
      <w:t xml:space="preserve">88 Operate </w:t>
    </w:r>
    <w:r w:rsidR="00117200">
      <w:t xml:space="preserve">a </w:t>
    </w:r>
    <w:r w:rsidR="00DC7A8A" w:rsidRPr="00DC7A8A">
      <w:rPr>
        <w:lang w:eastAsia="en-US"/>
      </w:rPr>
      <w:t xml:space="preserve">blood </w:t>
    </w:r>
    <w:r w:rsidR="00117200">
      <w:t xml:space="preserve">coagulation and drying </w:t>
    </w:r>
    <w:r w:rsidR="00DC7A8A" w:rsidRPr="00DC7A8A">
      <w:rPr>
        <w:lang w:eastAsia="en-US"/>
      </w:rPr>
      <w:t>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DF677" w14:textId="77777777" w:rsidR="000E5461" w:rsidRDefault="000E54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0D54"/>
    <w:rsid w:val="00023992"/>
    <w:rsid w:val="000275AE"/>
    <w:rsid w:val="00037656"/>
    <w:rsid w:val="00041E59"/>
    <w:rsid w:val="0004646F"/>
    <w:rsid w:val="00050ADD"/>
    <w:rsid w:val="00061452"/>
    <w:rsid w:val="00064BFE"/>
    <w:rsid w:val="00070B3E"/>
    <w:rsid w:val="00071F95"/>
    <w:rsid w:val="000737BB"/>
    <w:rsid w:val="00074E47"/>
    <w:rsid w:val="000754EC"/>
    <w:rsid w:val="0009093B"/>
    <w:rsid w:val="000944A3"/>
    <w:rsid w:val="000A5441"/>
    <w:rsid w:val="000A77FB"/>
    <w:rsid w:val="000B2022"/>
    <w:rsid w:val="000B5BF2"/>
    <w:rsid w:val="000C149A"/>
    <w:rsid w:val="000C1FEE"/>
    <w:rsid w:val="000C224E"/>
    <w:rsid w:val="000D210D"/>
    <w:rsid w:val="000E1CC6"/>
    <w:rsid w:val="000E25E6"/>
    <w:rsid w:val="000E2C86"/>
    <w:rsid w:val="000E5461"/>
    <w:rsid w:val="000F29F2"/>
    <w:rsid w:val="00101659"/>
    <w:rsid w:val="00105AEA"/>
    <w:rsid w:val="00106561"/>
    <w:rsid w:val="001078BF"/>
    <w:rsid w:val="00117200"/>
    <w:rsid w:val="00131E61"/>
    <w:rsid w:val="00133957"/>
    <w:rsid w:val="001372F6"/>
    <w:rsid w:val="00144385"/>
    <w:rsid w:val="00145B61"/>
    <w:rsid w:val="00146EEC"/>
    <w:rsid w:val="00151D55"/>
    <w:rsid w:val="00151D93"/>
    <w:rsid w:val="00155149"/>
    <w:rsid w:val="00156EF3"/>
    <w:rsid w:val="00176E4F"/>
    <w:rsid w:val="0018546B"/>
    <w:rsid w:val="00191004"/>
    <w:rsid w:val="001A6A3E"/>
    <w:rsid w:val="001A7B6D"/>
    <w:rsid w:val="001B34D5"/>
    <w:rsid w:val="001B513A"/>
    <w:rsid w:val="001B5D8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283"/>
    <w:rsid w:val="0021210E"/>
    <w:rsid w:val="0021414D"/>
    <w:rsid w:val="00223124"/>
    <w:rsid w:val="00233143"/>
    <w:rsid w:val="00234444"/>
    <w:rsid w:val="00242293"/>
    <w:rsid w:val="00244EA7"/>
    <w:rsid w:val="00247B7C"/>
    <w:rsid w:val="00262FC3"/>
    <w:rsid w:val="0026394F"/>
    <w:rsid w:val="00267AF6"/>
    <w:rsid w:val="00267C9A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434"/>
    <w:rsid w:val="002E170C"/>
    <w:rsid w:val="002E193E"/>
    <w:rsid w:val="003042BF"/>
    <w:rsid w:val="00305EFF"/>
    <w:rsid w:val="00310A6A"/>
    <w:rsid w:val="003144E6"/>
    <w:rsid w:val="00337E82"/>
    <w:rsid w:val="00346FDC"/>
    <w:rsid w:val="00350BB1"/>
    <w:rsid w:val="00352C83"/>
    <w:rsid w:val="00363CB8"/>
    <w:rsid w:val="00364863"/>
    <w:rsid w:val="00366805"/>
    <w:rsid w:val="0037067D"/>
    <w:rsid w:val="00373436"/>
    <w:rsid w:val="0038735B"/>
    <w:rsid w:val="003916D1"/>
    <w:rsid w:val="00394C90"/>
    <w:rsid w:val="003A21F0"/>
    <w:rsid w:val="003A277F"/>
    <w:rsid w:val="003A420C"/>
    <w:rsid w:val="003A58BA"/>
    <w:rsid w:val="003A5AE7"/>
    <w:rsid w:val="003A7221"/>
    <w:rsid w:val="003B3493"/>
    <w:rsid w:val="003C13AE"/>
    <w:rsid w:val="003C7152"/>
    <w:rsid w:val="003D2E73"/>
    <w:rsid w:val="003E300B"/>
    <w:rsid w:val="003E72B6"/>
    <w:rsid w:val="003E7BBE"/>
    <w:rsid w:val="003F4354"/>
    <w:rsid w:val="004127E3"/>
    <w:rsid w:val="0041675B"/>
    <w:rsid w:val="0043212E"/>
    <w:rsid w:val="00434366"/>
    <w:rsid w:val="00434ECE"/>
    <w:rsid w:val="00444423"/>
    <w:rsid w:val="004460D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9DD"/>
    <w:rsid w:val="004C2244"/>
    <w:rsid w:val="004C79A1"/>
    <w:rsid w:val="004D0D5F"/>
    <w:rsid w:val="004D1569"/>
    <w:rsid w:val="004D44B1"/>
    <w:rsid w:val="004E0460"/>
    <w:rsid w:val="004E1579"/>
    <w:rsid w:val="004E3BA4"/>
    <w:rsid w:val="004E5FAE"/>
    <w:rsid w:val="004E6245"/>
    <w:rsid w:val="004E6741"/>
    <w:rsid w:val="004E7094"/>
    <w:rsid w:val="004F5DC7"/>
    <w:rsid w:val="004F78DA"/>
    <w:rsid w:val="00500376"/>
    <w:rsid w:val="005145AB"/>
    <w:rsid w:val="00520E9A"/>
    <w:rsid w:val="005248C1"/>
    <w:rsid w:val="00526134"/>
    <w:rsid w:val="005404CB"/>
    <w:rsid w:val="005405B2"/>
    <w:rsid w:val="0054173C"/>
    <w:rsid w:val="005427C8"/>
    <w:rsid w:val="00542CB1"/>
    <w:rsid w:val="005446D1"/>
    <w:rsid w:val="005465B9"/>
    <w:rsid w:val="00546B03"/>
    <w:rsid w:val="00556C4C"/>
    <w:rsid w:val="00557369"/>
    <w:rsid w:val="00557D22"/>
    <w:rsid w:val="00562ADB"/>
    <w:rsid w:val="00564ADD"/>
    <w:rsid w:val="005708EB"/>
    <w:rsid w:val="00575BC6"/>
    <w:rsid w:val="00583902"/>
    <w:rsid w:val="00585A94"/>
    <w:rsid w:val="00595D80"/>
    <w:rsid w:val="005A1D70"/>
    <w:rsid w:val="005A3AA5"/>
    <w:rsid w:val="005A6C9C"/>
    <w:rsid w:val="005A6F80"/>
    <w:rsid w:val="005A74DC"/>
    <w:rsid w:val="005B5146"/>
    <w:rsid w:val="005C36B6"/>
    <w:rsid w:val="005D1AFD"/>
    <w:rsid w:val="005E4DED"/>
    <w:rsid w:val="005E51E6"/>
    <w:rsid w:val="005F027A"/>
    <w:rsid w:val="005F33CC"/>
    <w:rsid w:val="005F771F"/>
    <w:rsid w:val="00601F9C"/>
    <w:rsid w:val="006121D4"/>
    <w:rsid w:val="00613B49"/>
    <w:rsid w:val="00616845"/>
    <w:rsid w:val="00620E8E"/>
    <w:rsid w:val="00621EFF"/>
    <w:rsid w:val="00624927"/>
    <w:rsid w:val="00633CFE"/>
    <w:rsid w:val="00634FCA"/>
    <w:rsid w:val="00643D1B"/>
    <w:rsid w:val="006452B8"/>
    <w:rsid w:val="00646660"/>
    <w:rsid w:val="00652E62"/>
    <w:rsid w:val="00686A49"/>
    <w:rsid w:val="00687B62"/>
    <w:rsid w:val="00690C44"/>
    <w:rsid w:val="00695C89"/>
    <w:rsid w:val="006969D9"/>
    <w:rsid w:val="006A2B68"/>
    <w:rsid w:val="006C086D"/>
    <w:rsid w:val="006C2F32"/>
    <w:rsid w:val="006D0A1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CF0"/>
    <w:rsid w:val="00705EEC"/>
    <w:rsid w:val="00707741"/>
    <w:rsid w:val="007131BC"/>
    <w:rsid w:val="007134FE"/>
    <w:rsid w:val="00715794"/>
    <w:rsid w:val="00717385"/>
    <w:rsid w:val="00722769"/>
    <w:rsid w:val="00727901"/>
    <w:rsid w:val="0073075B"/>
    <w:rsid w:val="007313A7"/>
    <w:rsid w:val="0073404B"/>
    <w:rsid w:val="007341FF"/>
    <w:rsid w:val="007404E9"/>
    <w:rsid w:val="007444CF"/>
    <w:rsid w:val="00752C75"/>
    <w:rsid w:val="007568ED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12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13C"/>
    <w:rsid w:val="008B663E"/>
    <w:rsid w:val="008B7138"/>
    <w:rsid w:val="008D77DC"/>
    <w:rsid w:val="008E260C"/>
    <w:rsid w:val="008E39BE"/>
    <w:rsid w:val="008E62EC"/>
    <w:rsid w:val="008F32F6"/>
    <w:rsid w:val="00902D18"/>
    <w:rsid w:val="00916CD7"/>
    <w:rsid w:val="00920927"/>
    <w:rsid w:val="00921B38"/>
    <w:rsid w:val="00923720"/>
    <w:rsid w:val="009278C9"/>
    <w:rsid w:val="0093036D"/>
    <w:rsid w:val="00932CD7"/>
    <w:rsid w:val="00943D8B"/>
    <w:rsid w:val="00944C09"/>
    <w:rsid w:val="009527CB"/>
    <w:rsid w:val="00953835"/>
    <w:rsid w:val="00960F6C"/>
    <w:rsid w:val="00970747"/>
    <w:rsid w:val="00983D5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9F1367"/>
    <w:rsid w:val="00A02919"/>
    <w:rsid w:val="00A0695B"/>
    <w:rsid w:val="00A13052"/>
    <w:rsid w:val="00A20400"/>
    <w:rsid w:val="00A216A8"/>
    <w:rsid w:val="00A223A6"/>
    <w:rsid w:val="00A3639E"/>
    <w:rsid w:val="00A40E49"/>
    <w:rsid w:val="00A5092E"/>
    <w:rsid w:val="00A554D6"/>
    <w:rsid w:val="00A56E14"/>
    <w:rsid w:val="00A6476B"/>
    <w:rsid w:val="00A66477"/>
    <w:rsid w:val="00A76C6C"/>
    <w:rsid w:val="00A855B8"/>
    <w:rsid w:val="00A87356"/>
    <w:rsid w:val="00A92DD1"/>
    <w:rsid w:val="00A97AC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16C"/>
    <w:rsid w:val="00AE32CB"/>
    <w:rsid w:val="00AE4FB6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A2E"/>
    <w:rsid w:val="00B848D4"/>
    <w:rsid w:val="00B865B7"/>
    <w:rsid w:val="00B86910"/>
    <w:rsid w:val="00BA1CB1"/>
    <w:rsid w:val="00BA4178"/>
    <w:rsid w:val="00BA482D"/>
    <w:rsid w:val="00BA570E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39F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4930"/>
    <w:rsid w:val="00CC7D71"/>
    <w:rsid w:val="00CD4E9D"/>
    <w:rsid w:val="00CD4F4D"/>
    <w:rsid w:val="00CE7D19"/>
    <w:rsid w:val="00CF0CF5"/>
    <w:rsid w:val="00CF2B3E"/>
    <w:rsid w:val="00D0201F"/>
    <w:rsid w:val="00D03685"/>
    <w:rsid w:val="00D05202"/>
    <w:rsid w:val="00D07D4E"/>
    <w:rsid w:val="00D115AA"/>
    <w:rsid w:val="00D145BE"/>
    <w:rsid w:val="00D2035A"/>
    <w:rsid w:val="00D20C57"/>
    <w:rsid w:val="00D25D16"/>
    <w:rsid w:val="00D32124"/>
    <w:rsid w:val="00D44AD0"/>
    <w:rsid w:val="00D54C76"/>
    <w:rsid w:val="00D632BB"/>
    <w:rsid w:val="00D71E43"/>
    <w:rsid w:val="00D727F3"/>
    <w:rsid w:val="00D73695"/>
    <w:rsid w:val="00D746AE"/>
    <w:rsid w:val="00D810DE"/>
    <w:rsid w:val="00D87D32"/>
    <w:rsid w:val="00D91188"/>
    <w:rsid w:val="00D92C83"/>
    <w:rsid w:val="00DA0A81"/>
    <w:rsid w:val="00DA3C10"/>
    <w:rsid w:val="00DA53B5"/>
    <w:rsid w:val="00DC0BBE"/>
    <w:rsid w:val="00DC1D69"/>
    <w:rsid w:val="00DC5A3A"/>
    <w:rsid w:val="00DC7A8A"/>
    <w:rsid w:val="00DD0726"/>
    <w:rsid w:val="00E1409E"/>
    <w:rsid w:val="00E238E6"/>
    <w:rsid w:val="00E34CD8"/>
    <w:rsid w:val="00E35064"/>
    <w:rsid w:val="00E3681D"/>
    <w:rsid w:val="00E375E9"/>
    <w:rsid w:val="00E40225"/>
    <w:rsid w:val="00E501F0"/>
    <w:rsid w:val="00E6166D"/>
    <w:rsid w:val="00E747EF"/>
    <w:rsid w:val="00E91BFF"/>
    <w:rsid w:val="00E92933"/>
    <w:rsid w:val="00E94FAD"/>
    <w:rsid w:val="00E96BF4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57EB"/>
    <w:rsid w:val="00F30C7D"/>
    <w:rsid w:val="00F33FF2"/>
    <w:rsid w:val="00F36551"/>
    <w:rsid w:val="00F438FC"/>
    <w:rsid w:val="00F5616F"/>
    <w:rsid w:val="00F56451"/>
    <w:rsid w:val="00F56827"/>
    <w:rsid w:val="00F57497"/>
    <w:rsid w:val="00F62866"/>
    <w:rsid w:val="00F65EF0"/>
    <w:rsid w:val="00F71651"/>
    <w:rsid w:val="00F76191"/>
    <w:rsid w:val="00F76CC6"/>
    <w:rsid w:val="00F8172C"/>
    <w:rsid w:val="00F83D7C"/>
    <w:rsid w:val="00FA4F97"/>
    <w:rsid w:val="00FB232E"/>
    <w:rsid w:val="00FB48B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375E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6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D58B1-E3AD-430C-AAC2-58559489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9f4477eb-c9f8-4d8e-ad8f-bc0da8782589"/>
    <ds:schemaRef ds:uri="c0c61cd0-8906-41a6-94dd-696765a41e73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658</TotalTime>
  <Pages>5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Tom Vassallo</cp:lastModifiedBy>
  <cp:revision>40</cp:revision>
  <cp:lastPrinted>2016-05-27T05:21:00Z</cp:lastPrinted>
  <dcterms:created xsi:type="dcterms:W3CDTF">2021-01-21T03:21:00Z</dcterms:created>
  <dcterms:modified xsi:type="dcterms:W3CDTF">2021-03-25T08:13:00Z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