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0889A4C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605E70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52AD690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DES50</w:t>
            </w:r>
            <w:r w:rsidR="00605E70">
              <w:t>9</w:t>
            </w:r>
          </w:p>
        </w:tc>
        <w:tc>
          <w:tcPr>
            <w:tcW w:w="3604" w:type="pct"/>
            <w:shd w:val="clear" w:color="auto" w:fill="auto"/>
          </w:tcPr>
          <w:p w14:paraId="68240ED7" w14:textId="4181FB58" w:rsidR="00F1480E" w:rsidRPr="000754EC" w:rsidRDefault="0044688B" w:rsidP="000754EC">
            <w:pPr>
              <w:pStyle w:val="SIUnittitle"/>
            </w:pPr>
            <w:r w:rsidRPr="0044688B">
              <w:t>Assess landscape sites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AF232A" w14:textId="6A42D667" w:rsidR="0044688B" w:rsidRPr="0044688B" w:rsidRDefault="0044688B" w:rsidP="0044688B">
            <w:pPr>
              <w:pStyle w:val="SIText"/>
            </w:pPr>
            <w:r w:rsidRPr="0044688B">
              <w:t xml:space="preserve">This unit of competency describes the skills and knowledge required to </w:t>
            </w:r>
            <w:r w:rsidR="001E1F50">
              <w:t xml:space="preserve">collect and collate initial information, </w:t>
            </w:r>
            <w:r w:rsidRPr="0044688B">
              <w:t>c</w:t>
            </w:r>
            <w:r w:rsidR="001E1F50">
              <w:t>onduct</w:t>
            </w:r>
            <w:r w:rsidRPr="0044688B">
              <w:t xml:space="preserve"> a landscape site </w:t>
            </w:r>
            <w:proofErr w:type="gramStart"/>
            <w:r w:rsidRPr="0044688B">
              <w:t>assessment</w:t>
            </w:r>
            <w:proofErr w:type="gramEnd"/>
            <w:r w:rsidRPr="0044688B">
              <w:t xml:space="preserve"> and d</w:t>
            </w:r>
            <w:r w:rsidR="001E1F50">
              <w:t>ocument a site report</w:t>
            </w:r>
            <w:r w:rsidRPr="0044688B">
              <w:t>.</w:t>
            </w:r>
          </w:p>
          <w:p w14:paraId="48E4E46A" w14:textId="77777777" w:rsidR="0044688B" w:rsidRPr="0044688B" w:rsidRDefault="0044688B" w:rsidP="0044688B">
            <w:pPr>
              <w:pStyle w:val="SIText"/>
            </w:pPr>
          </w:p>
          <w:p w14:paraId="155EB894" w14:textId="4DE6E075" w:rsidR="001E1F50" w:rsidRDefault="001E1F50" w:rsidP="0044688B">
            <w:pPr>
              <w:pStyle w:val="SIText"/>
            </w:pPr>
            <w:r>
              <w:t>The uni</w:t>
            </w:r>
            <w:r w:rsidR="0044688B" w:rsidRPr="0044688B">
              <w:t xml:space="preserve">t applies to individuals who </w:t>
            </w:r>
            <w:r>
              <w:t>apply specialist skills and knowledg</w:t>
            </w:r>
            <w:r w:rsidRPr="001E1F50">
              <w:t xml:space="preserve">e to </w:t>
            </w:r>
            <w:r w:rsidR="005F4860">
              <w:t>assess landscape sites</w:t>
            </w:r>
            <w:r w:rsidRPr="001E1F50">
              <w:t xml:space="preserve">, take personal responsibility and exercise autonomy in undertaking complex work. They </w:t>
            </w:r>
            <w:r w:rsidR="0044688B" w:rsidRPr="0044688B">
              <w:t xml:space="preserve">analyse </w:t>
            </w:r>
            <w:r>
              <w:t>and synthesise</w:t>
            </w:r>
            <w:r w:rsidRPr="001E1F50">
              <w:t xml:space="preserve"> </w:t>
            </w:r>
            <w:r w:rsidR="0044688B" w:rsidRPr="0044688B">
              <w:t>information</w:t>
            </w:r>
            <w:r>
              <w:t>,</w:t>
            </w:r>
            <w:r w:rsidR="0044688B" w:rsidRPr="0044688B">
              <w:t xml:space="preserve"> and analyse, </w:t>
            </w:r>
            <w:proofErr w:type="gramStart"/>
            <w:r w:rsidR="0044688B" w:rsidRPr="0044688B">
              <w:t>design</w:t>
            </w:r>
            <w:proofErr w:type="gramEnd"/>
            <w:r w:rsidR="0044688B" w:rsidRPr="0044688B">
              <w:t xml:space="preserve"> and communicate solutions to </w:t>
            </w:r>
            <w:r>
              <w:t>sometimes</w:t>
            </w:r>
            <w:r w:rsidR="0044688B" w:rsidRPr="0044688B">
              <w:t xml:space="preserve"> complex problems.</w:t>
            </w:r>
          </w:p>
          <w:p w14:paraId="24BCAA66" w14:textId="77777777" w:rsidR="001E1F50" w:rsidRDefault="001E1F50" w:rsidP="0044688B">
            <w:pPr>
              <w:pStyle w:val="SIText"/>
            </w:pPr>
          </w:p>
          <w:p w14:paraId="101B8E67" w14:textId="6E4F3083" w:rsidR="0044688B" w:rsidRPr="0044688B" w:rsidRDefault="0044688B" w:rsidP="0044688B">
            <w:pPr>
              <w:pStyle w:val="SIText"/>
            </w:pPr>
            <w:r w:rsidRPr="0044688B">
              <w:t>All work is carried out to comply with workplace procedures</w:t>
            </w:r>
            <w:r w:rsidR="001E1F50">
              <w:t>, health and safety in the workplace requirements, legislative and re</w:t>
            </w:r>
            <w:r w:rsidR="001E1F50" w:rsidRPr="001E1F50">
              <w:t>gulatory requirements, and sustainability and biosecurity practices</w:t>
            </w:r>
            <w:r w:rsidRPr="0044688B">
              <w:t>.</w:t>
            </w:r>
          </w:p>
          <w:p w14:paraId="0C32BB5F" w14:textId="77777777" w:rsidR="0044688B" w:rsidRPr="0044688B" w:rsidRDefault="0044688B" w:rsidP="0044688B">
            <w:pPr>
              <w:pStyle w:val="SIText"/>
            </w:pPr>
          </w:p>
          <w:p w14:paraId="034C6C33" w14:textId="2FCD92FA" w:rsidR="00373436" w:rsidRPr="000754EC" w:rsidRDefault="0044688B" w:rsidP="0044688B">
            <w:pPr>
              <w:pStyle w:val="SIText"/>
            </w:pPr>
            <w:r w:rsidRPr="0044688B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FE791E5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688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3DAC327" w:rsidR="0044688B" w:rsidRPr="0044688B" w:rsidRDefault="0044688B" w:rsidP="0044688B">
            <w:pPr>
              <w:pStyle w:val="SIText"/>
            </w:pPr>
            <w:r w:rsidRPr="0044688B">
              <w:t>1. Collect and collate initial information</w:t>
            </w:r>
          </w:p>
        </w:tc>
        <w:tc>
          <w:tcPr>
            <w:tcW w:w="3604" w:type="pct"/>
            <w:shd w:val="clear" w:color="auto" w:fill="auto"/>
          </w:tcPr>
          <w:p w14:paraId="2F484918" w14:textId="7C8C412E" w:rsidR="0044688B" w:rsidRPr="0044688B" w:rsidRDefault="0044688B" w:rsidP="0044688B">
            <w:r w:rsidRPr="0044688B">
              <w:t xml:space="preserve">1.1 Consult </w:t>
            </w:r>
            <w:r w:rsidR="00956CAC">
              <w:t xml:space="preserve">with </w:t>
            </w:r>
            <w:r w:rsidRPr="0044688B">
              <w:t xml:space="preserve">client </w:t>
            </w:r>
            <w:r w:rsidR="00956CAC">
              <w:t>to</w:t>
            </w:r>
            <w:r w:rsidRPr="0044688B">
              <w:t xml:space="preserve"> confirm objectives of assessment</w:t>
            </w:r>
          </w:p>
          <w:p w14:paraId="0328DB04" w14:textId="77777777" w:rsidR="0044688B" w:rsidRPr="0044688B" w:rsidRDefault="0044688B" w:rsidP="0044688B">
            <w:r w:rsidRPr="0044688B">
              <w:t>1.2 Source and verify site plans and maps</w:t>
            </w:r>
          </w:p>
          <w:p w14:paraId="5166CBE5" w14:textId="2BAD830A" w:rsidR="0044688B" w:rsidRPr="0044688B" w:rsidRDefault="0044688B" w:rsidP="0044688B">
            <w:r w:rsidRPr="0044688B">
              <w:t xml:space="preserve">1.3 Identify and </w:t>
            </w:r>
            <w:r w:rsidR="00956CAC">
              <w:t>collect</w:t>
            </w:r>
            <w:r w:rsidRPr="0044688B">
              <w:t xml:space="preserve"> resources</w:t>
            </w:r>
            <w:r w:rsidR="00956CAC">
              <w:t xml:space="preserve"> for site assessment</w:t>
            </w:r>
          </w:p>
          <w:p w14:paraId="6FA8E6CF" w14:textId="0F690576" w:rsidR="0044688B" w:rsidRPr="0044688B" w:rsidRDefault="0044688B" w:rsidP="0044688B">
            <w:r w:rsidRPr="0044688B">
              <w:t>1.4 Prepare base plan of site and relevant surrounds</w:t>
            </w:r>
          </w:p>
          <w:p w14:paraId="3DAB8324" w14:textId="77777777" w:rsidR="0044688B" w:rsidRPr="0044688B" w:rsidRDefault="0044688B" w:rsidP="0044688B">
            <w:r w:rsidRPr="0044688B">
              <w:t xml:space="preserve">1.5 Verify location, </w:t>
            </w:r>
            <w:proofErr w:type="gramStart"/>
            <w:r w:rsidRPr="0044688B">
              <w:t>ownership</w:t>
            </w:r>
            <w:proofErr w:type="gramEnd"/>
            <w:r w:rsidRPr="0044688B">
              <w:t xml:space="preserve"> and site boundaries</w:t>
            </w:r>
          </w:p>
          <w:p w14:paraId="77D2E44D" w14:textId="33208018" w:rsidR="0044688B" w:rsidRPr="0044688B" w:rsidRDefault="0044688B" w:rsidP="0044688B">
            <w:r w:rsidRPr="0044688B">
              <w:t xml:space="preserve">1.6 Identify and record </w:t>
            </w:r>
            <w:r w:rsidR="00012401">
              <w:t xml:space="preserve">protected flora and fauna, </w:t>
            </w:r>
            <w:r w:rsidRPr="0044688B">
              <w:t>current land use and environmental threats and problems</w:t>
            </w:r>
          </w:p>
          <w:p w14:paraId="708D5136" w14:textId="26E52D37" w:rsidR="0044688B" w:rsidRPr="0044688B" w:rsidRDefault="0044688B" w:rsidP="0044688B">
            <w:r w:rsidRPr="0044688B">
              <w:t>1.7 Identify and record covenants</w:t>
            </w:r>
            <w:r w:rsidR="009035CB">
              <w:t>, legislative and regulatory requ</w:t>
            </w:r>
            <w:r w:rsidR="009035CB" w:rsidRPr="009035CB">
              <w:t>irements</w:t>
            </w:r>
            <w:r w:rsidRPr="0044688B">
              <w:t xml:space="preserve"> that could affect the project, </w:t>
            </w:r>
            <w:proofErr w:type="gramStart"/>
            <w:r w:rsidRPr="0044688B">
              <w:t>design</w:t>
            </w:r>
            <w:proofErr w:type="gramEnd"/>
            <w:r w:rsidRPr="0044688B">
              <w:t xml:space="preserve"> or report</w:t>
            </w:r>
          </w:p>
          <w:p w14:paraId="1696B99B" w14:textId="78716C8A" w:rsidR="0044688B" w:rsidRPr="0044688B" w:rsidRDefault="0044688B" w:rsidP="0044688B">
            <w:r w:rsidRPr="0044688B">
              <w:t>1.8 Determine climate and weather conditions from historical data</w:t>
            </w:r>
          </w:p>
        </w:tc>
      </w:tr>
      <w:tr w:rsidR="0044688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797BB20" w:rsidR="0044688B" w:rsidRPr="0044688B" w:rsidRDefault="0044688B" w:rsidP="0044688B">
            <w:pPr>
              <w:pStyle w:val="SIText"/>
            </w:pPr>
            <w:r w:rsidRPr="0044688B">
              <w:t>2. Undertake initial site visit</w:t>
            </w:r>
          </w:p>
        </w:tc>
        <w:tc>
          <w:tcPr>
            <w:tcW w:w="3604" w:type="pct"/>
            <w:shd w:val="clear" w:color="auto" w:fill="auto"/>
          </w:tcPr>
          <w:p w14:paraId="62B462AE" w14:textId="3A88DDE4" w:rsidR="0044688B" w:rsidRPr="0044688B" w:rsidRDefault="0044688B" w:rsidP="0044688B">
            <w:r w:rsidRPr="0044688B">
              <w:t xml:space="preserve">2.1 Meet site entry conditions and obtain approval </w:t>
            </w:r>
            <w:r w:rsidR="00C515CE">
              <w:t>where</w:t>
            </w:r>
            <w:r w:rsidRPr="0044688B">
              <w:t xml:space="preserve"> required</w:t>
            </w:r>
          </w:p>
          <w:p w14:paraId="3D3A9D61" w14:textId="3AB0ACF9" w:rsidR="0044688B" w:rsidRPr="0044688B" w:rsidRDefault="0044688B" w:rsidP="0044688B">
            <w:r w:rsidRPr="0044688B">
              <w:t xml:space="preserve">2.2 Identify hazards and risks </w:t>
            </w:r>
            <w:r w:rsidR="00C515CE">
              <w:t>associated with site</w:t>
            </w:r>
            <w:r w:rsidRPr="0044688B">
              <w:t xml:space="preserve"> visit</w:t>
            </w:r>
            <w:r w:rsidR="00C515CE">
              <w:t xml:space="preserve"> according to workplace health and safety procedures</w:t>
            </w:r>
          </w:p>
          <w:p w14:paraId="0CB468DC" w14:textId="77777777" w:rsidR="0044688B" w:rsidRPr="0044688B" w:rsidRDefault="0044688B" w:rsidP="0044688B">
            <w:r w:rsidRPr="0044688B">
              <w:t>2.3 Undertake site orientation</w:t>
            </w:r>
          </w:p>
          <w:p w14:paraId="00277281" w14:textId="77777777" w:rsidR="0044688B" w:rsidRPr="0044688B" w:rsidRDefault="0044688B" w:rsidP="0044688B">
            <w:r w:rsidRPr="0044688B">
              <w:t xml:space="preserve">2.4 Identify and record existing on-site and adjacent site features that may impact upon the project, </w:t>
            </w:r>
            <w:proofErr w:type="gramStart"/>
            <w:r w:rsidRPr="0044688B">
              <w:t>plan</w:t>
            </w:r>
            <w:proofErr w:type="gramEnd"/>
            <w:r w:rsidRPr="0044688B">
              <w:t xml:space="preserve"> or report objectives</w:t>
            </w:r>
          </w:p>
          <w:p w14:paraId="6BB72E57" w14:textId="26E8A03B" w:rsidR="0044688B" w:rsidRPr="0044688B" w:rsidRDefault="0044688B" w:rsidP="0044688B">
            <w:pPr>
              <w:pStyle w:val="SIText"/>
            </w:pPr>
            <w:r w:rsidRPr="0044688B">
              <w:t>2.5 Identify, measure</w:t>
            </w:r>
            <w:r w:rsidR="00C515CE">
              <w:t>,</w:t>
            </w:r>
            <w:r w:rsidRPr="0044688B">
              <w:t xml:space="preserve"> and record or confirm site dimensions, </w:t>
            </w:r>
            <w:proofErr w:type="gramStart"/>
            <w:r w:rsidRPr="0044688B">
              <w:t>levels</w:t>
            </w:r>
            <w:proofErr w:type="gramEnd"/>
            <w:r w:rsidRPr="0044688B">
              <w:t xml:space="preserve"> and gradients</w:t>
            </w:r>
          </w:p>
        </w:tc>
      </w:tr>
      <w:tr w:rsidR="0044688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6987887" w:rsidR="0044688B" w:rsidRPr="0044688B" w:rsidRDefault="0044688B" w:rsidP="0044688B">
            <w:pPr>
              <w:pStyle w:val="SIText"/>
            </w:pPr>
            <w:r w:rsidRPr="0044688B">
              <w:t>3. Compile a site inventory</w:t>
            </w:r>
          </w:p>
        </w:tc>
        <w:tc>
          <w:tcPr>
            <w:tcW w:w="3604" w:type="pct"/>
            <w:shd w:val="clear" w:color="auto" w:fill="auto"/>
          </w:tcPr>
          <w:p w14:paraId="0B4BD23B" w14:textId="2D3DCB7C" w:rsidR="0044688B" w:rsidRPr="0044688B" w:rsidRDefault="0044688B" w:rsidP="0044688B">
            <w:r w:rsidRPr="0044688B">
              <w:t xml:space="preserve">3.1 </w:t>
            </w:r>
            <w:r w:rsidR="009035CB">
              <w:t>Sample and i</w:t>
            </w:r>
            <w:r w:rsidRPr="0044688B">
              <w:t>dentify soil types, properties and relevant physical characteristics and record on-site inventory</w:t>
            </w:r>
          </w:p>
          <w:p w14:paraId="76CCC95F" w14:textId="75C881DA" w:rsidR="0044688B" w:rsidRPr="0044688B" w:rsidRDefault="0044688B" w:rsidP="0044688B">
            <w:r w:rsidRPr="0044688B">
              <w:t xml:space="preserve">3.2 Record </w:t>
            </w:r>
            <w:r w:rsidR="00012401">
              <w:t xml:space="preserve">and identify vegetation </w:t>
            </w:r>
            <w:r w:rsidRPr="0044688B">
              <w:t>species, health, age</w:t>
            </w:r>
            <w:r w:rsidR="00012401">
              <w:t xml:space="preserve"> and</w:t>
            </w:r>
            <w:r w:rsidRPr="0044688B">
              <w:t xml:space="preserve"> location</w:t>
            </w:r>
            <w:r w:rsidR="002E5047">
              <w:t>,</w:t>
            </w:r>
            <w:r w:rsidR="00012401">
              <w:t xml:space="preserve"> and impact on surrounding environment</w:t>
            </w:r>
          </w:p>
          <w:p w14:paraId="29562B3A" w14:textId="36B42BDD" w:rsidR="0044688B" w:rsidRPr="0044688B" w:rsidRDefault="0044688B" w:rsidP="0044688B">
            <w:r w:rsidRPr="0044688B">
              <w:t xml:space="preserve">3.3 </w:t>
            </w:r>
            <w:r w:rsidR="009035CB">
              <w:t>Geol</w:t>
            </w:r>
            <w:r w:rsidRPr="0044688B">
              <w:t xml:space="preserve">ocate </w:t>
            </w:r>
            <w:r w:rsidR="009035CB">
              <w:t xml:space="preserve">or triangulate the position of </w:t>
            </w:r>
            <w:r w:rsidRPr="0044688B">
              <w:t>structural elements and confirm existing services and facilities</w:t>
            </w:r>
          </w:p>
          <w:p w14:paraId="69C52603" w14:textId="4B032EEC" w:rsidR="0044688B" w:rsidRPr="0044688B" w:rsidRDefault="0044688B" w:rsidP="0044688B">
            <w:r w:rsidRPr="0044688B">
              <w:t xml:space="preserve">3.4 Record presence, </w:t>
            </w:r>
            <w:proofErr w:type="gramStart"/>
            <w:r w:rsidRPr="0044688B">
              <w:t>location</w:t>
            </w:r>
            <w:proofErr w:type="gramEnd"/>
            <w:r w:rsidRPr="0044688B">
              <w:t xml:space="preserve"> and extent of site constraints</w:t>
            </w:r>
          </w:p>
          <w:p w14:paraId="7C104250" w14:textId="045E15B0" w:rsidR="00E243B9" w:rsidRPr="0044688B" w:rsidRDefault="0044688B">
            <w:pPr>
              <w:pStyle w:val="SIText"/>
            </w:pPr>
            <w:r w:rsidRPr="0044688B">
              <w:t xml:space="preserve">3.5 </w:t>
            </w:r>
            <w:r w:rsidR="009035CB">
              <w:t xml:space="preserve">Record offsite elements including microclimates, trees, </w:t>
            </w:r>
            <w:proofErr w:type="gramStart"/>
            <w:r w:rsidR="009035CB">
              <w:t>buildings</w:t>
            </w:r>
            <w:proofErr w:type="gramEnd"/>
            <w:r w:rsidR="009035CB">
              <w:t xml:space="preserve"> and terrain that may </w:t>
            </w:r>
            <w:r w:rsidR="009035CB" w:rsidRPr="009035CB">
              <w:t>affect project design</w:t>
            </w:r>
          </w:p>
        </w:tc>
      </w:tr>
      <w:tr w:rsidR="0044688B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3B4FCA9C" w:rsidR="0044688B" w:rsidRPr="0044688B" w:rsidRDefault="0044688B" w:rsidP="0044688B">
            <w:pPr>
              <w:pStyle w:val="SIText"/>
            </w:pPr>
            <w:r w:rsidRPr="0044688B">
              <w:lastRenderedPageBreak/>
              <w:t>4. Determine the impact of development for trees on site</w:t>
            </w:r>
          </w:p>
        </w:tc>
        <w:tc>
          <w:tcPr>
            <w:tcW w:w="3604" w:type="pct"/>
            <w:shd w:val="clear" w:color="auto" w:fill="auto"/>
          </w:tcPr>
          <w:p w14:paraId="04434695" w14:textId="1240EE16" w:rsidR="0044688B" w:rsidRPr="0044688B" w:rsidRDefault="0044688B" w:rsidP="0044688B">
            <w:r w:rsidRPr="0044688B">
              <w:t>4.1 Obtain consulting arborist report to assess trees on site</w:t>
            </w:r>
          </w:p>
          <w:p w14:paraId="23F7681F" w14:textId="495D3FC8" w:rsidR="0044688B" w:rsidRPr="0044688B" w:rsidRDefault="0044688B" w:rsidP="0044688B">
            <w:r w:rsidRPr="0044688B">
              <w:t>4.2 Determine and record tree protection zones</w:t>
            </w:r>
            <w:r w:rsidR="009035CB">
              <w:t xml:space="preserve"> and structural root zones</w:t>
            </w:r>
          </w:p>
          <w:p w14:paraId="65622442" w14:textId="542BF045" w:rsidR="0044688B" w:rsidRPr="0044688B" w:rsidRDefault="0044688B" w:rsidP="0044688B">
            <w:r w:rsidRPr="0044688B">
              <w:t>4.3 Document impact of proposed development on each tree</w:t>
            </w:r>
          </w:p>
          <w:p w14:paraId="0115DE42" w14:textId="34AD6D6B" w:rsidR="0044688B" w:rsidRPr="0044688B" w:rsidRDefault="0044688B" w:rsidP="0044688B">
            <w:r w:rsidRPr="0044688B">
              <w:t>4.4 Identify trees exempt from approval requirements</w:t>
            </w:r>
          </w:p>
          <w:p w14:paraId="3EFC3B21" w14:textId="7C4B805A" w:rsidR="0044688B" w:rsidRPr="0044688B" w:rsidRDefault="0044688B" w:rsidP="0044688B">
            <w:r w:rsidRPr="0044688B">
              <w:t>4.5 Identify and locate on site plan trees impacted by development, according to regulations applying in the local jurisdiction</w:t>
            </w:r>
          </w:p>
          <w:p w14:paraId="46697E37" w14:textId="7787FEC5" w:rsidR="0044688B" w:rsidRPr="0044688B" w:rsidRDefault="0044688B" w:rsidP="0044688B">
            <w:r w:rsidRPr="0044688B">
              <w:t>4.6 Include trees identified by consulting arborist report requiring pruning or removal in development application</w:t>
            </w:r>
          </w:p>
        </w:tc>
      </w:tr>
      <w:tr w:rsidR="0044688B" w:rsidRPr="00963A46" w14:paraId="69ED5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FD27E8" w14:textId="4644A9CE" w:rsidR="0044688B" w:rsidRPr="0044688B" w:rsidRDefault="0044688B" w:rsidP="0044688B">
            <w:pPr>
              <w:pStyle w:val="SIText"/>
            </w:pPr>
            <w:r w:rsidRPr="0044688B">
              <w:t>5. Document a site assessment report</w:t>
            </w:r>
          </w:p>
        </w:tc>
        <w:tc>
          <w:tcPr>
            <w:tcW w:w="3604" w:type="pct"/>
            <w:shd w:val="clear" w:color="auto" w:fill="auto"/>
          </w:tcPr>
          <w:p w14:paraId="533324DE" w14:textId="01203937" w:rsidR="0044688B" w:rsidRPr="0044688B" w:rsidRDefault="0044688B" w:rsidP="0044688B">
            <w:r w:rsidRPr="0044688B">
              <w:t>5.1 Interpret soil test results and analyse for further testing requirements</w:t>
            </w:r>
          </w:p>
          <w:p w14:paraId="6C1A3B1A" w14:textId="77777777" w:rsidR="0044688B" w:rsidRPr="0044688B" w:rsidRDefault="0044688B" w:rsidP="0044688B">
            <w:r w:rsidRPr="0044688B">
              <w:t>5.2 Record specific recommendations of remedial action for site problems</w:t>
            </w:r>
          </w:p>
          <w:p w14:paraId="455A4836" w14:textId="021E5C3F" w:rsidR="0044688B" w:rsidRPr="0044688B" w:rsidRDefault="0044688B" w:rsidP="0044688B">
            <w:r w:rsidRPr="0044688B">
              <w:t>5.3 Formulate recommendations for appropriate risk controls of site hazards</w:t>
            </w:r>
            <w:r w:rsidR="00C515CE">
              <w:t xml:space="preserve"> according to workplace health and safety procedures</w:t>
            </w:r>
          </w:p>
          <w:p w14:paraId="5E73C73B" w14:textId="440C9B61" w:rsidR="0044688B" w:rsidRPr="0044688B" w:rsidRDefault="0044688B">
            <w:r w:rsidRPr="0044688B">
              <w:t>5.4 Document site information</w:t>
            </w:r>
          </w:p>
          <w:p w14:paraId="1AAEFB14" w14:textId="038D487C" w:rsidR="0044688B" w:rsidRPr="0044688B" w:rsidRDefault="0044688B" w:rsidP="0044688B">
            <w:r w:rsidRPr="0044688B">
              <w:t>5.</w:t>
            </w:r>
            <w:r w:rsidR="00E243B9">
              <w:t>5</w:t>
            </w:r>
            <w:r w:rsidRPr="0044688B">
              <w:t xml:space="preserve"> Incorporate all relevant data into assessment report accord</w:t>
            </w:r>
            <w:r w:rsidR="00C515CE">
              <w:t>ing to</w:t>
            </w:r>
            <w:r w:rsidRPr="0044688B">
              <w:t xml:space="preserve"> client </w:t>
            </w:r>
            <w:r w:rsidR="00C515CE">
              <w:t>brief</w:t>
            </w:r>
            <w:r w:rsidRPr="0044688B">
              <w:t xml:space="preserve"> and </w:t>
            </w:r>
            <w:r w:rsidR="007341B8">
              <w:t>local</w:t>
            </w:r>
            <w:r w:rsidR="007341B8" w:rsidRPr="007341B8">
              <w:t xml:space="preserve">, </w:t>
            </w:r>
            <w:proofErr w:type="gramStart"/>
            <w:r w:rsidR="007341B8" w:rsidRPr="007341B8">
              <w:t>state</w:t>
            </w:r>
            <w:proofErr w:type="gramEnd"/>
            <w:r w:rsidR="007341B8" w:rsidRPr="007341B8">
              <w:t xml:space="preserve"> and federal </w:t>
            </w:r>
            <w:r w:rsidR="00C515CE">
              <w:t>regulatory</w:t>
            </w:r>
            <w:r w:rsidRPr="0044688B">
              <w:t xml:space="preserve"> requirements</w:t>
            </w:r>
          </w:p>
          <w:p w14:paraId="0DF0CCCC" w14:textId="0F0F4F7C" w:rsidR="0044688B" w:rsidRPr="0044688B" w:rsidRDefault="0044688B" w:rsidP="0044688B">
            <w:r w:rsidRPr="0044688B">
              <w:t>5.</w:t>
            </w:r>
            <w:r w:rsidR="00E243B9">
              <w:t>6</w:t>
            </w:r>
            <w:r w:rsidRPr="0044688B">
              <w:t xml:space="preserve"> D</w:t>
            </w:r>
            <w:r w:rsidR="00C515CE">
              <w:t xml:space="preserve">ocument and present assessment </w:t>
            </w:r>
            <w:r w:rsidRPr="0044688B">
              <w:t>report to the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4F5E2296" w:rsidR="00DA54B5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7F1A27DE" w:rsidR="00DA54B5" w:rsidRPr="00195FFC" w:rsidRDefault="00195FFC" w:rsidP="00195F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Initiate discussions with client, using clear language to discuss and confirm assessment objectives and present assessment report</w:t>
            </w:r>
          </w:p>
        </w:tc>
      </w:tr>
      <w:tr w:rsidR="009035CB" w:rsidRPr="002A29B8" w:rsidDel="00423CB2" w14:paraId="6ACD01FD" w14:textId="77777777" w:rsidTr="009035C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98DC" w14:textId="77777777" w:rsidR="009035CB" w:rsidRPr="009035CB" w:rsidRDefault="009035CB" w:rsidP="009035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35CB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36B8" w14:textId="77777777" w:rsidR="009035CB" w:rsidRPr="009035CB" w:rsidRDefault="009035CB" w:rsidP="009035C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035CB">
              <w:rPr>
                <w:rStyle w:val="SITemporaryText-red"/>
                <w:color w:val="auto"/>
                <w:sz w:val="20"/>
              </w:rPr>
              <w:t>Survey and calculate locations of existing features using geolocation or triangulation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5FFC" w14:paraId="7EFB7203" w14:textId="77777777" w:rsidTr="00F33FF2">
        <w:tc>
          <w:tcPr>
            <w:tcW w:w="1028" w:type="pct"/>
          </w:tcPr>
          <w:p w14:paraId="6B803FA7" w14:textId="07E42F6E" w:rsidR="00195FFC" w:rsidRPr="00195FFC" w:rsidRDefault="00195FFC" w:rsidP="00E95DA7">
            <w:pPr>
              <w:pStyle w:val="SIText"/>
            </w:pPr>
            <w:r>
              <w:t>AHCDES50</w:t>
            </w:r>
            <w:r w:rsidR="00605E70">
              <w:t>9</w:t>
            </w:r>
            <w:r>
              <w:t xml:space="preserve"> Assess landscape sites</w:t>
            </w:r>
          </w:p>
        </w:tc>
        <w:tc>
          <w:tcPr>
            <w:tcW w:w="1105" w:type="pct"/>
          </w:tcPr>
          <w:p w14:paraId="3216D365" w14:textId="464C74CE" w:rsidR="00195FFC" w:rsidRPr="00195FFC" w:rsidRDefault="00195FFC">
            <w:pPr>
              <w:pStyle w:val="SIText"/>
            </w:pPr>
            <w:r>
              <w:t>AHCDES503 Assess landscape sites</w:t>
            </w:r>
          </w:p>
        </w:tc>
        <w:tc>
          <w:tcPr>
            <w:tcW w:w="1251" w:type="pct"/>
          </w:tcPr>
          <w:p w14:paraId="55E57542" w14:textId="77777777" w:rsidR="00195FFC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ED03A78" w14:textId="77777777" w:rsidR="00195FFC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755FF118" w14:textId="77777777" w:rsidR="00195FFC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7CB12E4F" w:rsidR="00195FFC" w:rsidRPr="00195FFC" w:rsidRDefault="00195F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53CBFB70" w:rsidR="00195FFC" w:rsidRPr="00195FFC" w:rsidRDefault="00195F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5FFC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96912D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E321E4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688B" w:rsidRPr="0044688B">
              <w:t>AHCDES50</w:t>
            </w:r>
            <w:r w:rsidR="00605E70">
              <w:t>9</w:t>
            </w:r>
            <w:r w:rsidR="0044688B" w:rsidRPr="0044688B">
              <w:t xml:space="preserve"> Assess landscape sites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1A72E2B5" w:rsidR="009B0A90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9B0A90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9B0A90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13665F7" w:rsidR="00DA54B5" w:rsidRPr="00E243B9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195FFC" w:rsidRPr="00195FFC">
              <w:rPr>
                <w:rStyle w:val="SITemporaryText-red"/>
                <w:color w:val="auto"/>
                <w:sz w:val="20"/>
              </w:rPr>
              <w:t xml:space="preserve">assessed </w:t>
            </w:r>
            <w:r w:rsidR="00E243B9" w:rsidRPr="00696A80">
              <w:rPr>
                <w:rStyle w:val="SITemporaryText-red"/>
                <w:color w:val="auto"/>
                <w:sz w:val="20"/>
              </w:rPr>
              <w:t>two</w:t>
            </w:r>
            <w:r w:rsidR="00195FFC" w:rsidRPr="00E243B9">
              <w:rPr>
                <w:rStyle w:val="SITemporaryText-red"/>
                <w:color w:val="auto"/>
                <w:sz w:val="20"/>
              </w:rPr>
              <w:t xml:space="preserve"> </w:t>
            </w:r>
            <w:r w:rsidR="00E243B9" w:rsidRPr="00696A80">
              <w:rPr>
                <w:rStyle w:val="SITemporaryText-red"/>
                <w:color w:val="auto"/>
                <w:sz w:val="20"/>
              </w:rPr>
              <w:t xml:space="preserve">separate and varying </w:t>
            </w:r>
            <w:r w:rsidR="00195FFC" w:rsidRPr="00E243B9">
              <w:rPr>
                <w:rStyle w:val="SITemporaryText-red"/>
                <w:color w:val="auto"/>
                <w:sz w:val="20"/>
              </w:rPr>
              <w:t>landscape site</w:t>
            </w:r>
            <w:r w:rsidR="00E243B9" w:rsidRPr="00696A80">
              <w:rPr>
                <w:rStyle w:val="SITemporaryText-red"/>
                <w:color w:val="auto"/>
                <w:sz w:val="20"/>
              </w:rPr>
              <w:t>s</w:t>
            </w:r>
            <w:r w:rsidR="00195FFC" w:rsidRPr="00E243B9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E243B9">
              <w:rPr>
                <w:rStyle w:val="SITemporaryText-red"/>
                <w:color w:val="auto"/>
                <w:sz w:val="20"/>
              </w:rPr>
              <w:t>:</w:t>
            </w:r>
          </w:p>
          <w:p w14:paraId="21BF0A29" w14:textId="1955D7EF" w:rsidR="00195FFC" w:rsidRPr="00195FFC" w:rsidRDefault="00195FFC" w:rsidP="00195F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consulted and advised clients</w:t>
            </w:r>
          </w:p>
          <w:p w14:paraId="3A2EF5D9" w14:textId="5318D271" w:rsidR="0044688B" w:rsidRPr="00195FFC" w:rsidRDefault="0044688B" w:rsidP="00195F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collect</w:t>
            </w:r>
            <w:r w:rsidR="00195FFC" w:rsidRPr="00195FFC">
              <w:rPr>
                <w:rStyle w:val="SITemporaryText-red"/>
                <w:color w:val="auto"/>
                <w:sz w:val="20"/>
              </w:rPr>
              <w:t>ed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and collate</w:t>
            </w:r>
            <w:r w:rsidR="00195FFC" w:rsidRPr="00195FFC">
              <w:rPr>
                <w:rStyle w:val="SITemporaryText-red"/>
                <w:color w:val="auto"/>
                <w:sz w:val="20"/>
              </w:rPr>
              <w:t>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information on site features</w:t>
            </w:r>
          </w:p>
          <w:p w14:paraId="78BCFF5D" w14:textId="77777777" w:rsidR="00A3030F" w:rsidRPr="00A3030F" w:rsidRDefault="00A3030F" w:rsidP="00A3030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030F">
              <w:rPr>
                <w:rStyle w:val="SITemporaryText-red"/>
                <w:color w:val="auto"/>
                <w:sz w:val="20"/>
              </w:rPr>
              <w:t>interpreted and produced plans</w:t>
            </w:r>
          </w:p>
          <w:p w14:paraId="48BA63F9" w14:textId="77777777" w:rsidR="00A3030F" w:rsidRPr="00A3030F" w:rsidRDefault="00A3030F" w:rsidP="00A3030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030F">
              <w:rPr>
                <w:rStyle w:val="SITemporaryText-red"/>
                <w:color w:val="auto"/>
                <w:sz w:val="20"/>
              </w:rPr>
              <w:t>verified existing site details</w:t>
            </w:r>
          </w:p>
          <w:p w14:paraId="281062A1" w14:textId="77777777" w:rsidR="004A6BF4" w:rsidRPr="004A6BF4" w:rsidRDefault="004A6BF4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4A6BF4">
              <w:rPr>
                <w:rStyle w:val="SITemporaryText-red"/>
                <w:color w:val="auto"/>
                <w:sz w:val="20"/>
              </w:rPr>
              <w:t xml:space="preserve">applied relevant workplace health and safety and environmental and biosecurity legislation, </w:t>
            </w:r>
            <w:proofErr w:type="gramStart"/>
            <w:r w:rsidRPr="004A6BF4">
              <w:rPr>
                <w:rStyle w:val="SITemporaryText-red"/>
                <w:color w:val="auto"/>
                <w:sz w:val="20"/>
              </w:rPr>
              <w:t>regulations</w:t>
            </w:r>
            <w:proofErr w:type="gramEnd"/>
            <w:r w:rsidRPr="004A6BF4">
              <w:rPr>
                <w:rStyle w:val="SITemporaryText-red"/>
                <w:color w:val="auto"/>
                <w:sz w:val="20"/>
              </w:rPr>
              <w:t xml:space="preserve"> and workplace procedures</w:t>
            </w:r>
          </w:p>
          <w:p w14:paraId="78057C59" w14:textId="77777777" w:rsidR="004E72D4" w:rsidRDefault="004E72D4" w:rsidP="004A6BF4">
            <w:pPr>
              <w:pStyle w:val="SIBulletList1"/>
            </w:pPr>
            <w:r>
              <w:t xml:space="preserve">identified protected flora and fauna, </w:t>
            </w:r>
            <w:r w:rsidRPr="004E72D4">
              <w:t>current land use and environmental threats and problems</w:t>
            </w:r>
          </w:p>
          <w:p w14:paraId="66BEF666" w14:textId="77777777" w:rsidR="00A3030F" w:rsidRPr="00605E70" w:rsidRDefault="00A3030F" w:rsidP="00605E7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 xml:space="preserve">applied local, </w:t>
            </w:r>
            <w:proofErr w:type="gramStart"/>
            <w:r>
              <w:t>state</w:t>
            </w:r>
            <w:proofErr w:type="gramEnd"/>
            <w:r>
              <w:t xml:space="preserve"> and federal </w:t>
            </w:r>
            <w:r w:rsidRPr="00A3030F">
              <w:t xml:space="preserve">regulations </w:t>
            </w:r>
            <w:r w:rsidRPr="00605E70">
              <w:t>relevant to assessing landscape sites</w:t>
            </w:r>
          </w:p>
          <w:p w14:paraId="0FCD84D6" w14:textId="77777777" w:rsidR="00A3030F" w:rsidRPr="00605E70" w:rsidRDefault="00A3030F" w:rsidP="00605E7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5E70">
              <w:t>identified site entry conditions and approval requirements where applicable</w:t>
            </w:r>
          </w:p>
          <w:p w14:paraId="45E01AD3" w14:textId="77777777" w:rsidR="00A3030F" w:rsidRPr="00A3030F" w:rsidRDefault="00A3030F" w:rsidP="00A3030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030F">
              <w:rPr>
                <w:rStyle w:val="SITemporaryText-red"/>
                <w:color w:val="auto"/>
                <w:sz w:val="20"/>
              </w:rPr>
              <w:t>sampled soils and growing media</w:t>
            </w:r>
          </w:p>
          <w:p w14:paraId="7483D81E" w14:textId="5330E73B" w:rsidR="004E72D4" w:rsidRDefault="004E72D4" w:rsidP="004A6BF4">
            <w:pPr>
              <w:pStyle w:val="SIBulletList1"/>
            </w:pPr>
            <w:r>
              <w:t>identified and r</w:t>
            </w:r>
            <w:r w:rsidRPr="0044688B">
              <w:t>ecord</w:t>
            </w:r>
            <w:r>
              <w:t>ed</w:t>
            </w:r>
            <w:r w:rsidRPr="004E72D4">
              <w:t xml:space="preserve"> vegetation species, health, age and location, and impact on surrounding environment</w:t>
            </w:r>
          </w:p>
          <w:p w14:paraId="3F4E2EAA" w14:textId="02DB2621" w:rsidR="00195FFC" w:rsidRPr="000754EC" w:rsidRDefault="00195FFC">
            <w:pPr>
              <w:pStyle w:val="SIBulletList1"/>
            </w:pPr>
            <w:r w:rsidRPr="00195FFC">
              <w:rPr>
                <w:rStyle w:val="SITemporaryText-red"/>
                <w:color w:val="auto"/>
                <w:sz w:val="20"/>
              </w:rPr>
              <w:t>documented assessment and recommendations in a site plan and assessment report.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802ADDF" w14:textId="42C8389D" w:rsidR="0044688B" w:rsidRPr="0044688B" w:rsidRDefault="0044688B" w:rsidP="00696A80">
            <w:pPr>
              <w:pStyle w:val="SIBulletList1"/>
            </w:pPr>
            <w:r w:rsidRPr="0044688B">
              <w:t>principles and practices of assessing landscape sites</w:t>
            </w:r>
            <w:r w:rsidR="00195FFC">
              <w:t>, including:</w:t>
            </w:r>
          </w:p>
          <w:p w14:paraId="39D509D8" w14:textId="7C22C472" w:rsidR="0044688B" w:rsidRPr="0044688B" w:rsidRDefault="0044688B" w:rsidP="004E72D4">
            <w:pPr>
              <w:pStyle w:val="SIBulletList2"/>
            </w:pPr>
            <w:r w:rsidRPr="0044688B">
              <w:t>current land use and environmental threats</w:t>
            </w:r>
            <w:r w:rsidR="00195FFC">
              <w:t>,</w:t>
            </w:r>
            <w:r w:rsidRPr="0044688B">
              <w:t xml:space="preserve"> and problems with site</w:t>
            </w:r>
          </w:p>
          <w:p w14:paraId="3CE78866" w14:textId="77777777" w:rsidR="0044688B" w:rsidRPr="0044688B" w:rsidRDefault="0044688B" w:rsidP="004E72D4">
            <w:pPr>
              <w:pStyle w:val="SIBulletList2"/>
            </w:pPr>
            <w:r w:rsidRPr="0044688B">
              <w:t>interpretation of results from assessment and testing</w:t>
            </w:r>
          </w:p>
          <w:p w14:paraId="02FEF702" w14:textId="77777777" w:rsidR="009035CB" w:rsidRDefault="0044688B" w:rsidP="009035CB">
            <w:pPr>
              <w:pStyle w:val="SIBulletList2"/>
            </w:pPr>
            <w:r w:rsidRPr="0044688B">
              <w:t xml:space="preserve">local, </w:t>
            </w:r>
            <w:proofErr w:type="gramStart"/>
            <w:r w:rsidRPr="0044688B">
              <w:t>state</w:t>
            </w:r>
            <w:proofErr w:type="gramEnd"/>
            <w:r w:rsidRPr="0044688B">
              <w:t xml:space="preserve"> and federal regulations</w:t>
            </w:r>
            <w:r w:rsidR="00195FFC">
              <w:t xml:space="preserve"> relevant to assessing landscape sites</w:t>
            </w:r>
          </w:p>
          <w:p w14:paraId="19687E3C" w14:textId="0A56B01E" w:rsidR="0044688B" w:rsidRPr="0044688B" w:rsidRDefault="009035CB" w:rsidP="009035CB">
            <w:pPr>
              <w:pStyle w:val="SIBulletList2"/>
            </w:pPr>
            <w:r>
              <w:t>accessing survey and regulatory information online</w:t>
            </w:r>
          </w:p>
          <w:p w14:paraId="58BF7AB8" w14:textId="77777777" w:rsidR="0044688B" w:rsidRPr="0044688B" w:rsidRDefault="0044688B" w:rsidP="004E72D4">
            <w:pPr>
              <w:pStyle w:val="SIBulletList2"/>
            </w:pPr>
            <w:r w:rsidRPr="0044688B">
              <w:t>measurement and surveying techniques</w:t>
            </w:r>
          </w:p>
          <w:p w14:paraId="40B0DA3A" w14:textId="54998504" w:rsidR="004E72D4" w:rsidRPr="004E72D4" w:rsidRDefault="004E72D4" w:rsidP="004E72D4">
            <w:pPr>
              <w:pStyle w:val="SIBulletList2"/>
            </w:pPr>
            <w:r w:rsidRPr="004E72D4">
              <w:t>protected flora and fauna</w:t>
            </w:r>
            <w:r>
              <w:t xml:space="preserve"> </w:t>
            </w:r>
            <w:r w:rsidRPr="004E72D4">
              <w:t>and environmental threats and problems</w:t>
            </w:r>
          </w:p>
          <w:p w14:paraId="7C2105C7" w14:textId="4E7490A5" w:rsidR="004E72D4" w:rsidRDefault="004E72D4" w:rsidP="004E72D4">
            <w:pPr>
              <w:pStyle w:val="SIBulletList2"/>
            </w:pPr>
            <w:r w:rsidRPr="004E72D4">
              <w:t xml:space="preserve">vegetation species, </w:t>
            </w:r>
            <w:r>
              <w:t xml:space="preserve">including </w:t>
            </w:r>
            <w:r w:rsidRPr="004E72D4">
              <w:t>health</w:t>
            </w:r>
            <w:r>
              <w:t xml:space="preserve"> and</w:t>
            </w:r>
            <w:r w:rsidRPr="004E72D4">
              <w:t xml:space="preserve"> age</w:t>
            </w:r>
          </w:p>
          <w:p w14:paraId="5BB0CAD8" w14:textId="523BB9DE" w:rsidR="004E72D4" w:rsidRPr="004E72D4" w:rsidRDefault="004E72D4" w:rsidP="004E72D4">
            <w:pPr>
              <w:pStyle w:val="SIBulletList2"/>
            </w:pPr>
            <w:r w:rsidRPr="004E72D4">
              <w:t>impact o</w:t>
            </w:r>
            <w:r>
              <w:t>f vegetation species on</w:t>
            </w:r>
            <w:r w:rsidRPr="004E72D4">
              <w:t xml:space="preserve"> surrounding environment</w:t>
            </w:r>
          </w:p>
          <w:p w14:paraId="44D3C427" w14:textId="77777777" w:rsidR="0044688B" w:rsidRPr="0044688B" w:rsidRDefault="0044688B" w:rsidP="004E72D4">
            <w:pPr>
              <w:pStyle w:val="SIBulletList2"/>
            </w:pPr>
            <w:r w:rsidRPr="0044688B">
              <w:t>plant nutrition</w:t>
            </w:r>
          </w:p>
          <w:p w14:paraId="0B18E7CF" w14:textId="77777777" w:rsidR="0044688B" w:rsidRPr="0044688B" w:rsidRDefault="0044688B" w:rsidP="004E72D4">
            <w:pPr>
              <w:pStyle w:val="SIBulletList2"/>
            </w:pPr>
            <w:r w:rsidRPr="0044688B">
              <w:t>protocols of site access</w:t>
            </w:r>
          </w:p>
          <w:p w14:paraId="5581A94B" w14:textId="4C1E6DE7" w:rsidR="0044688B" w:rsidRPr="0044688B" w:rsidRDefault="0044688B" w:rsidP="004E72D4">
            <w:pPr>
              <w:pStyle w:val="SIBulletList2"/>
            </w:pPr>
            <w:r w:rsidRPr="0044688B">
              <w:t xml:space="preserve">soil types, structure, </w:t>
            </w:r>
            <w:proofErr w:type="gramStart"/>
            <w:r w:rsidRPr="0044688B">
              <w:t>texture</w:t>
            </w:r>
            <w:proofErr w:type="gramEnd"/>
            <w:r w:rsidRPr="0044688B">
              <w:t xml:space="preserve"> and pH</w:t>
            </w:r>
          </w:p>
          <w:p w14:paraId="6A488BD1" w14:textId="77777777" w:rsidR="0044688B" w:rsidRPr="0044688B" w:rsidRDefault="0044688B" w:rsidP="004E72D4">
            <w:pPr>
              <w:pStyle w:val="SIBulletList2"/>
            </w:pPr>
            <w:r w:rsidRPr="0044688B">
              <w:t>soil chemical and physical properties</w:t>
            </w:r>
          </w:p>
          <w:p w14:paraId="7C28CE81" w14:textId="77777777" w:rsidR="0044688B" w:rsidRPr="0044688B" w:rsidRDefault="0044688B" w:rsidP="004E72D4">
            <w:pPr>
              <w:pStyle w:val="SIBulletList2"/>
            </w:pPr>
            <w:r w:rsidRPr="0044688B">
              <w:t>soil field tests and soil sampling techniques</w:t>
            </w:r>
          </w:p>
          <w:p w14:paraId="44871530" w14:textId="77777777" w:rsidR="0044688B" w:rsidRPr="0044688B" w:rsidRDefault="0044688B" w:rsidP="004E72D4">
            <w:pPr>
              <w:pStyle w:val="SIBulletList2"/>
            </w:pPr>
            <w:r w:rsidRPr="0044688B">
              <w:t>techniques to ameliorate soil properties</w:t>
            </w:r>
          </w:p>
          <w:p w14:paraId="7B6D9297" w14:textId="77777777" w:rsidR="00F1480E" w:rsidRDefault="0044688B" w:rsidP="004E72D4">
            <w:pPr>
              <w:pStyle w:val="SIBulletList2"/>
            </w:pPr>
            <w:r w:rsidRPr="0044688B">
              <w:t xml:space="preserve">vegetation common within the region, using botanical and regionally accepted common names, age, </w:t>
            </w:r>
            <w:proofErr w:type="gramStart"/>
            <w:r w:rsidRPr="0044688B">
              <w:t>health</w:t>
            </w:r>
            <w:proofErr w:type="gramEnd"/>
            <w:r w:rsidRPr="0044688B">
              <w:t xml:space="preserve"> and conditions of vegetation</w:t>
            </w:r>
          </w:p>
          <w:p w14:paraId="594042BC" w14:textId="5C0ADEAE" w:rsidR="004A6BF4" w:rsidRPr="000754EC" w:rsidRDefault="004A6BF4" w:rsidP="004E72D4">
            <w:pPr>
              <w:pStyle w:val="SIBulletList2"/>
            </w:pPr>
            <w:r w:rsidRPr="00BD40A8">
              <w:t xml:space="preserve">workplace health and safety </w:t>
            </w:r>
            <w:r w:rsidRPr="004A6BF4">
              <w:t>and environmental and biosecurity legislation and regulations and workplace procedures relevant to</w:t>
            </w:r>
            <w:r>
              <w:t xml:space="preserve"> assessing landscape sites</w:t>
            </w:r>
            <w:r w:rsidR="007D46F7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75DA2E31" w:rsidR="00DA54B5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612777C0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5EA2DA2" w:rsidR="00DA54B5" w:rsidRPr="004A6BF4" w:rsidRDefault="004A6BF4" w:rsidP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6BF4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152F576E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9B0A9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9B0A9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806B6FC" w14:textId="26C873E1" w:rsidR="004A6BF4" w:rsidRPr="00710E0C" w:rsidRDefault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0E0C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  <w:r w:rsidR="00710E0C" w:rsidRPr="00696A80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</w:p>
          <w:p w14:paraId="44A6BF48" w14:textId="16E2AE1E" w:rsidR="004A6BF4" w:rsidRDefault="004A6BF4" w:rsidP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6BF4">
              <w:rPr>
                <w:rStyle w:val="SITemporaryText-red"/>
                <w:rFonts w:eastAsia="Calibri"/>
                <w:color w:val="auto"/>
                <w:sz w:val="20"/>
              </w:rPr>
              <w:t>site information and data applicable to sustainable landscape design</w:t>
            </w:r>
          </w:p>
          <w:p w14:paraId="3DE3DBBA" w14:textId="77777777" w:rsidR="009035CB" w:rsidRPr="009035CB" w:rsidRDefault="00710E0C" w:rsidP="009035CB">
            <w:pPr>
              <w:pStyle w:val="SIBulletList2"/>
              <w:rPr>
                <w:rFonts w:eastAsia="Calibri"/>
              </w:rPr>
            </w:pPr>
            <w:r>
              <w:t>arborist report</w:t>
            </w:r>
          </w:p>
          <w:p w14:paraId="113E7D95" w14:textId="69714B54" w:rsidR="00710E0C" w:rsidRPr="004A6BF4" w:rsidRDefault="009035CB" w:rsidP="009035C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software and hardware for accessing survey and regulatory information</w:t>
            </w:r>
          </w:p>
          <w:p w14:paraId="4AB282A7" w14:textId="7E43787A" w:rsidR="00DA54B5" w:rsidRPr="004A6BF4" w:rsidRDefault="004A6BF4" w:rsidP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6BF4">
              <w:rPr>
                <w:rStyle w:val="SITemporaryText-red"/>
                <w:rFonts w:eastAsia="Calibri"/>
                <w:color w:val="auto"/>
                <w:sz w:val="20"/>
              </w:rPr>
              <w:t>resources for assessing site, including soil testing tools and equipment</w:t>
            </w:r>
          </w:p>
          <w:p w14:paraId="3D4B0BD2" w14:textId="3B2577E1" w:rsidR="00DA54B5" w:rsidRPr="009B0A90" w:rsidRDefault="00DA54B5" w:rsidP="009B0A9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0A9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155A7F72" w:rsidR="00DA54B5" w:rsidRPr="00696A80" w:rsidRDefault="004A6BF4" w:rsidP="009B0A90">
            <w:pPr>
              <w:pStyle w:val="SIBulletList2"/>
              <w:rPr>
                <w:rFonts w:eastAsia="Calibri"/>
              </w:rPr>
            </w:pPr>
            <w:r w:rsidRPr="00BD40A8">
              <w:lastRenderedPageBreak/>
              <w:t xml:space="preserve">workplace health and safety </w:t>
            </w:r>
            <w:r w:rsidRPr="004A6BF4">
              <w:t xml:space="preserve">and environmental and biosecurity legislation and regulations and workplace procedures </w:t>
            </w:r>
            <w:r>
              <w:t>applicable</w:t>
            </w:r>
            <w:r w:rsidRPr="004A6BF4">
              <w:t xml:space="preserve"> to assessing landscape sites</w:t>
            </w:r>
          </w:p>
          <w:p w14:paraId="4BD7FA20" w14:textId="37A382EE" w:rsidR="00710E0C" w:rsidRPr="009B0A90" w:rsidRDefault="00710E0C" w:rsidP="009B0A9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4688B">
              <w:t xml:space="preserve">local, </w:t>
            </w:r>
            <w:proofErr w:type="gramStart"/>
            <w:r w:rsidRPr="0044688B">
              <w:t>state</w:t>
            </w:r>
            <w:proofErr w:type="gramEnd"/>
            <w:r w:rsidRPr="0044688B">
              <w:t xml:space="preserve"> and federal regulations</w:t>
            </w:r>
            <w:r w:rsidRPr="00710E0C">
              <w:t xml:space="preserve"> relevant to assessing landscape sites</w:t>
            </w:r>
          </w:p>
          <w:p w14:paraId="0DCA1D1B" w14:textId="05F9872A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759B726" w:rsidR="00DA54B5" w:rsidRPr="004A6BF4" w:rsidRDefault="004A6BF4" w:rsidP="004A6BF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6BF4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1553422B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3F8F9CC5" w:rsidR="00DA54B5" w:rsidRPr="004A6BF4" w:rsidRDefault="004A6BF4" w:rsidP="004A6BF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6BF4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4A6BF4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B69D341" w:rsidR="00DA54B5" w:rsidRPr="009B0A90" w:rsidRDefault="00DA54B5" w:rsidP="009B0A90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D74EF8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341B8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97E03" w14:textId="77777777" w:rsidR="00EF327F" w:rsidRDefault="00EF327F" w:rsidP="00BF3F0A">
      <w:r>
        <w:separator/>
      </w:r>
    </w:p>
    <w:p w14:paraId="7EF4285B" w14:textId="77777777" w:rsidR="00EF327F" w:rsidRDefault="00EF327F"/>
  </w:endnote>
  <w:endnote w:type="continuationSeparator" w:id="0">
    <w:p w14:paraId="2DAD6C79" w14:textId="77777777" w:rsidR="00EF327F" w:rsidRDefault="00EF327F" w:rsidP="00BF3F0A">
      <w:r>
        <w:continuationSeparator/>
      </w:r>
    </w:p>
    <w:p w14:paraId="71272450" w14:textId="77777777" w:rsidR="00EF327F" w:rsidRDefault="00EF32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093586" w14:textId="77777777" w:rsidR="00EF327F" w:rsidRDefault="00EF327F" w:rsidP="00BF3F0A">
      <w:r>
        <w:separator/>
      </w:r>
    </w:p>
    <w:p w14:paraId="42574E3D" w14:textId="77777777" w:rsidR="00EF327F" w:rsidRDefault="00EF327F"/>
  </w:footnote>
  <w:footnote w:type="continuationSeparator" w:id="0">
    <w:p w14:paraId="74618457" w14:textId="77777777" w:rsidR="00EF327F" w:rsidRDefault="00EF327F" w:rsidP="00BF3F0A">
      <w:r>
        <w:continuationSeparator/>
      </w:r>
    </w:p>
    <w:p w14:paraId="5C1EEE39" w14:textId="77777777" w:rsidR="00EF327F" w:rsidRDefault="00EF32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68A6D26" w:rsidR="009C2650" w:rsidRPr="0044688B" w:rsidRDefault="0044688B" w:rsidP="0044688B">
    <w:r w:rsidRPr="0044688B">
      <w:rPr>
        <w:lang w:eastAsia="en-US"/>
      </w:rPr>
      <w:t>AHCDES50</w:t>
    </w:r>
    <w:r w:rsidR="00605E70">
      <w:t>9</w:t>
    </w:r>
    <w:r w:rsidRPr="0044688B">
      <w:rPr>
        <w:lang w:eastAsia="en-US"/>
      </w:rPr>
      <w:t xml:space="preserve"> Assess landscape sites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425F"/>
    <w:rsid w:val="00005A15"/>
    <w:rsid w:val="00006AAB"/>
    <w:rsid w:val="0001108F"/>
    <w:rsid w:val="000115E2"/>
    <w:rsid w:val="00012401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F7E"/>
    <w:rsid w:val="00156EF3"/>
    <w:rsid w:val="00176E4F"/>
    <w:rsid w:val="0018546B"/>
    <w:rsid w:val="00195FFC"/>
    <w:rsid w:val="001A6A3E"/>
    <w:rsid w:val="001A7B6D"/>
    <w:rsid w:val="001B34D5"/>
    <w:rsid w:val="001B513A"/>
    <w:rsid w:val="001C0A75"/>
    <w:rsid w:val="001C1306"/>
    <w:rsid w:val="001D27D6"/>
    <w:rsid w:val="001D30EB"/>
    <w:rsid w:val="001D5C1B"/>
    <w:rsid w:val="001D7F5B"/>
    <w:rsid w:val="001E0849"/>
    <w:rsid w:val="001E16BC"/>
    <w:rsid w:val="001E16DF"/>
    <w:rsid w:val="001E1F5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78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6E9"/>
    <w:rsid w:val="002E170C"/>
    <w:rsid w:val="002E193E"/>
    <w:rsid w:val="002E5047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FEE"/>
    <w:rsid w:val="003A56E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1FFD"/>
    <w:rsid w:val="004127E3"/>
    <w:rsid w:val="0043212E"/>
    <w:rsid w:val="00434366"/>
    <w:rsid w:val="00434ECE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95C72"/>
    <w:rsid w:val="004A142B"/>
    <w:rsid w:val="004A3860"/>
    <w:rsid w:val="004A44E8"/>
    <w:rsid w:val="004A581D"/>
    <w:rsid w:val="004A6BF4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2D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4860"/>
    <w:rsid w:val="005F771F"/>
    <w:rsid w:val="00605E7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4D0"/>
    <w:rsid w:val="00686A49"/>
    <w:rsid w:val="00687B62"/>
    <w:rsid w:val="00690C44"/>
    <w:rsid w:val="006969D9"/>
    <w:rsid w:val="00696A80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E0C"/>
    <w:rsid w:val="007134FE"/>
    <w:rsid w:val="00715794"/>
    <w:rsid w:val="00717385"/>
    <w:rsid w:val="00722769"/>
    <w:rsid w:val="00727901"/>
    <w:rsid w:val="0073075B"/>
    <w:rsid w:val="0073404B"/>
    <w:rsid w:val="007341B8"/>
    <w:rsid w:val="007341FF"/>
    <w:rsid w:val="007352F8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6F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5CB"/>
    <w:rsid w:val="0091306A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6CAC"/>
    <w:rsid w:val="00960F6C"/>
    <w:rsid w:val="00970747"/>
    <w:rsid w:val="00997BFC"/>
    <w:rsid w:val="009A5900"/>
    <w:rsid w:val="009A6E6C"/>
    <w:rsid w:val="009A6F3F"/>
    <w:rsid w:val="009B0A90"/>
    <w:rsid w:val="009B331A"/>
    <w:rsid w:val="009C2650"/>
    <w:rsid w:val="009D15E2"/>
    <w:rsid w:val="009D15FE"/>
    <w:rsid w:val="009D5D2C"/>
    <w:rsid w:val="009E0EA5"/>
    <w:rsid w:val="009F0DCC"/>
    <w:rsid w:val="009F11CA"/>
    <w:rsid w:val="00A0695B"/>
    <w:rsid w:val="00A13052"/>
    <w:rsid w:val="00A216A8"/>
    <w:rsid w:val="00A223A6"/>
    <w:rsid w:val="00A3030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3748"/>
    <w:rsid w:val="00C143C3"/>
    <w:rsid w:val="00C1739B"/>
    <w:rsid w:val="00C21ADE"/>
    <w:rsid w:val="00C26067"/>
    <w:rsid w:val="00C30A29"/>
    <w:rsid w:val="00C317DC"/>
    <w:rsid w:val="00C515C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3C1"/>
    <w:rsid w:val="00D145BE"/>
    <w:rsid w:val="00D2035A"/>
    <w:rsid w:val="00D20C57"/>
    <w:rsid w:val="00D25D16"/>
    <w:rsid w:val="00D32124"/>
    <w:rsid w:val="00D5152C"/>
    <w:rsid w:val="00D54C76"/>
    <w:rsid w:val="00D632BB"/>
    <w:rsid w:val="00D635E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243B9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95DA7"/>
    <w:rsid w:val="00EB0AA4"/>
    <w:rsid w:val="00EB5C88"/>
    <w:rsid w:val="00EC0469"/>
    <w:rsid w:val="00EC0C3E"/>
    <w:rsid w:val="00EF01F8"/>
    <w:rsid w:val="00EF3268"/>
    <w:rsid w:val="00EF327F"/>
    <w:rsid w:val="00EF40EF"/>
    <w:rsid w:val="00EF47FE"/>
    <w:rsid w:val="00F069BD"/>
    <w:rsid w:val="00F1480E"/>
    <w:rsid w:val="00F1497D"/>
    <w:rsid w:val="00F14F81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5491"/>
    <w:rsid w:val="00F76191"/>
    <w:rsid w:val="00F76CC6"/>
    <w:rsid w:val="00F8149F"/>
    <w:rsid w:val="00F83D7C"/>
    <w:rsid w:val="00F93BA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D27D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e031583c32a49a3e99f9f8795900730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ea024add6c85f2954111d21d571218fb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5084D-F0C4-4D04-8F1D-AFC56ADF0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827733-DB18-4781-A989-5F8D1D38D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223</TotalTime>
  <Pages>5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30</cp:revision>
  <cp:lastPrinted>2016-05-27T05:21:00Z</cp:lastPrinted>
  <dcterms:created xsi:type="dcterms:W3CDTF">2020-08-25T06:08:00Z</dcterms:created>
  <dcterms:modified xsi:type="dcterms:W3CDTF">2021-10-13T03:01:00Z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