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7C52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D8DB327" w14:textId="77777777" w:rsidTr="00146EEC">
        <w:tc>
          <w:tcPr>
            <w:tcW w:w="2689" w:type="dxa"/>
          </w:tcPr>
          <w:p w14:paraId="5E829266" w14:textId="77777777" w:rsidR="00F1480E" w:rsidRPr="005404CB" w:rsidRDefault="00830267" w:rsidP="005404CB">
            <w:pPr>
              <w:pStyle w:val="SIText-Bold"/>
            </w:pPr>
            <w:r w:rsidRPr="00A326C2">
              <w:t>Release</w:t>
            </w:r>
          </w:p>
        </w:tc>
        <w:tc>
          <w:tcPr>
            <w:tcW w:w="6939" w:type="dxa"/>
          </w:tcPr>
          <w:p w14:paraId="52374638" w14:textId="77777777" w:rsidR="00F1480E" w:rsidRPr="005404CB" w:rsidRDefault="00830267" w:rsidP="005404CB">
            <w:pPr>
              <w:pStyle w:val="SIText-Bold"/>
            </w:pPr>
            <w:r w:rsidRPr="00A326C2">
              <w:t>Comments</w:t>
            </w:r>
          </w:p>
        </w:tc>
      </w:tr>
      <w:tr w:rsidR="00F1480E" w14:paraId="39EC7360" w14:textId="77777777" w:rsidTr="00146EEC">
        <w:tc>
          <w:tcPr>
            <w:tcW w:w="2689" w:type="dxa"/>
          </w:tcPr>
          <w:p w14:paraId="301EACB8" w14:textId="6516D0ED" w:rsidR="00F1480E" w:rsidRPr="005404CB" w:rsidRDefault="00F1480E" w:rsidP="005404CB">
            <w:pPr>
              <w:pStyle w:val="SIText"/>
            </w:pPr>
            <w:r w:rsidRPr="00CC451E">
              <w:t>Release</w:t>
            </w:r>
            <w:r w:rsidR="00337E82" w:rsidRPr="005404CB">
              <w:t xml:space="preserve"> </w:t>
            </w:r>
            <w:r w:rsidR="00B831D6">
              <w:t>1</w:t>
            </w:r>
          </w:p>
        </w:tc>
        <w:tc>
          <w:tcPr>
            <w:tcW w:w="6939" w:type="dxa"/>
          </w:tcPr>
          <w:p w14:paraId="23D4E89C" w14:textId="5ABBD28E" w:rsidR="00F1480E" w:rsidRPr="005404CB" w:rsidRDefault="00AB48AD" w:rsidP="005404CB">
            <w:pPr>
              <w:pStyle w:val="SIText"/>
            </w:pPr>
            <w:r w:rsidRPr="00DC69A7">
              <w:t xml:space="preserve">This version released with ACM Animal Care and Management Training Package Version </w:t>
            </w:r>
            <w:r w:rsidRPr="00AB48AD">
              <w:t>5.0.</w:t>
            </w:r>
          </w:p>
        </w:tc>
      </w:tr>
    </w:tbl>
    <w:p w14:paraId="3F1307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E3A01C" w14:textId="77777777" w:rsidTr="00CA2922">
        <w:trPr>
          <w:tblHeader/>
        </w:trPr>
        <w:tc>
          <w:tcPr>
            <w:tcW w:w="1396" w:type="pct"/>
            <w:shd w:val="clear" w:color="auto" w:fill="auto"/>
          </w:tcPr>
          <w:p w14:paraId="580F2ED0" w14:textId="15A92D9D" w:rsidR="00F1480E" w:rsidRPr="005404CB" w:rsidRDefault="00187C7E" w:rsidP="005404CB">
            <w:pPr>
              <w:pStyle w:val="SIUNITCODE"/>
            </w:pPr>
            <w:r>
              <w:t>ACM</w:t>
            </w:r>
            <w:r w:rsidR="00BC08B3" w:rsidRPr="00BC08B3">
              <w:t>EQU217</w:t>
            </w:r>
          </w:p>
        </w:tc>
        <w:tc>
          <w:tcPr>
            <w:tcW w:w="3604" w:type="pct"/>
            <w:shd w:val="clear" w:color="auto" w:fill="auto"/>
          </w:tcPr>
          <w:p w14:paraId="5983D733" w14:textId="7BC20C31" w:rsidR="00F1480E" w:rsidRPr="005404CB" w:rsidRDefault="00E37959" w:rsidP="005404CB">
            <w:pPr>
              <w:pStyle w:val="SIUnittitle"/>
            </w:pPr>
            <w:r w:rsidRPr="00E37959">
              <w:t>Load and unload horses</w:t>
            </w:r>
            <w:r>
              <w:t xml:space="preserve"> </w:t>
            </w:r>
          </w:p>
        </w:tc>
      </w:tr>
      <w:tr w:rsidR="00F1480E" w:rsidRPr="00963A46" w14:paraId="1ED149A1" w14:textId="77777777" w:rsidTr="00CA2922">
        <w:tc>
          <w:tcPr>
            <w:tcW w:w="1396" w:type="pct"/>
            <w:shd w:val="clear" w:color="auto" w:fill="auto"/>
          </w:tcPr>
          <w:p w14:paraId="0482312F" w14:textId="77777777" w:rsidR="00F1480E" w:rsidRPr="005404CB" w:rsidRDefault="00FD557D" w:rsidP="005404CB">
            <w:pPr>
              <w:pStyle w:val="SIHeading2"/>
            </w:pPr>
            <w:r w:rsidRPr="00FD557D">
              <w:t>Application</w:t>
            </w:r>
          </w:p>
          <w:p w14:paraId="11A597D7" w14:textId="77777777" w:rsidR="00FD557D" w:rsidRPr="00923720" w:rsidRDefault="00FD557D" w:rsidP="005404CB">
            <w:pPr>
              <w:pStyle w:val="SIHeading2"/>
            </w:pPr>
          </w:p>
        </w:tc>
        <w:tc>
          <w:tcPr>
            <w:tcW w:w="3604" w:type="pct"/>
            <w:shd w:val="clear" w:color="auto" w:fill="auto"/>
          </w:tcPr>
          <w:p w14:paraId="18BEDCB0" w14:textId="2B730047" w:rsidR="00F1480E" w:rsidRPr="005404CB" w:rsidRDefault="00F1480E" w:rsidP="005404CB">
            <w:pPr>
              <w:pStyle w:val="SIText"/>
            </w:pPr>
            <w:r w:rsidRPr="00923720">
              <w:t xml:space="preserve">This unit of competency describes the skills </w:t>
            </w:r>
            <w:r w:rsidRPr="005404CB">
              <w:t xml:space="preserve">and knowledge required to </w:t>
            </w:r>
            <w:r w:rsidR="00A22591">
              <w:t xml:space="preserve">safely load and unload horses onto </w:t>
            </w:r>
            <w:r w:rsidR="005F24AB">
              <w:t xml:space="preserve">and from horse </w:t>
            </w:r>
            <w:r w:rsidR="00A22591">
              <w:t>transport vehicles</w:t>
            </w:r>
            <w:r w:rsidRPr="005404CB">
              <w:t>.</w:t>
            </w:r>
          </w:p>
          <w:p w14:paraId="6D250DA6" w14:textId="77777777" w:rsidR="00916CD7" w:rsidRDefault="00916CD7" w:rsidP="005404CB">
            <w:pPr>
              <w:pStyle w:val="SIText"/>
            </w:pPr>
          </w:p>
          <w:p w14:paraId="41897E9C" w14:textId="60BDB898" w:rsidR="00F1480E" w:rsidRPr="005404CB" w:rsidRDefault="0022490F" w:rsidP="005404CB">
            <w:pPr>
              <w:pStyle w:val="SIText"/>
            </w:pPr>
            <w:r w:rsidRPr="0022490F">
              <w:t>Th</w:t>
            </w:r>
            <w:r>
              <w:t>e</w:t>
            </w:r>
            <w:r w:rsidRPr="0022490F">
              <w:t xml:space="preserve"> unit applies to workers who undertake routine work under supervision and apply knowledge and judgement to solve predictable issues when </w:t>
            </w:r>
            <w:r w:rsidR="00F601EC">
              <w:t>load</w:t>
            </w:r>
            <w:r w:rsidR="0094271C">
              <w:t>ing</w:t>
            </w:r>
            <w:r w:rsidR="00F601EC">
              <w:t xml:space="preserve"> and unload</w:t>
            </w:r>
            <w:r w:rsidR="00F41B56">
              <w:t>ing horses</w:t>
            </w:r>
            <w:r w:rsidRPr="0022490F">
              <w:t xml:space="preserve">. Work environments may include stables, paddocks, yards, tracks, </w:t>
            </w:r>
            <w:r w:rsidR="005B6D25">
              <w:t xml:space="preserve">event </w:t>
            </w:r>
            <w:r w:rsidR="00CB6DEC">
              <w:t xml:space="preserve">venues and </w:t>
            </w:r>
            <w:r w:rsidR="00A83889">
              <w:t>public areas.</w:t>
            </w:r>
          </w:p>
          <w:p w14:paraId="52CAF053" w14:textId="77777777" w:rsidR="00616845" w:rsidRPr="000754EC" w:rsidRDefault="00616845" w:rsidP="005404CB">
            <w:pPr>
              <w:pStyle w:val="SIText"/>
            </w:pPr>
          </w:p>
          <w:p w14:paraId="6ECBAC96" w14:textId="695F8472" w:rsidR="00B4220B" w:rsidRPr="00B4220B" w:rsidRDefault="00B4220B" w:rsidP="00B4220B">
            <w:pPr>
              <w:pStyle w:val="SIText"/>
            </w:pPr>
            <w:r w:rsidRPr="00B4220B">
              <w:t xml:space="preserve">Commonwealth and state/territory health and safety and animal welfare legislation, </w:t>
            </w:r>
            <w:proofErr w:type="gramStart"/>
            <w:r w:rsidRPr="00B4220B">
              <w:t>regulations</w:t>
            </w:r>
            <w:proofErr w:type="gramEnd"/>
            <w:r w:rsidRPr="00B4220B">
              <w:t xml:space="preserve"> and codes of practice relevant to interacting with horses apply to workers in this industry. Requirements vary between industry sectors and jurisdictions.</w:t>
            </w:r>
          </w:p>
          <w:p w14:paraId="16A8E637" w14:textId="77777777" w:rsidR="00B4220B" w:rsidRPr="00B4220B" w:rsidRDefault="00B4220B" w:rsidP="00B4220B">
            <w:pPr>
              <w:pStyle w:val="SIText"/>
            </w:pPr>
          </w:p>
          <w:p w14:paraId="601EF607" w14:textId="3A1318AC" w:rsidR="00373436" w:rsidRPr="000754EC" w:rsidRDefault="00B4220B" w:rsidP="00AC146F">
            <w:pPr>
              <w:pStyle w:val="SIText"/>
            </w:pPr>
            <w:r w:rsidRPr="00B4220B">
              <w:t>No licensing</w:t>
            </w:r>
            <w:r w:rsidR="002B3230">
              <w:t>, legislative</w:t>
            </w:r>
            <w:r w:rsidRPr="00B4220B">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r w:rsidR="00581601">
              <w:t>.</w:t>
            </w:r>
          </w:p>
        </w:tc>
      </w:tr>
      <w:tr w:rsidR="00F1480E" w:rsidRPr="00963A46" w14:paraId="49540FB5" w14:textId="77777777" w:rsidTr="00CA2922">
        <w:tc>
          <w:tcPr>
            <w:tcW w:w="1396" w:type="pct"/>
            <w:shd w:val="clear" w:color="auto" w:fill="auto"/>
          </w:tcPr>
          <w:p w14:paraId="5E026C38" w14:textId="77777777" w:rsidR="00F1480E" w:rsidRPr="005404CB" w:rsidRDefault="00FD557D" w:rsidP="005404CB">
            <w:pPr>
              <w:pStyle w:val="SIHeading2"/>
            </w:pPr>
            <w:r w:rsidRPr="00923720">
              <w:t>Prerequisite Unit</w:t>
            </w:r>
          </w:p>
        </w:tc>
        <w:tc>
          <w:tcPr>
            <w:tcW w:w="3604" w:type="pct"/>
            <w:shd w:val="clear" w:color="auto" w:fill="auto"/>
          </w:tcPr>
          <w:p w14:paraId="1DFE8C2B" w14:textId="6C4AEFB6" w:rsidR="00F1480E" w:rsidRPr="005404CB" w:rsidRDefault="00BC359B" w:rsidP="006F0D9E">
            <w:pPr>
              <w:pStyle w:val="SIBulletList1"/>
              <w:numPr>
                <w:ilvl w:val="0"/>
                <w:numId w:val="0"/>
              </w:numPr>
              <w:ind w:left="357" w:hanging="357"/>
            </w:pPr>
            <w:r w:rsidRPr="00FC70CA">
              <w:t>ACMEQU212 Handle horses safely</w:t>
            </w:r>
          </w:p>
        </w:tc>
      </w:tr>
      <w:tr w:rsidR="00F1480E" w:rsidRPr="00963A46" w14:paraId="7C68E0A0" w14:textId="77777777" w:rsidTr="00CA2922">
        <w:tc>
          <w:tcPr>
            <w:tcW w:w="1396" w:type="pct"/>
            <w:shd w:val="clear" w:color="auto" w:fill="auto"/>
          </w:tcPr>
          <w:p w14:paraId="38EB7489" w14:textId="77777777" w:rsidR="00F1480E" w:rsidRPr="005404CB" w:rsidRDefault="00FD557D" w:rsidP="005404CB">
            <w:pPr>
              <w:pStyle w:val="SIHeading2"/>
            </w:pPr>
            <w:r w:rsidRPr="00923720">
              <w:t>Unit Sector</w:t>
            </w:r>
          </w:p>
        </w:tc>
        <w:tc>
          <w:tcPr>
            <w:tcW w:w="3604" w:type="pct"/>
            <w:shd w:val="clear" w:color="auto" w:fill="auto"/>
          </w:tcPr>
          <w:p w14:paraId="3BE2872F" w14:textId="5A829410" w:rsidR="00F1480E" w:rsidRPr="005404CB" w:rsidRDefault="0008219B" w:rsidP="005404CB">
            <w:pPr>
              <w:pStyle w:val="SIText"/>
            </w:pPr>
            <w:r w:rsidRPr="0008219B">
              <w:t>Equine (EQU)</w:t>
            </w:r>
          </w:p>
        </w:tc>
      </w:tr>
    </w:tbl>
    <w:p w14:paraId="5E7E50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28873E" w14:textId="77777777" w:rsidTr="00CA2922">
        <w:trPr>
          <w:cantSplit/>
          <w:tblHeader/>
        </w:trPr>
        <w:tc>
          <w:tcPr>
            <w:tcW w:w="1396" w:type="pct"/>
            <w:tcBorders>
              <w:bottom w:val="single" w:sz="4" w:space="0" w:color="C0C0C0"/>
            </w:tcBorders>
            <w:shd w:val="clear" w:color="auto" w:fill="auto"/>
          </w:tcPr>
          <w:p w14:paraId="2ED24C0E" w14:textId="77777777" w:rsidR="00F1480E" w:rsidRPr="005404CB" w:rsidRDefault="00FD557D" w:rsidP="005404CB">
            <w:pPr>
              <w:pStyle w:val="SIHeading2"/>
            </w:pPr>
            <w:bookmarkStart w:id="0" w:name="_Hlk69729451"/>
            <w:r w:rsidRPr="00923720">
              <w:t>E</w:t>
            </w:r>
            <w:r w:rsidRPr="005404CB">
              <w:t>lements</w:t>
            </w:r>
          </w:p>
        </w:tc>
        <w:tc>
          <w:tcPr>
            <w:tcW w:w="3604" w:type="pct"/>
            <w:tcBorders>
              <w:bottom w:val="single" w:sz="4" w:space="0" w:color="C0C0C0"/>
            </w:tcBorders>
            <w:shd w:val="clear" w:color="auto" w:fill="auto"/>
          </w:tcPr>
          <w:p w14:paraId="54BC918C" w14:textId="77777777" w:rsidR="00F1480E" w:rsidRPr="005404CB" w:rsidRDefault="00FD557D" w:rsidP="005404CB">
            <w:pPr>
              <w:pStyle w:val="SIHeading2"/>
            </w:pPr>
            <w:r w:rsidRPr="00923720">
              <w:t>Performance Criteria</w:t>
            </w:r>
          </w:p>
        </w:tc>
      </w:tr>
      <w:tr w:rsidR="00F1480E" w:rsidRPr="00963A46" w14:paraId="1FE3CB2E" w14:textId="77777777" w:rsidTr="00CA2922">
        <w:trPr>
          <w:cantSplit/>
          <w:tblHeader/>
        </w:trPr>
        <w:tc>
          <w:tcPr>
            <w:tcW w:w="1396" w:type="pct"/>
            <w:tcBorders>
              <w:top w:val="single" w:sz="4" w:space="0" w:color="C0C0C0"/>
            </w:tcBorders>
            <w:shd w:val="clear" w:color="auto" w:fill="auto"/>
          </w:tcPr>
          <w:p w14:paraId="6AD9382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A4B2554"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1480E" w:rsidRPr="00963A46" w14:paraId="7DECEBEC" w14:textId="77777777" w:rsidTr="00CA2922">
        <w:trPr>
          <w:cantSplit/>
        </w:trPr>
        <w:tc>
          <w:tcPr>
            <w:tcW w:w="1396" w:type="pct"/>
            <w:shd w:val="clear" w:color="auto" w:fill="auto"/>
          </w:tcPr>
          <w:p w14:paraId="00F65804" w14:textId="31ED2893" w:rsidR="00F1480E" w:rsidRPr="005404CB" w:rsidRDefault="00F1480E" w:rsidP="005404CB">
            <w:pPr>
              <w:pStyle w:val="SIText"/>
            </w:pPr>
            <w:r w:rsidRPr="005404CB">
              <w:t>1</w:t>
            </w:r>
            <w:r w:rsidR="008908DE" w:rsidRPr="005404CB">
              <w:t>.</w:t>
            </w:r>
            <w:r w:rsidRPr="005404CB">
              <w:t xml:space="preserve"> </w:t>
            </w:r>
            <w:r w:rsidR="00C35B02">
              <w:t xml:space="preserve">Prepare </w:t>
            </w:r>
            <w:r w:rsidR="00A25332">
              <w:t>to load</w:t>
            </w:r>
            <w:r w:rsidR="00522721">
              <w:t xml:space="preserve"> horse</w:t>
            </w:r>
          </w:p>
        </w:tc>
        <w:tc>
          <w:tcPr>
            <w:tcW w:w="3604" w:type="pct"/>
            <w:shd w:val="clear" w:color="auto" w:fill="auto"/>
          </w:tcPr>
          <w:p w14:paraId="059B3CB1" w14:textId="5B0A5774" w:rsidR="00F1480E" w:rsidRPr="005404CB" w:rsidRDefault="00F1480E" w:rsidP="005404CB">
            <w:pPr>
              <w:pStyle w:val="SIText"/>
            </w:pPr>
            <w:r w:rsidRPr="008908DE">
              <w:t xml:space="preserve">1.1 </w:t>
            </w:r>
            <w:r w:rsidR="0051255D">
              <w:t>Confirm horse to be loaded</w:t>
            </w:r>
            <w:r w:rsidR="00B355F9">
              <w:t>, transport vehicle</w:t>
            </w:r>
            <w:r w:rsidR="00264934">
              <w:t>, horse gear and other individual horse requirements with supervisor</w:t>
            </w:r>
          </w:p>
          <w:p w14:paraId="0A4BE3E0" w14:textId="364BCB5E" w:rsidR="00FE59B9" w:rsidRPr="00FE59B9" w:rsidRDefault="00FE59B9" w:rsidP="00FE59B9">
            <w:pPr>
              <w:pStyle w:val="SIText"/>
            </w:pPr>
            <w:r>
              <w:t xml:space="preserve">1.2 </w:t>
            </w:r>
            <w:r w:rsidRPr="00FE59B9">
              <w:t xml:space="preserve">Check transport vehicle in readiness for loading horse </w:t>
            </w:r>
          </w:p>
          <w:p w14:paraId="2F73FE5C" w14:textId="71E6445A" w:rsidR="00F1480E" w:rsidRPr="005404CB" w:rsidRDefault="00F1480E" w:rsidP="005404CB">
            <w:pPr>
              <w:pStyle w:val="SIText"/>
            </w:pPr>
            <w:r w:rsidRPr="008908DE">
              <w:t>1.</w:t>
            </w:r>
            <w:r w:rsidR="00FE59B9">
              <w:t>3</w:t>
            </w:r>
            <w:r w:rsidRPr="008908DE">
              <w:t xml:space="preserve"> </w:t>
            </w:r>
            <w:r w:rsidR="005A644B" w:rsidRPr="005A644B">
              <w:t xml:space="preserve">Identify hazards, </w:t>
            </w:r>
            <w:r w:rsidR="00FB0E89">
              <w:t xml:space="preserve">and </w:t>
            </w:r>
            <w:r w:rsidR="005A644B" w:rsidRPr="005A644B">
              <w:t xml:space="preserve">assess and control and/or report risks </w:t>
            </w:r>
            <w:r w:rsidR="00FF398F">
              <w:t xml:space="preserve">prior to </w:t>
            </w:r>
            <w:r w:rsidR="0008219B">
              <w:t xml:space="preserve">loading </w:t>
            </w:r>
            <w:r w:rsidR="0008219B" w:rsidRPr="005A644B">
              <w:t>horse</w:t>
            </w:r>
          </w:p>
          <w:p w14:paraId="0FF1ED45" w14:textId="2FD20CE3" w:rsidR="00AB46DE" w:rsidRDefault="00F1480E" w:rsidP="00C72A48">
            <w:pPr>
              <w:pStyle w:val="SIText"/>
            </w:pPr>
            <w:r w:rsidRPr="008908DE">
              <w:t>1.</w:t>
            </w:r>
            <w:r w:rsidR="00FE59B9">
              <w:t>4</w:t>
            </w:r>
            <w:r w:rsidRPr="008908DE">
              <w:t xml:space="preserve"> </w:t>
            </w:r>
            <w:r w:rsidR="006B70A5" w:rsidRPr="006B70A5">
              <w:t xml:space="preserve">Select and fit personal protective equipment (PPE) </w:t>
            </w:r>
            <w:r w:rsidR="00330D4E">
              <w:t>for loading and unloading horse</w:t>
            </w:r>
          </w:p>
          <w:p w14:paraId="50CA5A09" w14:textId="5F93621E" w:rsidR="00AB46DE" w:rsidRPr="00330D4E" w:rsidRDefault="00B04EA7" w:rsidP="00330D4E">
            <w:pPr>
              <w:pStyle w:val="SIText"/>
              <w:rPr>
                <w:rFonts w:eastAsia="Calibri"/>
              </w:rPr>
            </w:pPr>
            <w:r>
              <w:t>1.</w:t>
            </w:r>
            <w:r w:rsidR="00FE59B9">
              <w:t>5</w:t>
            </w:r>
            <w:r>
              <w:t xml:space="preserve"> </w:t>
            </w:r>
            <w:r w:rsidR="00403B0F" w:rsidRPr="00B70408">
              <w:t xml:space="preserve">Select </w:t>
            </w:r>
            <w:r w:rsidR="00403B0F" w:rsidRPr="00403B0F">
              <w:t>and check gear and equipment required for loading and transporting, and fit ge</w:t>
            </w:r>
            <w:r w:rsidR="00E21D0B">
              <w:t>ar</w:t>
            </w:r>
            <w:r w:rsidR="00403B0F" w:rsidRPr="00403B0F">
              <w:t xml:space="preserve"> to horse</w:t>
            </w:r>
          </w:p>
        </w:tc>
      </w:tr>
      <w:tr w:rsidR="00F1480E" w:rsidRPr="00963A46" w14:paraId="7E9AB89D" w14:textId="77777777" w:rsidTr="00CA2922">
        <w:trPr>
          <w:cantSplit/>
        </w:trPr>
        <w:tc>
          <w:tcPr>
            <w:tcW w:w="1396" w:type="pct"/>
            <w:shd w:val="clear" w:color="auto" w:fill="auto"/>
          </w:tcPr>
          <w:p w14:paraId="0523C914" w14:textId="278065F0" w:rsidR="00F1480E" w:rsidRPr="005404CB" w:rsidRDefault="00F1480E" w:rsidP="005404CB">
            <w:pPr>
              <w:pStyle w:val="SIText"/>
            </w:pPr>
            <w:r w:rsidRPr="008908DE">
              <w:t>2</w:t>
            </w:r>
            <w:r w:rsidR="008908DE" w:rsidRPr="005404CB">
              <w:t>.</w:t>
            </w:r>
            <w:r w:rsidRPr="005404CB">
              <w:t xml:space="preserve"> </w:t>
            </w:r>
            <w:r w:rsidR="00522721">
              <w:t>Load horse</w:t>
            </w:r>
          </w:p>
        </w:tc>
        <w:tc>
          <w:tcPr>
            <w:tcW w:w="3604" w:type="pct"/>
            <w:shd w:val="clear" w:color="auto" w:fill="auto"/>
          </w:tcPr>
          <w:p w14:paraId="347981DE" w14:textId="11DB0D09" w:rsidR="000738D6" w:rsidRDefault="00F1480E" w:rsidP="005404CB">
            <w:pPr>
              <w:pStyle w:val="SIText"/>
            </w:pPr>
            <w:r w:rsidRPr="008908DE">
              <w:t xml:space="preserve">2.1 </w:t>
            </w:r>
            <w:r w:rsidR="00391396">
              <w:t xml:space="preserve">Load horse </w:t>
            </w:r>
            <w:r w:rsidR="00283920">
              <w:t xml:space="preserve">safely </w:t>
            </w:r>
            <w:r w:rsidR="00391396">
              <w:t>onto transport vehicle</w:t>
            </w:r>
            <w:r w:rsidR="005F24AB">
              <w:t xml:space="preserve"> using safe and low stress handling techniques</w:t>
            </w:r>
          </w:p>
          <w:p w14:paraId="1FD86A03" w14:textId="4F6185D1" w:rsidR="003E60A0" w:rsidRDefault="000738D6" w:rsidP="005404CB">
            <w:pPr>
              <w:pStyle w:val="SIText"/>
            </w:pPr>
            <w:r>
              <w:t xml:space="preserve">2.2 </w:t>
            </w:r>
            <w:r w:rsidR="001B68F9">
              <w:t>Position horse in vehicle according to</w:t>
            </w:r>
            <w:r w:rsidR="004A237C">
              <w:t xml:space="preserve"> </w:t>
            </w:r>
            <w:r w:rsidR="001B68F9">
              <w:t xml:space="preserve">horse requirements and transport </w:t>
            </w:r>
            <w:r>
              <w:t xml:space="preserve">configuration </w:t>
            </w:r>
          </w:p>
          <w:p w14:paraId="59DC9706" w14:textId="00B58CB7" w:rsidR="00F1480E" w:rsidRPr="005404CB" w:rsidRDefault="003E60A0" w:rsidP="005404CB">
            <w:pPr>
              <w:pStyle w:val="SIText"/>
            </w:pPr>
            <w:r>
              <w:t xml:space="preserve">2.3 </w:t>
            </w:r>
            <w:r w:rsidR="00C7727F">
              <w:t xml:space="preserve">Confirm </w:t>
            </w:r>
            <w:r w:rsidR="006A5C1A">
              <w:t xml:space="preserve">horse is safely secured </w:t>
            </w:r>
            <w:r w:rsidR="00B71AF2">
              <w:t>in vehicle</w:t>
            </w:r>
          </w:p>
        </w:tc>
      </w:tr>
      <w:tr w:rsidR="00F1480E" w:rsidRPr="00963A46" w14:paraId="77D0B0E1" w14:textId="77777777" w:rsidTr="00CA2922">
        <w:trPr>
          <w:cantSplit/>
        </w:trPr>
        <w:tc>
          <w:tcPr>
            <w:tcW w:w="1396" w:type="pct"/>
            <w:shd w:val="clear" w:color="auto" w:fill="auto"/>
          </w:tcPr>
          <w:p w14:paraId="10A94D68" w14:textId="14708E47" w:rsidR="00F1480E" w:rsidRPr="005404CB" w:rsidRDefault="00F1480E" w:rsidP="005404CB">
            <w:pPr>
              <w:pStyle w:val="SIText"/>
            </w:pPr>
            <w:r w:rsidRPr="008908DE">
              <w:t>3</w:t>
            </w:r>
            <w:r w:rsidR="008908DE" w:rsidRPr="005404CB">
              <w:t>.</w:t>
            </w:r>
            <w:r w:rsidRPr="005404CB">
              <w:t xml:space="preserve"> </w:t>
            </w:r>
            <w:r w:rsidR="00522721">
              <w:t>Unload horse</w:t>
            </w:r>
          </w:p>
        </w:tc>
        <w:tc>
          <w:tcPr>
            <w:tcW w:w="3604" w:type="pct"/>
            <w:shd w:val="clear" w:color="auto" w:fill="auto"/>
          </w:tcPr>
          <w:p w14:paraId="2E1EAE9C" w14:textId="77777777" w:rsidR="003E0390" w:rsidRDefault="00F1480E" w:rsidP="005404CB">
            <w:pPr>
              <w:pStyle w:val="SIText"/>
            </w:pPr>
            <w:r w:rsidRPr="008908DE">
              <w:t xml:space="preserve">3.1 </w:t>
            </w:r>
            <w:r w:rsidR="003E0390">
              <w:t>Prepare location to secure horse after unloading</w:t>
            </w:r>
          </w:p>
          <w:p w14:paraId="5AA05DDC" w14:textId="4FE3E900" w:rsidR="00D465DC" w:rsidRDefault="003E0390" w:rsidP="005404CB">
            <w:pPr>
              <w:pStyle w:val="SIText"/>
            </w:pPr>
            <w:r>
              <w:t xml:space="preserve">3.2 </w:t>
            </w:r>
            <w:r w:rsidR="00C7727F">
              <w:t>F</w:t>
            </w:r>
            <w:r w:rsidR="00133FE3">
              <w:t>it gear</w:t>
            </w:r>
            <w:r>
              <w:t xml:space="preserve"> </w:t>
            </w:r>
            <w:r w:rsidR="00CD1250">
              <w:t>to horse</w:t>
            </w:r>
            <w:r w:rsidR="007A6C02">
              <w:t xml:space="preserve"> if required</w:t>
            </w:r>
            <w:r w:rsidR="00CD1250">
              <w:t xml:space="preserve">, </w:t>
            </w:r>
            <w:r>
              <w:t>unload horse from vehicle</w:t>
            </w:r>
            <w:r w:rsidR="00CD1250">
              <w:t xml:space="preserve"> and lead to secure </w:t>
            </w:r>
            <w:r w:rsidR="0069051E">
              <w:t>location</w:t>
            </w:r>
            <w:r w:rsidR="005F24AB">
              <w:t xml:space="preserve"> using safe and low stress handling techniques</w:t>
            </w:r>
          </w:p>
          <w:p w14:paraId="7BBB5E37" w14:textId="26236268" w:rsidR="000025AF" w:rsidRDefault="00D465DC" w:rsidP="005404CB">
            <w:pPr>
              <w:pStyle w:val="SIText"/>
            </w:pPr>
            <w:r>
              <w:t>3.3</w:t>
            </w:r>
            <w:r w:rsidR="00716A8F">
              <w:t xml:space="preserve"> </w:t>
            </w:r>
            <w:r w:rsidR="00CA7133">
              <w:t>R</w:t>
            </w:r>
            <w:r w:rsidR="00090809">
              <w:t xml:space="preserve">emove </w:t>
            </w:r>
            <w:r w:rsidR="00830B3A">
              <w:t>horse travel gear if required</w:t>
            </w:r>
          </w:p>
          <w:p w14:paraId="0F99422E" w14:textId="75A2020E" w:rsidR="00C13518" w:rsidRDefault="009170FD" w:rsidP="005404CB">
            <w:pPr>
              <w:pStyle w:val="SIText"/>
            </w:pPr>
            <w:r>
              <w:t>3.4</w:t>
            </w:r>
            <w:r w:rsidR="001358F3">
              <w:t xml:space="preserve"> </w:t>
            </w:r>
            <w:r w:rsidR="0069051E">
              <w:t>I</w:t>
            </w:r>
            <w:r w:rsidR="0069221A">
              <w:t xml:space="preserve">nspect horse </w:t>
            </w:r>
            <w:r w:rsidR="0069051E">
              <w:t xml:space="preserve">for signs of injury, </w:t>
            </w:r>
            <w:r w:rsidR="00E706E6">
              <w:t>illness</w:t>
            </w:r>
            <w:r w:rsidR="0069051E">
              <w:t xml:space="preserve"> or distress</w:t>
            </w:r>
            <w:r w:rsidR="00FB0E89">
              <w:t>,</w:t>
            </w:r>
            <w:r w:rsidR="0069051E">
              <w:t xml:space="preserve"> </w:t>
            </w:r>
            <w:r w:rsidR="00E706E6">
              <w:t xml:space="preserve">and report </w:t>
            </w:r>
            <w:r w:rsidR="00B93504">
              <w:t>horse condition to supervisor</w:t>
            </w:r>
            <w:r w:rsidR="00E706E6">
              <w:t xml:space="preserve"> </w:t>
            </w:r>
          </w:p>
          <w:p w14:paraId="347E996D" w14:textId="5C4D6148" w:rsidR="00F1480E" w:rsidRPr="005404CB" w:rsidRDefault="00AA7CED" w:rsidP="00674738">
            <w:pPr>
              <w:pStyle w:val="SIText"/>
            </w:pPr>
            <w:r>
              <w:t>3.</w:t>
            </w:r>
            <w:r w:rsidR="009170FD">
              <w:t>5</w:t>
            </w:r>
            <w:r>
              <w:t xml:space="preserve"> Clean </w:t>
            </w:r>
            <w:r w:rsidR="00674738">
              <w:t>horse gear</w:t>
            </w:r>
            <w:r w:rsidR="006D2065">
              <w:t>, equipment</w:t>
            </w:r>
            <w:r w:rsidR="00674738">
              <w:t xml:space="preserve"> and </w:t>
            </w:r>
            <w:r>
              <w:t>transport vehicle</w:t>
            </w:r>
            <w:r w:rsidR="00FB0E89">
              <w:t>,</w:t>
            </w:r>
            <w:r>
              <w:t xml:space="preserve"> and </w:t>
            </w:r>
            <w:r w:rsidR="00674738">
              <w:t xml:space="preserve">report maintenance issues as </w:t>
            </w:r>
            <w:r w:rsidR="006D2065">
              <w:t>required</w:t>
            </w:r>
          </w:p>
        </w:tc>
      </w:tr>
      <w:bookmarkEnd w:id="0"/>
    </w:tbl>
    <w:p w14:paraId="1C1E901E" w14:textId="77777777" w:rsidR="005F771F" w:rsidRDefault="005F771F" w:rsidP="005F771F">
      <w:pPr>
        <w:pStyle w:val="SIText"/>
      </w:pPr>
    </w:p>
    <w:p w14:paraId="5B8B836C" w14:textId="77777777" w:rsidR="005F771F" w:rsidRPr="000754EC" w:rsidRDefault="005F771F" w:rsidP="000754E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7A263D" w14:textId="77777777" w:rsidTr="00CA2922">
        <w:trPr>
          <w:tblHeader/>
        </w:trPr>
        <w:tc>
          <w:tcPr>
            <w:tcW w:w="5000" w:type="pct"/>
            <w:gridSpan w:val="2"/>
          </w:tcPr>
          <w:p w14:paraId="631894B7" w14:textId="77777777" w:rsidR="00F1480E" w:rsidRPr="005404CB" w:rsidRDefault="00FD557D" w:rsidP="005404CB">
            <w:pPr>
              <w:pStyle w:val="SIHeading2"/>
            </w:pPr>
            <w:r w:rsidRPr="00041E59">
              <w:lastRenderedPageBreak/>
              <w:t>F</w:t>
            </w:r>
            <w:r w:rsidRPr="005404CB">
              <w:t>oundation Skills</w:t>
            </w:r>
          </w:p>
          <w:p w14:paraId="410E2A50"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78F435" w14:textId="77777777" w:rsidTr="00CA2922">
        <w:trPr>
          <w:tblHeader/>
        </w:trPr>
        <w:tc>
          <w:tcPr>
            <w:tcW w:w="1396" w:type="pct"/>
          </w:tcPr>
          <w:p w14:paraId="0419D09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D6345C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B6565" w:rsidRPr="00FB6565" w:rsidDel="00423CB2" w14:paraId="02B44CA4" w14:textId="77777777" w:rsidTr="00FB6565">
        <w:tc>
          <w:tcPr>
            <w:tcW w:w="1396" w:type="pct"/>
            <w:tcBorders>
              <w:top w:val="single" w:sz="4" w:space="0" w:color="auto"/>
              <w:left w:val="single" w:sz="4" w:space="0" w:color="auto"/>
              <w:bottom w:val="single" w:sz="4" w:space="0" w:color="auto"/>
              <w:right w:val="single" w:sz="4" w:space="0" w:color="auto"/>
            </w:tcBorders>
          </w:tcPr>
          <w:p w14:paraId="65D70084" w14:textId="77777777" w:rsidR="00FB6565" w:rsidRPr="00FB6565" w:rsidRDefault="00FB6565" w:rsidP="00FB6565">
            <w:pPr>
              <w:pStyle w:val="SIText"/>
            </w:pPr>
            <w:r w:rsidRPr="00FB6565">
              <w:t>Numeracy</w:t>
            </w:r>
          </w:p>
        </w:tc>
        <w:tc>
          <w:tcPr>
            <w:tcW w:w="3604" w:type="pct"/>
            <w:tcBorders>
              <w:top w:val="single" w:sz="4" w:space="0" w:color="auto"/>
              <w:left w:val="single" w:sz="4" w:space="0" w:color="auto"/>
              <w:bottom w:val="single" w:sz="4" w:space="0" w:color="auto"/>
              <w:right w:val="single" w:sz="4" w:space="0" w:color="auto"/>
            </w:tcBorders>
          </w:tcPr>
          <w:p w14:paraId="043BBC52" w14:textId="77777777" w:rsidR="00FB6565" w:rsidRPr="00FB6565" w:rsidRDefault="00FB6565" w:rsidP="00FB6565">
            <w:pPr>
              <w:pStyle w:val="SIBulletList1"/>
            </w:pPr>
            <w:r w:rsidRPr="00FB6565">
              <w:t xml:space="preserve">Estimate and measure distance, area, weight, </w:t>
            </w:r>
            <w:proofErr w:type="gramStart"/>
            <w:r w:rsidRPr="00FB6565">
              <w:t>temperature</w:t>
            </w:r>
            <w:proofErr w:type="gramEnd"/>
            <w:r w:rsidRPr="00FB6565">
              <w:t xml:space="preserve"> and time </w:t>
            </w:r>
          </w:p>
        </w:tc>
      </w:tr>
      <w:tr w:rsidR="00FB6565" w:rsidRPr="00FB6565" w:rsidDel="00423CB2" w14:paraId="3736CF1E" w14:textId="77777777" w:rsidTr="00FB6565">
        <w:tc>
          <w:tcPr>
            <w:tcW w:w="1396" w:type="pct"/>
            <w:tcBorders>
              <w:top w:val="single" w:sz="4" w:space="0" w:color="auto"/>
              <w:left w:val="single" w:sz="4" w:space="0" w:color="auto"/>
              <w:bottom w:val="single" w:sz="4" w:space="0" w:color="auto"/>
              <w:right w:val="single" w:sz="4" w:space="0" w:color="auto"/>
            </w:tcBorders>
            <w:shd w:val="clear" w:color="auto" w:fill="FFFFFF"/>
          </w:tcPr>
          <w:p w14:paraId="59ECE18E" w14:textId="77777777" w:rsidR="00FB6565" w:rsidRPr="00FB6565" w:rsidRDefault="00FB6565" w:rsidP="00FB6565">
            <w:pPr>
              <w:pStyle w:val="SIText"/>
            </w:pPr>
            <w:r w:rsidRPr="00FB6565">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6F95E458" w14:textId="77777777" w:rsidR="00FB6565" w:rsidRPr="00FB6565" w:rsidRDefault="00FB6565" w:rsidP="00FB6565">
            <w:pPr>
              <w:pStyle w:val="SIBulletList1"/>
            </w:pPr>
            <w:r w:rsidRPr="00FB6565">
              <w:t>Use active listening and questioning techniques to clarify and confirm supervisor instructions</w:t>
            </w:r>
          </w:p>
          <w:p w14:paraId="6465FA0E" w14:textId="294E8370" w:rsidR="00FB6565" w:rsidRPr="00FB6565" w:rsidRDefault="00FB6565" w:rsidP="00FB6565">
            <w:pPr>
              <w:pStyle w:val="SIBulletList1"/>
            </w:pPr>
            <w:r w:rsidRPr="00FB6565">
              <w:t>Use industry terminology to describe horses, gear</w:t>
            </w:r>
            <w:r w:rsidR="004D7AF4">
              <w:t>,</w:t>
            </w:r>
            <w:r w:rsidRPr="00FB6565">
              <w:t xml:space="preserve"> </w:t>
            </w:r>
            <w:proofErr w:type="gramStart"/>
            <w:r w:rsidRPr="00FB6565">
              <w:t>equipment</w:t>
            </w:r>
            <w:proofErr w:type="gramEnd"/>
            <w:r w:rsidRPr="00FB6565">
              <w:t xml:space="preserve"> </w:t>
            </w:r>
            <w:r w:rsidR="004D7AF4">
              <w:t xml:space="preserve">and vehicles </w:t>
            </w:r>
            <w:r w:rsidRPr="00FB6565">
              <w:t xml:space="preserve">used for </w:t>
            </w:r>
            <w:r w:rsidR="004D7AF4">
              <w:t>horse transport</w:t>
            </w:r>
          </w:p>
        </w:tc>
      </w:tr>
    </w:tbl>
    <w:p w14:paraId="3495241F" w14:textId="77777777" w:rsidR="00916CD7" w:rsidRDefault="00916CD7" w:rsidP="005F771F">
      <w:pPr>
        <w:pStyle w:val="SIText"/>
      </w:pPr>
    </w:p>
    <w:p w14:paraId="22D813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02CB0B" w14:textId="77777777" w:rsidTr="00F33FF2">
        <w:tc>
          <w:tcPr>
            <w:tcW w:w="5000" w:type="pct"/>
            <w:gridSpan w:val="4"/>
          </w:tcPr>
          <w:p w14:paraId="5679E2E8" w14:textId="77777777" w:rsidR="00F1480E" w:rsidRPr="005404CB" w:rsidRDefault="00FD557D" w:rsidP="005404CB">
            <w:pPr>
              <w:pStyle w:val="SIHeading2"/>
            </w:pPr>
            <w:r w:rsidRPr="00923720">
              <w:t>U</w:t>
            </w:r>
            <w:r w:rsidRPr="005404CB">
              <w:t>nit Mapping Information</w:t>
            </w:r>
          </w:p>
        </w:tc>
      </w:tr>
      <w:tr w:rsidR="00F1480E" w14:paraId="21B5BFE6" w14:textId="77777777" w:rsidTr="00F33FF2">
        <w:tc>
          <w:tcPr>
            <w:tcW w:w="1028" w:type="pct"/>
          </w:tcPr>
          <w:p w14:paraId="0F341E3F" w14:textId="77777777" w:rsidR="00F1480E" w:rsidRPr="005404CB" w:rsidRDefault="00F1480E" w:rsidP="005404CB">
            <w:pPr>
              <w:pStyle w:val="SIText-Bold"/>
            </w:pPr>
            <w:r w:rsidRPr="00923720">
              <w:t>Code and title current version</w:t>
            </w:r>
          </w:p>
        </w:tc>
        <w:tc>
          <w:tcPr>
            <w:tcW w:w="1105" w:type="pct"/>
          </w:tcPr>
          <w:p w14:paraId="5D7901AB" w14:textId="77777777" w:rsidR="00F1480E" w:rsidRPr="005404CB" w:rsidRDefault="008322BE" w:rsidP="005404CB">
            <w:pPr>
              <w:pStyle w:val="SIText-Bold"/>
            </w:pPr>
            <w:r>
              <w:t xml:space="preserve">Code and title previous </w:t>
            </w:r>
            <w:r w:rsidR="00F1480E" w:rsidRPr="005404CB">
              <w:t>version</w:t>
            </w:r>
          </w:p>
        </w:tc>
        <w:tc>
          <w:tcPr>
            <w:tcW w:w="1251" w:type="pct"/>
          </w:tcPr>
          <w:p w14:paraId="0641F276" w14:textId="77777777" w:rsidR="00F1480E" w:rsidRPr="005404CB" w:rsidRDefault="00F1480E" w:rsidP="005404CB">
            <w:pPr>
              <w:pStyle w:val="SIText-Bold"/>
            </w:pPr>
            <w:r w:rsidRPr="00923720">
              <w:t>Comments</w:t>
            </w:r>
          </w:p>
        </w:tc>
        <w:tc>
          <w:tcPr>
            <w:tcW w:w="1616" w:type="pct"/>
          </w:tcPr>
          <w:p w14:paraId="2AFF5D94" w14:textId="77777777" w:rsidR="00F1480E" w:rsidRPr="005404CB" w:rsidRDefault="00F1480E" w:rsidP="005404CB">
            <w:pPr>
              <w:pStyle w:val="SIText-Bold"/>
            </w:pPr>
            <w:r w:rsidRPr="00923720">
              <w:t>Equivalence status</w:t>
            </w:r>
          </w:p>
        </w:tc>
      </w:tr>
      <w:tr w:rsidR="00041E59" w14:paraId="17186500" w14:textId="77777777" w:rsidTr="00F33FF2">
        <w:tc>
          <w:tcPr>
            <w:tcW w:w="1028" w:type="pct"/>
          </w:tcPr>
          <w:p w14:paraId="548F98D2" w14:textId="57D02A0F" w:rsidR="00041E59" w:rsidRPr="005404CB" w:rsidRDefault="00FC1C80" w:rsidP="005404CB">
            <w:pPr>
              <w:pStyle w:val="SIText"/>
            </w:pPr>
            <w:bookmarkStart w:id="1" w:name="_Hlk78209640"/>
            <w:r w:rsidRPr="00FC1C80">
              <w:t>ACM</w:t>
            </w:r>
            <w:r w:rsidR="00BC08B3" w:rsidRPr="00BC08B3">
              <w:t>EQU217</w:t>
            </w:r>
            <w:r w:rsidRPr="00FC1C80">
              <w:t xml:space="preserve"> </w:t>
            </w:r>
            <w:r>
              <w:t>Load and unload horses</w:t>
            </w:r>
          </w:p>
        </w:tc>
        <w:tc>
          <w:tcPr>
            <w:tcW w:w="1105" w:type="pct"/>
          </w:tcPr>
          <w:p w14:paraId="23E687F5" w14:textId="7E53C55E" w:rsidR="00041E59" w:rsidRPr="005404CB" w:rsidRDefault="00FC1C80" w:rsidP="005404CB">
            <w:pPr>
              <w:pStyle w:val="SIText"/>
            </w:pPr>
            <w:r w:rsidRPr="00FC1C80">
              <w:t>ACMEQU202 Handle horses safely</w:t>
            </w:r>
          </w:p>
        </w:tc>
        <w:tc>
          <w:tcPr>
            <w:tcW w:w="1251" w:type="pct"/>
          </w:tcPr>
          <w:p w14:paraId="4F2A2A48" w14:textId="040C5513" w:rsidR="00041E59" w:rsidRPr="005404CB" w:rsidRDefault="00785199" w:rsidP="00FF2CCC">
            <w:pPr>
              <w:pStyle w:val="SIText"/>
            </w:pPr>
            <w:r>
              <w:t xml:space="preserve">Redesigned unit that includes content from </w:t>
            </w:r>
            <w:r w:rsidR="005F24AB" w:rsidRPr="001F5869">
              <w:rPr>
                <w:rStyle w:val="SITemporaryText-blue"/>
                <w:color w:val="auto"/>
                <w:sz w:val="20"/>
              </w:rPr>
              <w:t xml:space="preserve">Element </w:t>
            </w:r>
            <w:r w:rsidR="00FF2CCC" w:rsidRPr="00FF2CCC">
              <w:rPr>
                <w:rStyle w:val="SITemporaryText-blue"/>
                <w:color w:val="auto"/>
                <w:sz w:val="20"/>
              </w:rPr>
              <w:t>3</w:t>
            </w:r>
            <w:r w:rsidR="005F24AB" w:rsidRPr="00FF2CCC">
              <w:t xml:space="preserve"> of </w:t>
            </w:r>
            <w:r w:rsidR="009E6E1C" w:rsidRPr="00FF2CCC">
              <w:t>previous</w:t>
            </w:r>
            <w:r w:rsidR="009E6E1C">
              <w:t xml:space="preserve"> unit</w:t>
            </w:r>
          </w:p>
        </w:tc>
        <w:tc>
          <w:tcPr>
            <w:tcW w:w="1616" w:type="pct"/>
          </w:tcPr>
          <w:p w14:paraId="02AE9039" w14:textId="77777777" w:rsidR="00F30C7D" w:rsidRPr="005404CB" w:rsidRDefault="00916CD7" w:rsidP="005404CB">
            <w:pPr>
              <w:pStyle w:val="SIText"/>
            </w:pPr>
            <w:r>
              <w:t>No</w:t>
            </w:r>
            <w:r w:rsidR="00CA139A" w:rsidRPr="005404CB">
              <w:t>t</w:t>
            </w:r>
            <w:r w:rsidRPr="005404CB">
              <w:t xml:space="preserve"> equivalent </w:t>
            </w:r>
          </w:p>
          <w:p w14:paraId="7DDF8351" w14:textId="77777777" w:rsidR="00F30C7D" w:rsidRDefault="00F30C7D" w:rsidP="005404CB">
            <w:pPr>
              <w:pStyle w:val="SIText"/>
            </w:pPr>
          </w:p>
          <w:p w14:paraId="0BECD0F1" w14:textId="728EC5AC" w:rsidR="00916CD7" w:rsidRPr="005404CB" w:rsidRDefault="00916CD7" w:rsidP="005404CB">
            <w:pPr>
              <w:pStyle w:val="SIText"/>
            </w:pPr>
          </w:p>
        </w:tc>
      </w:tr>
      <w:bookmarkEnd w:id="1"/>
    </w:tbl>
    <w:p w14:paraId="1DE774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D1CC686" w14:textId="77777777" w:rsidTr="00CA2922">
        <w:tc>
          <w:tcPr>
            <w:tcW w:w="1396" w:type="pct"/>
            <w:shd w:val="clear" w:color="auto" w:fill="auto"/>
          </w:tcPr>
          <w:p w14:paraId="5367D293" w14:textId="77777777" w:rsidR="00F1480E" w:rsidRPr="005404CB" w:rsidRDefault="00FD557D" w:rsidP="005404CB">
            <w:pPr>
              <w:pStyle w:val="SIHeading2"/>
            </w:pPr>
            <w:r w:rsidRPr="00CC451E">
              <w:t>L</w:t>
            </w:r>
            <w:r w:rsidRPr="005404CB">
              <w:t>inks</w:t>
            </w:r>
          </w:p>
        </w:tc>
        <w:tc>
          <w:tcPr>
            <w:tcW w:w="3604" w:type="pct"/>
            <w:shd w:val="clear" w:color="auto" w:fill="auto"/>
          </w:tcPr>
          <w:p w14:paraId="47B87BE3" w14:textId="77777777" w:rsidR="00FB0E89" w:rsidRPr="00152BDF" w:rsidRDefault="00FB0E89" w:rsidP="00FB0E89">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75F1ECF7" w14:textId="2962F658" w:rsidR="00F1480E" w:rsidRPr="005404CB" w:rsidRDefault="00614638" w:rsidP="002E5D6C">
            <w:pPr>
              <w:pStyle w:val="SIText"/>
            </w:pPr>
            <w:hyperlink r:id="rId11" w:history="1">
              <w:r w:rsidR="00FB0E89" w:rsidRPr="00FB0E89">
                <w:t>https://vetnet.gov.au/Pages/TrainingDocs.aspx?q=b75f4b23-54c9-4cc9-a5db-d3502d154103</w:t>
              </w:r>
            </w:hyperlink>
          </w:p>
        </w:tc>
      </w:tr>
    </w:tbl>
    <w:p w14:paraId="33F8FA31" w14:textId="77777777" w:rsidR="00F1480E" w:rsidRDefault="00F1480E" w:rsidP="005F771F">
      <w:pPr>
        <w:pStyle w:val="SIText"/>
      </w:pPr>
    </w:p>
    <w:p w14:paraId="71A2F8C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B29E046" w14:textId="77777777" w:rsidTr="00113678">
        <w:trPr>
          <w:tblHeader/>
        </w:trPr>
        <w:tc>
          <w:tcPr>
            <w:tcW w:w="1478" w:type="pct"/>
            <w:shd w:val="clear" w:color="auto" w:fill="auto"/>
          </w:tcPr>
          <w:p w14:paraId="142EAF01"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5DFC8291" w14:textId="16479ED5" w:rsidR="00556C4C" w:rsidRPr="00B6710C" w:rsidRDefault="00556C4C" w:rsidP="00B6710C">
            <w:pPr>
              <w:pStyle w:val="SIUnittitle"/>
            </w:pPr>
            <w:r w:rsidRPr="00B6710C">
              <w:t xml:space="preserve">Assessment requirements for </w:t>
            </w:r>
            <w:r w:rsidR="006F2EC4" w:rsidRPr="00B6710C">
              <w:t>ACM</w:t>
            </w:r>
            <w:r w:rsidR="006F2EC4">
              <w:t>EQU217</w:t>
            </w:r>
            <w:r w:rsidR="006F2EC4" w:rsidRPr="00B6710C">
              <w:t xml:space="preserve"> </w:t>
            </w:r>
            <w:r w:rsidR="00B6710C" w:rsidRPr="00B6710C">
              <w:t>Load and unload horses</w:t>
            </w:r>
          </w:p>
        </w:tc>
      </w:tr>
      <w:tr w:rsidR="00556C4C" w:rsidRPr="00A55106" w14:paraId="66CB2E99" w14:textId="77777777" w:rsidTr="00113678">
        <w:trPr>
          <w:tblHeader/>
        </w:trPr>
        <w:tc>
          <w:tcPr>
            <w:tcW w:w="5000" w:type="pct"/>
            <w:gridSpan w:val="2"/>
            <w:shd w:val="clear" w:color="auto" w:fill="auto"/>
          </w:tcPr>
          <w:p w14:paraId="508DB0F9" w14:textId="7B13B345" w:rsidR="00556C4C" w:rsidRPr="005404CB" w:rsidRDefault="00D71E43" w:rsidP="005404CB">
            <w:pPr>
              <w:pStyle w:val="SIHeading2"/>
            </w:pPr>
            <w:r>
              <w:t>Performance E</w:t>
            </w:r>
            <w:r w:rsidRPr="005404CB">
              <w:t>vidence</w:t>
            </w:r>
          </w:p>
        </w:tc>
      </w:tr>
      <w:tr w:rsidR="00556C4C" w:rsidRPr="00067E1C" w14:paraId="7F34424D" w14:textId="77777777" w:rsidTr="00113678">
        <w:tc>
          <w:tcPr>
            <w:tcW w:w="5000" w:type="pct"/>
            <w:gridSpan w:val="2"/>
            <w:shd w:val="clear" w:color="auto" w:fill="auto"/>
          </w:tcPr>
          <w:p w14:paraId="1BC7A43D"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54F466EA" w14:textId="77777777" w:rsidR="0026394F" w:rsidRDefault="0026394F" w:rsidP="005404CB">
            <w:pPr>
              <w:pStyle w:val="SIText"/>
            </w:pPr>
            <w:bookmarkStart w:id="2" w:name="_Hlk69718238"/>
          </w:p>
          <w:p w14:paraId="0AD9FC15" w14:textId="676B1756" w:rsidR="00BE24DD" w:rsidRPr="00DD1B74" w:rsidRDefault="00710D4A" w:rsidP="00DD1B74">
            <w:pPr>
              <w:pStyle w:val="SIText"/>
            </w:pPr>
            <w:r w:rsidRPr="00DD1B74">
              <w:t xml:space="preserve">There must be evidence that the individual has safely loaded and unloaded </w:t>
            </w:r>
            <w:r w:rsidR="00B6710C" w:rsidRPr="00DD1B74">
              <w:t xml:space="preserve">at least </w:t>
            </w:r>
            <w:r w:rsidR="003E1B3A" w:rsidRPr="00DD1B74">
              <w:t xml:space="preserve">three </w:t>
            </w:r>
            <w:r w:rsidR="00365DF0" w:rsidRPr="00DD1B74">
              <w:t xml:space="preserve">different </w:t>
            </w:r>
            <w:r w:rsidR="00EF2E03" w:rsidRPr="00DD1B74">
              <w:t xml:space="preserve">calm, consistent and obedient </w:t>
            </w:r>
            <w:r w:rsidRPr="00DD1B74">
              <w:t>horses</w:t>
            </w:r>
            <w:r w:rsidR="00660D9A" w:rsidRPr="00DD1B74">
              <w:t xml:space="preserve"> onto </w:t>
            </w:r>
            <w:r w:rsidR="00605E3A" w:rsidRPr="00DD1B74">
              <w:t xml:space="preserve">and from </w:t>
            </w:r>
            <w:r w:rsidR="00660D9A" w:rsidRPr="00DD1B74">
              <w:t>a horse transport vehicle</w:t>
            </w:r>
            <w:r w:rsidRPr="00DD1B74">
              <w:t xml:space="preserve">. </w:t>
            </w:r>
            <w:r w:rsidR="00B6710C" w:rsidRPr="00DD1B74">
              <w:t>Each horse must be loaded and unloaded separately on a</w:t>
            </w:r>
            <w:r w:rsidR="00A678D6" w:rsidRPr="00DD1B74">
              <w:t xml:space="preserve"> </w:t>
            </w:r>
            <w:r w:rsidR="00695C69" w:rsidRPr="00DD1B74">
              <w:t>v</w:t>
            </w:r>
            <w:r w:rsidR="00BE24DD" w:rsidRPr="00DD1B74">
              <w:t xml:space="preserve">ehicle or trailer specifically </w:t>
            </w:r>
            <w:r w:rsidR="00695C69" w:rsidRPr="00DD1B74">
              <w:t>designed for horse transport</w:t>
            </w:r>
            <w:r w:rsidR="00A678D6" w:rsidRPr="00DD1B74">
              <w:t>.</w:t>
            </w:r>
          </w:p>
          <w:p w14:paraId="49B4DB9A" w14:textId="77777777" w:rsidR="009A4686" w:rsidRDefault="009A4686" w:rsidP="00E37959">
            <w:pPr>
              <w:pStyle w:val="SIBulletList1"/>
              <w:numPr>
                <w:ilvl w:val="0"/>
                <w:numId w:val="0"/>
              </w:numPr>
              <w:ind w:left="357"/>
            </w:pPr>
          </w:p>
          <w:p w14:paraId="1A9CBA0C" w14:textId="080DC709" w:rsidR="00710D4A" w:rsidRPr="00710D4A" w:rsidRDefault="00365DF0" w:rsidP="00710D4A">
            <w:r>
              <w:t>For each horse</w:t>
            </w:r>
            <w:r w:rsidR="00BC57AE">
              <w:t xml:space="preserve"> load</w:t>
            </w:r>
            <w:r w:rsidR="00082721">
              <w:t>ing</w:t>
            </w:r>
            <w:r w:rsidR="00BC57AE">
              <w:t xml:space="preserve"> and unload</w:t>
            </w:r>
            <w:r w:rsidR="00082721">
              <w:t xml:space="preserve">ing </w:t>
            </w:r>
            <w:r w:rsidR="0059027A">
              <w:t>process</w:t>
            </w:r>
            <w:r>
              <w:t>, the</w:t>
            </w:r>
            <w:r w:rsidR="00E34D62">
              <w:t xml:space="preserve"> individual </w:t>
            </w:r>
            <w:r w:rsidR="00AD083F">
              <w:t>must have:</w:t>
            </w:r>
          </w:p>
          <w:p w14:paraId="50CFA5D9" w14:textId="1522E21E" w:rsidR="00732623" w:rsidRPr="00732623" w:rsidRDefault="00226D41" w:rsidP="00732623">
            <w:pPr>
              <w:pStyle w:val="SIBulletList1"/>
            </w:pPr>
            <w:r>
              <w:t>c</w:t>
            </w:r>
            <w:r w:rsidR="003C793A">
              <w:t xml:space="preserve">onfirmed the loading </w:t>
            </w:r>
            <w:r w:rsidR="0033404C">
              <w:t xml:space="preserve">and unloading </w:t>
            </w:r>
            <w:r w:rsidR="003C793A">
              <w:t xml:space="preserve">requirements </w:t>
            </w:r>
            <w:r>
              <w:t>with a supervisor</w:t>
            </w:r>
            <w:r w:rsidR="00EB2623">
              <w:t xml:space="preserve"> </w:t>
            </w:r>
          </w:p>
          <w:p w14:paraId="095237EA" w14:textId="0A849C70" w:rsidR="00AB4A8C" w:rsidRPr="003A35A4" w:rsidRDefault="00AB4A8C" w:rsidP="00B6710C">
            <w:pPr>
              <w:pStyle w:val="SIBulletList1"/>
              <w:rPr>
                <w:rStyle w:val="SITemporaryText-red"/>
                <w:color w:val="auto"/>
                <w:sz w:val="20"/>
              </w:rPr>
            </w:pPr>
            <w:r w:rsidRPr="003A35A4">
              <w:rPr>
                <w:rStyle w:val="SITemporaryText-red"/>
                <w:color w:val="auto"/>
                <w:sz w:val="20"/>
              </w:rPr>
              <w:t>identified at least</w:t>
            </w:r>
            <w:r w:rsidR="00B6710C">
              <w:rPr>
                <w:rStyle w:val="SITemporaryText-red"/>
              </w:rPr>
              <w:t xml:space="preserve"> </w:t>
            </w:r>
            <w:r w:rsidR="00B6710C" w:rsidRPr="00B6710C">
              <w:rPr>
                <w:rStyle w:val="SITemporaryText-red"/>
                <w:color w:val="auto"/>
                <w:sz w:val="20"/>
              </w:rPr>
              <w:t>two</w:t>
            </w:r>
            <w:r w:rsidRPr="00B6710C">
              <w:rPr>
                <w:rStyle w:val="SITemporaryText-red"/>
                <w:color w:val="auto"/>
                <w:sz w:val="20"/>
              </w:rPr>
              <w:t xml:space="preserve"> </w:t>
            </w:r>
            <w:r w:rsidRPr="003A35A4">
              <w:rPr>
                <w:rStyle w:val="SITemporaryText-red"/>
                <w:color w:val="auto"/>
                <w:sz w:val="20"/>
              </w:rPr>
              <w:t xml:space="preserve">hazards, </w:t>
            </w:r>
            <w:r w:rsidR="00FB0E89">
              <w:t>and</w:t>
            </w:r>
            <w:r w:rsidR="00FB0E89" w:rsidRPr="00FB0E89">
              <w:rPr>
                <w:rStyle w:val="SITemporaryText-red"/>
              </w:rPr>
              <w:t xml:space="preserve"> </w:t>
            </w:r>
            <w:r w:rsidRPr="003A35A4">
              <w:rPr>
                <w:rStyle w:val="SITemporaryText-red"/>
                <w:color w:val="auto"/>
                <w:sz w:val="20"/>
              </w:rPr>
              <w:t xml:space="preserve">assessed and controlled and/or reported the risks </w:t>
            </w:r>
          </w:p>
          <w:p w14:paraId="229C887C" w14:textId="126B378E" w:rsidR="00AB4A8C" w:rsidRPr="003A35A4" w:rsidRDefault="00AB4A8C" w:rsidP="006C0CB7">
            <w:pPr>
              <w:pStyle w:val="SIBulletList1"/>
              <w:rPr>
                <w:rStyle w:val="SITemporaryText-red"/>
                <w:color w:val="auto"/>
                <w:sz w:val="20"/>
              </w:rPr>
            </w:pPr>
            <w:r w:rsidRPr="003A35A4">
              <w:rPr>
                <w:rStyle w:val="SITemporaryText-red"/>
                <w:color w:val="auto"/>
                <w:sz w:val="20"/>
              </w:rPr>
              <w:t xml:space="preserve">applied safe and low stress horse handling techniques and practices </w:t>
            </w:r>
          </w:p>
          <w:p w14:paraId="33E6208C" w14:textId="51DCC1BD" w:rsidR="00605E3A" w:rsidRPr="00E37959" w:rsidRDefault="00E37959" w:rsidP="00E37959">
            <w:pPr>
              <w:pStyle w:val="SIBulletList1"/>
              <w:rPr>
                <w:rStyle w:val="SITemporaryText-red"/>
                <w:color w:val="auto"/>
                <w:sz w:val="20"/>
              </w:rPr>
            </w:pPr>
            <w:r w:rsidRPr="00E37959">
              <w:rPr>
                <w:rStyle w:val="SITemporaryText-red"/>
                <w:color w:val="auto"/>
                <w:sz w:val="20"/>
              </w:rPr>
              <w:t xml:space="preserve">selected and correctly fitted </w:t>
            </w:r>
            <w:r w:rsidR="00AB4A8C" w:rsidRPr="00E37959">
              <w:rPr>
                <w:rStyle w:val="SITemporaryText-red"/>
                <w:color w:val="auto"/>
                <w:sz w:val="20"/>
              </w:rPr>
              <w:t>personal protective equipment (PPE)</w:t>
            </w:r>
          </w:p>
          <w:p w14:paraId="522C923A" w14:textId="03E16D3D" w:rsidR="00FA6848" w:rsidRDefault="00FA6848" w:rsidP="006C0CB7">
            <w:pPr>
              <w:pStyle w:val="SIBulletList1"/>
            </w:pPr>
            <w:r>
              <w:t xml:space="preserve">checked, </w:t>
            </w:r>
            <w:proofErr w:type="gramStart"/>
            <w:r w:rsidR="009A1175">
              <w:t>prepared</w:t>
            </w:r>
            <w:proofErr w:type="gramEnd"/>
            <w:r w:rsidR="009A1175">
              <w:t xml:space="preserve"> </w:t>
            </w:r>
            <w:r w:rsidR="00837EEB">
              <w:t>and fitted horse gear and equipment, including halter and lead</w:t>
            </w:r>
          </w:p>
          <w:p w14:paraId="5302A50A" w14:textId="11874D99" w:rsidR="00FA6848" w:rsidRDefault="009C16E8" w:rsidP="006C0CB7">
            <w:pPr>
              <w:pStyle w:val="SIBulletList1"/>
            </w:pPr>
            <w:r>
              <w:t xml:space="preserve">checked </w:t>
            </w:r>
            <w:r w:rsidR="00FA6848">
              <w:t xml:space="preserve">the </w:t>
            </w:r>
            <w:r w:rsidR="009A1175" w:rsidRPr="009A1175">
              <w:t>horse transport vehicle</w:t>
            </w:r>
            <w:r w:rsidR="009A1175">
              <w:t xml:space="preserve">, </w:t>
            </w:r>
            <w:r w:rsidR="00FA6848">
              <w:t xml:space="preserve">including horse restraints and </w:t>
            </w:r>
            <w:r w:rsidR="002762A0">
              <w:t>ventilation</w:t>
            </w:r>
          </w:p>
          <w:p w14:paraId="3F1D0609" w14:textId="1D015F75" w:rsidR="006E42FE" w:rsidRDefault="00605E3A" w:rsidP="006C0CB7">
            <w:pPr>
              <w:pStyle w:val="SIBulletList1"/>
            </w:pPr>
            <w:r w:rsidRPr="00732623">
              <w:t xml:space="preserve">positioned </w:t>
            </w:r>
            <w:r w:rsidR="002762A0">
              <w:t xml:space="preserve">and secured </w:t>
            </w:r>
            <w:r w:rsidRPr="00732623">
              <w:t>horse in vehicle according to transport configuration</w:t>
            </w:r>
          </w:p>
          <w:p w14:paraId="794AFF45" w14:textId="3B12F141" w:rsidR="0033404C" w:rsidRPr="00E37959" w:rsidRDefault="0022653A" w:rsidP="00E37959">
            <w:pPr>
              <w:pStyle w:val="SIBulletList1"/>
              <w:rPr>
                <w:rStyle w:val="SITemporaryText-red"/>
                <w:color w:val="auto"/>
                <w:sz w:val="20"/>
              </w:rPr>
            </w:pPr>
            <w:r w:rsidRPr="00E37959">
              <w:rPr>
                <w:rStyle w:val="SITemporaryText-red"/>
                <w:color w:val="auto"/>
                <w:sz w:val="20"/>
              </w:rPr>
              <w:t>unload</w:t>
            </w:r>
            <w:r w:rsidR="00E37959" w:rsidRPr="00E37959">
              <w:rPr>
                <w:rStyle w:val="SITemporaryText-red"/>
                <w:color w:val="auto"/>
                <w:sz w:val="20"/>
              </w:rPr>
              <w:t>ed</w:t>
            </w:r>
            <w:r w:rsidRPr="00E37959">
              <w:rPr>
                <w:rStyle w:val="SITemporaryText-red"/>
                <w:color w:val="auto"/>
                <w:sz w:val="20"/>
              </w:rPr>
              <w:t xml:space="preserve">, </w:t>
            </w:r>
            <w:proofErr w:type="gramStart"/>
            <w:r w:rsidRPr="00E37959">
              <w:rPr>
                <w:rStyle w:val="SITemporaryText-red"/>
                <w:color w:val="auto"/>
                <w:sz w:val="20"/>
              </w:rPr>
              <w:t>led</w:t>
            </w:r>
            <w:proofErr w:type="gramEnd"/>
            <w:r w:rsidRPr="00E37959">
              <w:rPr>
                <w:rStyle w:val="SITemporaryText-red"/>
                <w:color w:val="auto"/>
                <w:sz w:val="20"/>
              </w:rPr>
              <w:t xml:space="preserve"> and </w:t>
            </w:r>
            <w:r w:rsidR="00E37959" w:rsidRPr="00E37959">
              <w:rPr>
                <w:rStyle w:val="SITemporaryText-red"/>
                <w:color w:val="auto"/>
                <w:sz w:val="20"/>
              </w:rPr>
              <w:t>restrained</w:t>
            </w:r>
            <w:r w:rsidRPr="00E37959">
              <w:rPr>
                <w:rStyle w:val="SITemporaryText-red"/>
                <w:color w:val="auto"/>
                <w:sz w:val="20"/>
              </w:rPr>
              <w:t xml:space="preserve"> horse </w:t>
            </w:r>
            <w:r w:rsidR="00E37959" w:rsidRPr="00E37959">
              <w:rPr>
                <w:rStyle w:val="SITemporaryText-red"/>
                <w:color w:val="auto"/>
                <w:sz w:val="20"/>
              </w:rPr>
              <w:t xml:space="preserve">in a secure </w:t>
            </w:r>
            <w:r w:rsidR="000672BB" w:rsidRPr="00E37959">
              <w:rPr>
                <w:rStyle w:val="SITemporaryText-red"/>
                <w:color w:val="auto"/>
                <w:sz w:val="20"/>
              </w:rPr>
              <w:t>location</w:t>
            </w:r>
          </w:p>
          <w:p w14:paraId="6A863529" w14:textId="240ECF55" w:rsidR="007A6C02" w:rsidRDefault="000672BB" w:rsidP="00B37C7D">
            <w:pPr>
              <w:pStyle w:val="SIBulletList1"/>
              <w:rPr>
                <w:rStyle w:val="SITemporaryText-red"/>
                <w:color w:val="auto"/>
                <w:sz w:val="20"/>
              </w:rPr>
            </w:pPr>
            <w:r w:rsidRPr="00284C42">
              <w:rPr>
                <w:rStyle w:val="SITemporaryText-red"/>
                <w:color w:val="auto"/>
                <w:sz w:val="20"/>
              </w:rPr>
              <w:t>in</w:t>
            </w:r>
            <w:r w:rsidR="00DB5B07" w:rsidRPr="00284C42">
              <w:rPr>
                <w:rStyle w:val="SITemporaryText-red"/>
                <w:color w:val="auto"/>
                <w:sz w:val="20"/>
              </w:rPr>
              <w:t>s</w:t>
            </w:r>
            <w:r w:rsidRPr="00284C42">
              <w:rPr>
                <w:rStyle w:val="SITemporaryText-red"/>
                <w:color w:val="auto"/>
                <w:sz w:val="20"/>
              </w:rPr>
              <w:t>pected the horse after unloading</w:t>
            </w:r>
            <w:r w:rsidR="008C75C8">
              <w:t>,</w:t>
            </w:r>
            <w:r w:rsidRPr="00284C42">
              <w:rPr>
                <w:rStyle w:val="SITemporaryText-red"/>
                <w:color w:val="auto"/>
                <w:sz w:val="20"/>
              </w:rPr>
              <w:t xml:space="preserve"> and provided a report </w:t>
            </w:r>
            <w:r w:rsidR="00DB5B07" w:rsidRPr="00284C42">
              <w:rPr>
                <w:rStyle w:val="SITemporaryText-red"/>
                <w:color w:val="auto"/>
                <w:sz w:val="20"/>
              </w:rPr>
              <w:t>to a supervisor on horse conditio</w:t>
            </w:r>
            <w:r w:rsidR="00DB5B07" w:rsidRPr="00B37C7D">
              <w:rPr>
                <w:rStyle w:val="SITemporaryText-red"/>
                <w:color w:val="auto"/>
                <w:sz w:val="20"/>
              </w:rPr>
              <w:t>n</w:t>
            </w:r>
          </w:p>
          <w:p w14:paraId="1B895951" w14:textId="70F27019" w:rsidR="00556C4C" w:rsidRPr="005404CB" w:rsidRDefault="007A6C02" w:rsidP="006B16E3">
            <w:pPr>
              <w:pStyle w:val="SIBulletList1"/>
            </w:pPr>
            <w:r w:rsidRPr="006B16E3">
              <w:rPr>
                <w:rStyle w:val="SITemporaryText-red"/>
                <w:color w:val="auto"/>
                <w:sz w:val="20"/>
              </w:rPr>
              <w:t>cleaned and tidied horse section of transport vehicle</w:t>
            </w:r>
            <w:r w:rsidR="005C1C69" w:rsidRPr="00B37C7D">
              <w:rPr>
                <w:rStyle w:val="SITemporaryText-red"/>
                <w:color w:val="auto"/>
                <w:sz w:val="20"/>
              </w:rPr>
              <w:t>.</w:t>
            </w:r>
            <w:bookmarkEnd w:id="2"/>
          </w:p>
        </w:tc>
      </w:tr>
    </w:tbl>
    <w:p w14:paraId="12E087E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081B9B" w14:textId="77777777" w:rsidTr="00CA2922">
        <w:trPr>
          <w:tblHeader/>
        </w:trPr>
        <w:tc>
          <w:tcPr>
            <w:tcW w:w="5000" w:type="pct"/>
            <w:shd w:val="clear" w:color="auto" w:fill="auto"/>
          </w:tcPr>
          <w:p w14:paraId="4ACB3DA1" w14:textId="77777777" w:rsidR="00F1480E" w:rsidRPr="005404CB" w:rsidRDefault="00D71E43" w:rsidP="005404CB">
            <w:pPr>
              <w:pStyle w:val="SIHeading2"/>
            </w:pPr>
            <w:r w:rsidRPr="002C55E9">
              <w:t>K</w:t>
            </w:r>
            <w:r w:rsidRPr="005404CB">
              <w:t>nowledge Evidence</w:t>
            </w:r>
          </w:p>
        </w:tc>
      </w:tr>
      <w:tr w:rsidR="00F1480E" w:rsidRPr="00067E1C" w14:paraId="38F77F05" w14:textId="77777777" w:rsidTr="00CA2922">
        <w:tc>
          <w:tcPr>
            <w:tcW w:w="5000" w:type="pct"/>
            <w:shd w:val="clear" w:color="auto" w:fill="auto"/>
          </w:tcPr>
          <w:p w14:paraId="3C180C82"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25F9C1AD" w14:textId="2B44EBFD" w:rsidR="00C65485" w:rsidRPr="00C65485" w:rsidRDefault="00C65485" w:rsidP="00C65485">
            <w:pPr>
              <w:pStyle w:val="SIBulletList1"/>
              <w:rPr>
                <w:rFonts w:eastAsia="Calibri"/>
              </w:rPr>
            </w:pPr>
            <w:r>
              <w:rPr>
                <w:rFonts w:eastAsia="Calibri"/>
              </w:rPr>
              <w:t>c</w:t>
            </w:r>
            <w:r w:rsidRPr="00C65485">
              <w:rPr>
                <w:rFonts w:eastAsia="Calibri"/>
              </w:rPr>
              <w:t>ommon hazards, risk assessment and risk controls related to loading and unloading horses</w:t>
            </w:r>
          </w:p>
          <w:p w14:paraId="23AD7418" w14:textId="6734BA5B" w:rsidR="004F5CB3" w:rsidRPr="004F5CB3" w:rsidRDefault="004F5CB3" w:rsidP="005404CB">
            <w:pPr>
              <w:pStyle w:val="SIBulletList1"/>
              <w:rPr>
                <w:rFonts w:eastAsia="Calibri"/>
              </w:rPr>
            </w:pPr>
            <w:r w:rsidRPr="00B70408">
              <w:t xml:space="preserve">purpose, use, </w:t>
            </w:r>
            <w:proofErr w:type="gramStart"/>
            <w:r w:rsidRPr="00B70408">
              <w:t>maintenance</w:t>
            </w:r>
            <w:proofErr w:type="gramEnd"/>
            <w:r w:rsidRPr="00B70408">
              <w:t xml:space="preserve"> and storage of PPE for handling</w:t>
            </w:r>
            <w:r w:rsidR="008C75C8">
              <w:t>,</w:t>
            </w:r>
            <w:r w:rsidRPr="00B70408">
              <w:t xml:space="preserve"> </w:t>
            </w:r>
            <w:r>
              <w:t>loading and unloading horses</w:t>
            </w:r>
          </w:p>
          <w:p w14:paraId="14A6196A" w14:textId="390C2CD0" w:rsidR="004F5CB3" w:rsidRDefault="004F5CB3" w:rsidP="005404CB">
            <w:pPr>
              <w:pStyle w:val="SIBulletList1"/>
              <w:rPr>
                <w:rFonts w:eastAsia="Calibri"/>
              </w:rPr>
            </w:pPr>
            <w:r>
              <w:rPr>
                <w:rFonts w:eastAsia="Calibri"/>
              </w:rPr>
              <w:t>safe and low stress horse loading and unloading techniques</w:t>
            </w:r>
          </w:p>
          <w:p w14:paraId="231FF378" w14:textId="09AE28A1" w:rsidR="000D3436" w:rsidRPr="00DD1B74" w:rsidRDefault="005E6ED7" w:rsidP="00DD1B74">
            <w:pPr>
              <w:pStyle w:val="SIBulletList1"/>
              <w:rPr>
                <w:rFonts w:eastAsia="Calibri"/>
              </w:rPr>
            </w:pPr>
            <w:r w:rsidRPr="00DD1B74">
              <w:rPr>
                <w:rFonts w:eastAsia="Calibri"/>
              </w:rPr>
              <w:t xml:space="preserve">key </w:t>
            </w:r>
            <w:r w:rsidR="009B19FC" w:rsidRPr="00DD1B74">
              <w:rPr>
                <w:rFonts w:eastAsia="Calibri"/>
              </w:rPr>
              <w:t xml:space="preserve">animal </w:t>
            </w:r>
            <w:r w:rsidR="000D3436" w:rsidRPr="00DD1B74">
              <w:rPr>
                <w:rFonts w:eastAsia="Calibri"/>
              </w:rPr>
              <w:t>welfare</w:t>
            </w:r>
            <w:r w:rsidRPr="00DD1B74">
              <w:rPr>
                <w:rFonts w:eastAsia="Calibri"/>
              </w:rPr>
              <w:t xml:space="preserve"> requirements when transporting</w:t>
            </w:r>
            <w:r w:rsidR="009B19FC" w:rsidRPr="00DD1B74">
              <w:rPr>
                <w:rFonts w:eastAsia="Calibri"/>
              </w:rPr>
              <w:t xml:space="preserve"> horses</w:t>
            </w:r>
            <w:r w:rsidRPr="00DD1B74">
              <w:rPr>
                <w:rFonts w:eastAsia="Calibri"/>
              </w:rPr>
              <w:t xml:space="preserve"> </w:t>
            </w:r>
          </w:p>
          <w:p w14:paraId="0B7912AB" w14:textId="3CCFC2FA" w:rsidR="00430448" w:rsidRPr="001F5FF2" w:rsidRDefault="001F5FF2" w:rsidP="003B3F1C">
            <w:pPr>
              <w:pStyle w:val="SIBulletList1"/>
              <w:rPr>
                <w:rFonts w:eastAsia="Calibri"/>
              </w:rPr>
            </w:pPr>
            <w:r w:rsidRPr="001F5FF2">
              <w:t>different types of horse transport vehicles</w:t>
            </w:r>
            <w:r w:rsidR="00430448" w:rsidRPr="001F5FF2">
              <w:rPr>
                <w:rFonts w:eastAsia="Calibri"/>
              </w:rPr>
              <w:t xml:space="preserve">, </w:t>
            </w:r>
            <w:r w:rsidR="00C65485" w:rsidRPr="001F5FF2">
              <w:rPr>
                <w:rFonts w:eastAsia="Calibri"/>
              </w:rPr>
              <w:t>including:</w:t>
            </w:r>
          </w:p>
          <w:p w14:paraId="09A0301C" w14:textId="0977B3BC" w:rsidR="00C65485" w:rsidRDefault="00CB406F" w:rsidP="001A3DBA">
            <w:pPr>
              <w:pStyle w:val="SIBulletList2"/>
              <w:rPr>
                <w:rFonts w:eastAsia="Calibri"/>
              </w:rPr>
            </w:pPr>
            <w:r>
              <w:rPr>
                <w:rFonts w:eastAsia="Calibri"/>
              </w:rPr>
              <w:t xml:space="preserve">basic </w:t>
            </w:r>
            <w:r w:rsidR="00C65485">
              <w:rPr>
                <w:rFonts w:eastAsia="Calibri"/>
              </w:rPr>
              <w:t>safety checks</w:t>
            </w:r>
            <w:r>
              <w:rPr>
                <w:rFonts w:eastAsia="Calibri"/>
              </w:rPr>
              <w:t xml:space="preserve">, including </w:t>
            </w:r>
            <w:r w:rsidR="00345D0D">
              <w:rPr>
                <w:rFonts w:eastAsia="Calibri"/>
              </w:rPr>
              <w:t>flooring</w:t>
            </w:r>
            <w:r w:rsidR="00193A29">
              <w:rPr>
                <w:rFonts w:eastAsia="Calibri"/>
              </w:rPr>
              <w:t xml:space="preserve"> and air vents</w:t>
            </w:r>
          </w:p>
          <w:p w14:paraId="654B6BED" w14:textId="57BD3F4E" w:rsidR="00CB406F" w:rsidRDefault="00CB406F" w:rsidP="001A3DBA">
            <w:pPr>
              <w:pStyle w:val="SIBulletList2"/>
              <w:rPr>
                <w:rFonts w:eastAsia="Calibri"/>
              </w:rPr>
            </w:pPr>
            <w:r>
              <w:rPr>
                <w:rFonts w:eastAsia="Calibri"/>
              </w:rPr>
              <w:t xml:space="preserve">safe operation of doors, </w:t>
            </w:r>
            <w:proofErr w:type="gramStart"/>
            <w:r>
              <w:rPr>
                <w:rFonts w:eastAsia="Calibri"/>
              </w:rPr>
              <w:t>gates</w:t>
            </w:r>
            <w:proofErr w:type="gramEnd"/>
            <w:r>
              <w:rPr>
                <w:rFonts w:eastAsia="Calibri"/>
              </w:rPr>
              <w:t xml:space="preserve"> and </w:t>
            </w:r>
            <w:r w:rsidR="00B40A97">
              <w:rPr>
                <w:rFonts w:eastAsia="Calibri"/>
              </w:rPr>
              <w:t>other restraints</w:t>
            </w:r>
          </w:p>
          <w:p w14:paraId="065E9B61" w14:textId="5B4F7A6E" w:rsidR="001A3DBA" w:rsidRDefault="001A3DBA" w:rsidP="001A3DBA">
            <w:pPr>
              <w:pStyle w:val="SIBulletList2"/>
              <w:rPr>
                <w:rFonts w:eastAsia="Calibri"/>
              </w:rPr>
            </w:pPr>
            <w:r>
              <w:rPr>
                <w:rFonts w:eastAsia="Calibri"/>
              </w:rPr>
              <w:t>use of ramps and/or mechanical lifts</w:t>
            </w:r>
          </w:p>
          <w:p w14:paraId="14ADFF56" w14:textId="666DDE05" w:rsidR="007C48B9" w:rsidRPr="007C48B9" w:rsidRDefault="007C48B9" w:rsidP="007C48B9">
            <w:pPr>
              <w:pStyle w:val="SIBulletList2"/>
              <w:rPr>
                <w:rFonts w:eastAsia="Calibri"/>
              </w:rPr>
            </w:pPr>
            <w:r w:rsidRPr="007C48B9">
              <w:rPr>
                <w:rFonts w:eastAsia="Calibri"/>
              </w:rPr>
              <w:t>transport configuration</w:t>
            </w:r>
          </w:p>
          <w:p w14:paraId="389058DE" w14:textId="7229530A" w:rsidR="007C48B9" w:rsidRPr="00CB406F" w:rsidRDefault="007C48B9" w:rsidP="007C48B9">
            <w:pPr>
              <w:pStyle w:val="SIBulletList2"/>
              <w:rPr>
                <w:rFonts w:eastAsia="Calibri"/>
              </w:rPr>
            </w:pPr>
            <w:r w:rsidRPr="007C48B9">
              <w:rPr>
                <w:rFonts w:eastAsia="Calibri"/>
              </w:rPr>
              <w:t>horse position and securing</w:t>
            </w:r>
          </w:p>
          <w:p w14:paraId="2675B58C" w14:textId="1FEC44FB" w:rsidR="00532269" w:rsidRPr="00DD1B74" w:rsidRDefault="00BD2FEA" w:rsidP="00DD1B74">
            <w:pPr>
              <w:pStyle w:val="SIBulletList1"/>
              <w:rPr>
                <w:rFonts w:eastAsia="Calibri"/>
              </w:rPr>
            </w:pPr>
            <w:r>
              <w:rPr>
                <w:rFonts w:eastAsia="Calibri"/>
              </w:rPr>
              <w:t xml:space="preserve">purpose, benefits and risks of </w:t>
            </w:r>
            <w:r w:rsidR="00193A29" w:rsidRPr="00DD1B74">
              <w:rPr>
                <w:rFonts w:eastAsia="Calibri"/>
              </w:rPr>
              <w:t>common horse gear and equipment used to load and unload horses</w:t>
            </w:r>
            <w:r w:rsidR="001B3683" w:rsidRPr="00DD1B74">
              <w:rPr>
                <w:rFonts w:eastAsia="Calibri"/>
              </w:rPr>
              <w:t>, including:</w:t>
            </w:r>
          </w:p>
          <w:p w14:paraId="39C0D874" w14:textId="02F360F2" w:rsidR="001B3683" w:rsidRDefault="001B3683" w:rsidP="001B3683">
            <w:pPr>
              <w:pStyle w:val="SIBulletList2"/>
              <w:rPr>
                <w:rFonts w:eastAsia="Calibri"/>
              </w:rPr>
            </w:pPr>
            <w:r>
              <w:rPr>
                <w:rFonts w:eastAsia="Calibri"/>
              </w:rPr>
              <w:t>tail ropes</w:t>
            </w:r>
          </w:p>
          <w:p w14:paraId="3965D119" w14:textId="299672E7" w:rsidR="001B3683" w:rsidRDefault="001056E7" w:rsidP="006C1BB8">
            <w:pPr>
              <w:pStyle w:val="SIBulletList2"/>
              <w:rPr>
                <w:rFonts w:eastAsia="Calibri"/>
              </w:rPr>
            </w:pPr>
            <w:r>
              <w:rPr>
                <w:rFonts w:eastAsia="Calibri"/>
              </w:rPr>
              <w:t>bits or bridles</w:t>
            </w:r>
          </w:p>
          <w:p w14:paraId="0BC2DEC3" w14:textId="48475535" w:rsidR="001056E7" w:rsidRDefault="002C5306" w:rsidP="006C1BB8">
            <w:pPr>
              <w:pStyle w:val="SIBulletList2"/>
              <w:rPr>
                <w:rFonts w:eastAsia="Calibri"/>
              </w:rPr>
            </w:pPr>
            <w:r>
              <w:rPr>
                <w:rFonts w:eastAsia="Calibri"/>
              </w:rPr>
              <w:t xml:space="preserve">ramp panels </w:t>
            </w:r>
          </w:p>
          <w:p w14:paraId="739CA0B3" w14:textId="7C5F69CE" w:rsidR="00BB450A" w:rsidRPr="006C1BB8" w:rsidRDefault="00CD7015" w:rsidP="00D67268">
            <w:pPr>
              <w:pStyle w:val="SIBulletList2"/>
              <w:rPr>
                <w:rFonts w:eastAsia="Calibri"/>
              </w:rPr>
            </w:pPr>
            <w:r>
              <w:rPr>
                <w:rFonts w:eastAsia="Calibri"/>
              </w:rPr>
              <w:t xml:space="preserve">appropriate use of </w:t>
            </w:r>
            <w:r w:rsidR="00BB450A">
              <w:rPr>
                <w:rFonts w:eastAsia="Calibri"/>
              </w:rPr>
              <w:t>whips</w:t>
            </w:r>
          </w:p>
          <w:p w14:paraId="482D5A78" w14:textId="42162293" w:rsidR="00193A29" w:rsidRPr="00D67268" w:rsidRDefault="00B549B1" w:rsidP="00DD1B74">
            <w:pPr>
              <w:pStyle w:val="SIBulletList1"/>
              <w:rPr>
                <w:rFonts w:eastAsia="Calibri"/>
              </w:rPr>
            </w:pPr>
            <w:r w:rsidRPr="00DD1B74">
              <w:rPr>
                <w:rFonts w:eastAsia="Calibri"/>
              </w:rPr>
              <w:t xml:space="preserve">protective horse </w:t>
            </w:r>
            <w:r w:rsidR="00013623" w:rsidRPr="00DD1B74">
              <w:rPr>
                <w:rFonts w:eastAsia="Calibri"/>
              </w:rPr>
              <w:t xml:space="preserve">gear </w:t>
            </w:r>
            <w:r w:rsidRPr="00DD1B74">
              <w:rPr>
                <w:rFonts w:eastAsia="Calibri"/>
              </w:rPr>
              <w:t xml:space="preserve">and equipment </w:t>
            </w:r>
            <w:r w:rsidR="009B19FC" w:rsidRPr="00DD1B74">
              <w:rPr>
                <w:rFonts w:eastAsia="Calibri"/>
              </w:rPr>
              <w:t xml:space="preserve">that may be required </w:t>
            </w:r>
            <w:r w:rsidR="00013623" w:rsidRPr="00DD1B74">
              <w:rPr>
                <w:rFonts w:eastAsia="Calibri"/>
              </w:rPr>
              <w:t>during</w:t>
            </w:r>
            <w:r w:rsidRPr="00DD1B74">
              <w:rPr>
                <w:rFonts w:eastAsia="Calibri"/>
              </w:rPr>
              <w:t xml:space="preserve"> transport</w:t>
            </w:r>
            <w:r w:rsidR="00193A29" w:rsidRPr="00D67268">
              <w:rPr>
                <w:rFonts w:eastAsia="Calibri"/>
              </w:rPr>
              <w:t>, including</w:t>
            </w:r>
            <w:r w:rsidRPr="00D67268">
              <w:rPr>
                <w:rFonts w:eastAsia="Calibri"/>
              </w:rPr>
              <w:t xml:space="preserve"> rugs,</w:t>
            </w:r>
            <w:r w:rsidR="00E3655E" w:rsidRPr="00D67268">
              <w:rPr>
                <w:rFonts w:eastAsia="Calibri"/>
              </w:rPr>
              <w:t xml:space="preserve"> poll</w:t>
            </w:r>
            <w:r w:rsidR="008719F1" w:rsidRPr="00D67268">
              <w:rPr>
                <w:rFonts w:eastAsia="Calibri"/>
              </w:rPr>
              <w:t xml:space="preserve"> </w:t>
            </w:r>
            <w:r w:rsidR="00E3655E" w:rsidRPr="00D67268">
              <w:rPr>
                <w:rFonts w:eastAsia="Calibri"/>
              </w:rPr>
              <w:t xml:space="preserve">guards, </w:t>
            </w:r>
            <w:proofErr w:type="gramStart"/>
            <w:r w:rsidR="00624921" w:rsidRPr="00D67268">
              <w:rPr>
                <w:rFonts w:eastAsia="Calibri"/>
              </w:rPr>
              <w:t>leg</w:t>
            </w:r>
            <w:proofErr w:type="gramEnd"/>
            <w:r w:rsidR="00624921" w:rsidRPr="00D67268">
              <w:rPr>
                <w:rFonts w:eastAsia="Calibri"/>
              </w:rPr>
              <w:t xml:space="preserve"> and tail protection</w:t>
            </w:r>
          </w:p>
          <w:p w14:paraId="271A133F" w14:textId="0B993D02" w:rsidR="00193A29" w:rsidRDefault="00193A29" w:rsidP="005404CB">
            <w:pPr>
              <w:pStyle w:val="SIBulletList1"/>
              <w:rPr>
                <w:rFonts w:eastAsia="Calibri"/>
              </w:rPr>
            </w:pPr>
            <w:r>
              <w:rPr>
                <w:rFonts w:eastAsia="Calibri"/>
              </w:rPr>
              <w:t xml:space="preserve">workplace </w:t>
            </w:r>
            <w:r w:rsidR="004F5CB3">
              <w:rPr>
                <w:rFonts w:eastAsia="Calibri"/>
              </w:rPr>
              <w:t xml:space="preserve">procedures </w:t>
            </w:r>
            <w:r>
              <w:rPr>
                <w:rFonts w:eastAsia="Calibri"/>
              </w:rPr>
              <w:t>for loading and unloading horses, including:</w:t>
            </w:r>
          </w:p>
          <w:p w14:paraId="18A89CB4" w14:textId="7C05EF27" w:rsidR="00193A29" w:rsidRDefault="00193A29" w:rsidP="00193A29">
            <w:pPr>
              <w:pStyle w:val="SIBulletList2"/>
              <w:rPr>
                <w:rFonts w:eastAsia="Calibri"/>
              </w:rPr>
            </w:pPr>
            <w:r>
              <w:rPr>
                <w:rFonts w:eastAsia="Calibri"/>
              </w:rPr>
              <w:t xml:space="preserve">checking </w:t>
            </w:r>
            <w:r w:rsidR="004F5CB3">
              <w:rPr>
                <w:rFonts w:eastAsia="Calibri"/>
              </w:rPr>
              <w:t xml:space="preserve">horse condition </w:t>
            </w:r>
            <w:r>
              <w:rPr>
                <w:rFonts w:eastAsia="Calibri"/>
              </w:rPr>
              <w:t>and preparing horses</w:t>
            </w:r>
          </w:p>
          <w:p w14:paraId="22407861" w14:textId="043C0FBE" w:rsidR="00F0586A" w:rsidRDefault="00193A29" w:rsidP="00193A29">
            <w:pPr>
              <w:pStyle w:val="SIBulletList2"/>
              <w:rPr>
                <w:rFonts w:eastAsia="Calibri"/>
              </w:rPr>
            </w:pPr>
            <w:r>
              <w:rPr>
                <w:rFonts w:eastAsia="Calibri"/>
              </w:rPr>
              <w:t>checking</w:t>
            </w:r>
            <w:r w:rsidR="00B40A97">
              <w:rPr>
                <w:rFonts w:eastAsia="Calibri"/>
              </w:rPr>
              <w:t xml:space="preserve">, </w:t>
            </w:r>
            <w:proofErr w:type="gramStart"/>
            <w:r>
              <w:rPr>
                <w:rFonts w:eastAsia="Calibri"/>
              </w:rPr>
              <w:t>fitting</w:t>
            </w:r>
            <w:proofErr w:type="gramEnd"/>
            <w:r>
              <w:rPr>
                <w:rFonts w:eastAsia="Calibri"/>
              </w:rPr>
              <w:t xml:space="preserve"> </w:t>
            </w:r>
            <w:r w:rsidR="00B40A97">
              <w:rPr>
                <w:rFonts w:eastAsia="Calibri"/>
              </w:rPr>
              <w:t xml:space="preserve">and maintaining </w:t>
            </w:r>
            <w:r>
              <w:rPr>
                <w:rFonts w:eastAsia="Calibri"/>
              </w:rPr>
              <w:t>horse gear and equipment</w:t>
            </w:r>
          </w:p>
          <w:p w14:paraId="55D422F4" w14:textId="2118FAC2" w:rsidR="00193A29" w:rsidRDefault="00193A29" w:rsidP="00193A29">
            <w:pPr>
              <w:pStyle w:val="SIBulletList2"/>
              <w:rPr>
                <w:rFonts w:eastAsia="Calibri"/>
              </w:rPr>
            </w:pPr>
            <w:r>
              <w:rPr>
                <w:rFonts w:eastAsia="Calibri"/>
              </w:rPr>
              <w:t>vehicle cleaning and sanit</w:t>
            </w:r>
            <w:r w:rsidR="008C75C8">
              <w:rPr>
                <w:rFonts w:eastAsia="Calibri"/>
              </w:rPr>
              <w:t>is</w:t>
            </w:r>
            <w:r>
              <w:rPr>
                <w:rFonts w:eastAsia="Calibri"/>
              </w:rPr>
              <w:t xml:space="preserve">ation before and after loading </w:t>
            </w:r>
          </w:p>
          <w:p w14:paraId="76C26199" w14:textId="5CAF7248" w:rsidR="00193A29" w:rsidRDefault="00193A29" w:rsidP="00193A29">
            <w:pPr>
              <w:pStyle w:val="SIBulletList2"/>
              <w:rPr>
                <w:rFonts w:eastAsia="Calibri"/>
              </w:rPr>
            </w:pPr>
            <w:r>
              <w:rPr>
                <w:rFonts w:eastAsia="Calibri"/>
              </w:rPr>
              <w:t xml:space="preserve">seeking assistance with difficult or unexpected situations </w:t>
            </w:r>
          </w:p>
          <w:p w14:paraId="35BA3DC7" w14:textId="28CDB32C" w:rsidR="00430448" w:rsidRDefault="00F0586A" w:rsidP="005404CB">
            <w:pPr>
              <w:pStyle w:val="SIBulletList1"/>
              <w:rPr>
                <w:rFonts w:eastAsia="Calibri"/>
              </w:rPr>
            </w:pPr>
            <w:r>
              <w:rPr>
                <w:rFonts w:eastAsia="Calibri"/>
              </w:rPr>
              <w:t xml:space="preserve">key considerations when </w:t>
            </w:r>
            <w:r w:rsidR="00430448">
              <w:rPr>
                <w:rFonts w:eastAsia="Calibri"/>
              </w:rPr>
              <w:t>loading</w:t>
            </w:r>
            <w:r>
              <w:rPr>
                <w:rFonts w:eastAsia="Calibri"/>
              </w:rPr>
              <w:t xml:space="preserve"> and/or unloading </w:t>
            </w:r>
            <w:r w:rsidR="00430448">
              <w:rPr>
                <w:rFonts w:eastAsia="Calibri"/>
              </w:rPr>
              <w:t xml:space="preserve">horses onto transport vehicles, </w:t>
            </w:r>
            <w:r>
              <w:rPr>
                <w:rFonts w:eastAsia="Calibri"/>
              </w:rPr>
              <w:t>including</w:t>
            </w:r>
            <w:r w:rsidR="00430448">
              <w:rPr>
                <w:rFonts w:eastAsia="Calibri"/>
              </w:rPr>
              <w:t>:</w:t>
            </w:r>
          </w:p>
          <w:p w14:paraId="4BBBF0DE" w14:textId="6767C235" w:rsidR="004F5CB3" w:rsidRDefault="004F5CB3" w:rsidP="00430448">
            <w:pPr>
              <w:pStyle w:val="SIBulletList2"/>
              <w:rPr>
                <w:rFonts w:eastAsia="Calibri"/>
              </w:rPr>
            </w:pPr>
            <w:r>
              <w:rPr>
                <w:rFonts w:eastAsia="Calibri"/>
              </w:rPr>
              <w:t>phenomena that can spook a horse</w:t>
            </w:r>
          </w:p>
          <w:p w14:paraId="129268D6" w14:textId="47BDA706" w:rsidR="00254038" w:rsidRDefault="00254038" w:rsidP="00430448">
            <w:pPr>
              <w:pStyle w:val="SIBulletList2"/>
              <w:rPr>
                <w:rFonts w:eastAsia="Calibri"/>
              </w:rPr>
            </w:pPr>
            <w:r>
              <w:rPr>
                <w:rFonts w:eastAsia="Calibri"/>
              </w:rPr>
              <w:t>safe positioning and handling practices</w:t>
            </w:r>
            <w:r w:rsidR="006821AC">
              <w:rPr>
                <w:rFonts w:eastAsia="Calibri"/>
              </w:rPr>
              <w:t xml:space="preserve"> </w:t>
            </w:r>
          </w:p>
          <w:p w14:paraId="2DDE9F9C" w14:textId="0336DC73" w:rsidR="007C48B9" w:rsidRDefault="00430448" w:rsidP="00430448">
            <w:pPr>
              <w:pStyle w:val="SIBulletList2"/>
              <w:rPr>
                <w:rFonts w:eastAsia="Calibri"/>
              </w:rPr>
            </w:pPr>
            <w:r>
              <w:rPr>
                <w:rFonts w:eastAsia="Calibri"/>
              </w:rPr>
              <w:t>common injuries to horses and handlers</w:t>
            </w:r>
            <w:r w:rsidR="00FB0F3B">
              <w:rPr>
                <w:rFonts w:eastAsia="Calibri"/>
              </w:rPr>
              <w:t>,</w:t>
            </w:r>
            <w:r w:rsidR="00CF39DF">
              <w:rPr>
                <w:rFonts w:eastAsia="Calibri"/>
              </w:rPr>
              <w:t xml:space="preserve"> and their causes</w:t>
            </w:r>
          </w:p>
          <w:p w14:paraId="2215CA1D" w14:textId="4370E3E5" w:rsidR="00F1480E" w:rsidRPr="001515FB" w:rsidRDefault="004207E3" w:rsidP="001515FB">
            <w:pPr>
              <w:pStyle w:val="SIBulletList2"/>
              <w:rPr>
                <w:rFonts w:eastAsia="Calibri"/>
              </w:rPr>
            </w:pPr>
            <w:r>
              <w:rPr>
                <w:rFonts w:eastAsia="Calibri"/>
              </w:rPr>
              <w:t>common</w:t>
            </w:r>
            <w:r w:rsidR="00E24C37">
              <w:rPr>
                <w:rFonts w:eastAsia="Calibri"/>
              </w:rPr>
              <w:t xml:space="preserve"> adverse</w:t>
            </w:r>
            <w:r>
              <w:rPr>
                <w:rFonts w:eastAsia="Calibri"/>
              </w:rPr>
              <w:t xml:space="preserve"> reactions </w:t>
            </w:r>
            <w:r w:rsidR="00D60ED1">
              <w:rPr>
                <w:rFonts w:eastAsia="Calibri"/>
              </w:rPr>
              <w:t xml:space="preserve">by horse to loading, </w:t>
            </w:r>
            <w:proofErr w:type="gramStart"/>
            <w:r w:rsidR="00D60ED1">
              <w:rPr>
                <w:rFonts w:eastAsia="Calibri"/>
              </w:rPr>
              <w:t>unloading</w:t>
            </w:r>
            <w:proofErr w:type="gramEnd"/>
            <w:r w:rsidR="00D60ED1">
              <w:rPr>
                <w:rFonts w:eastAsia="Calibri"/>
              </w:rPr>
              <w:t xml:space="preserve"> and travelling</w:t>
            </w:r>
            <w:r w:rsidR="001515FB">
              <w:rPr>
                <w:rFonts w:eastAsia="Calibri"/>
              </w:rPr>
              <w:t>.</w:t>
            </w:r>
          </w:p>
        </w:tc>
      </w:tr>
    </w:tbl>
    <w:p w14:paraId="09D0BD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18D7AF" w14:textId="77777777" w:rsidTr="00CA2922">
        <w:trPr>
          <w:tblHeader/>
        </w:trPr>
        <w:tc>
          <w:tcPr>
            <w:tcW w:w="5000" w:type="pct"/>
            <w:shd w:val="clear" w:color="auto" w:fill="auto"/>
          </w:tcPr>
          <w:p w14:paraId="27FF0969" w14:textId="77777777" w:rsidR="00F1480E" w:rsidRPr="005404CB" w:rsidRDefault="00D71E43" w:rsidP="005404CB">
            <w:pPr>
              <w:pStyle w:val="SIHeading2"/>
            </w:pPr>
            <w:r w:rsidRPr="002C55E9">
              <w:t>A</w:t>
            </w:r>
            <w:r w:rsidRPr="005404CB">
              <w:t>ssessment Conditions</w:t>
            </w:r>
          </w:p>
        </w:tc>
      </w:tr>
      <w:tr w:rsidR="00F1480E" w:rsidRPr="00A55106" w14:paraId="48619995" w14:textId="77777777" w:rsidTr="00CA2922">
        <w:tc>
          <w:tcPr>
            <w:tcW w:w="5000" w:type="pct"/>
            <w:shd w:val="clear" w:color="auto" w:fill="auto"/>
          </w:tcPr>
          <w:p w14:paraId="1A174CE9" w14:textId="77777777" w:rsidR="00EF3268" w:rsidRPr="005404CB" w:rsidRDefault="00EF3268" w:rsidP="00C72A48">
            <w:pPr>
              <w:pStyle w:val="SIText"/>
            </w:pPr>
            <w:r w:rsidRPr="005404CB">
              <w:t xml:space="preserve">Assessment of the skills in this unit of competency must take place under the following conditions: </w:t>
            </w:r>
          </w:p>
          <w:p w14:paraId="492249FA" w14:textId="5D609E01" w:rsidR="004E6741" w:rsidRPr="005404CB" w:rsidRDefault="001D7F5B" w:rsidP="00B40A97">
            <w:pPr>
              <w:pStyle w:val="SIBulletList1"/>
            </w:pPr>
            <w:r w:rsidRPr="005404CB">
              <w:lastRenderedPageBreak/>
              <w:t>p</w:t>
            </w:r>
            <w:r w:rsidR="004E6741" w:rsidRPr="005404CB">
              <w:t>hysical conditions</w:t>
            </w:r>
            <w:r w:rsidRPr="005404CB">
              <w:t>:</w:t>
            </w:r>
          </w:p>
          <w:p w14:paraId="7E96F7DF" w14:textId="77777777" w:rsidR="00B40A97" w:rsidRPr="00B40A97" w:rsidRDefault="00B40A97" w:rsidP="007E1B95">
            <w:pPr>
              <w:pStyle w:val="SIBulletList2"/>
            </w:pPr>
            <w:r w:rsidRPr="00B40A97">
              <w:t>an equine workplace or an environment that accurately represents workplace conditions</w:t>
            </w:r>
          </w:p>
          <w:p w14:paraId="28CCB2AB" w14:textId="67212A19" w:rsidR="00233143" w:rsidRPr="005404CB" w:rsidRDefault="00366805" w:rsidP="00B40A97">
            <w:pPr>
              <w:pStyle w:val="SIBulletList1"/>
            </w:pPr>
            <w:r w:rsidRPr="005404CB">
              <w:t xml:space="preserve">resources, </w:t>
            </w:r>
            <w:proofErr w:type="gramStart"/>
            <w:r w:rsidR="00F83D7C" w:rsidRPr="005404CB">
              <w:t>e</w:t>
            </w:r>
            <w:r w:rsidR="009A6E6C" w:rsidRPr="005404CB">
              <w:t>quipment</w:t>
            </w:r>
            <w:proofErr w:type="gramEnd"/>
            <w:r w:rsidR="00F83D7C" w:rsidRPr="005404CB">
              <w:t xml:space="preserve"> and materials:</w:t>
            </w:r>
          </w:p>
          <w:p w14:paraId="009413FD" w14:textId="5FD3AAF9" w:rsidR="00B40A97" w:rsidRPr="00B40A97" w:rsidRDefault="00B40A97" w:rsidP="00B40A97">
            <w:pPr>
              <w:pStyle w:val="SIBulletList2"/>
              <w:rPr>
                <w:rStyle w:val="SIStrikethroughtext"/>
                <w:strike w:val="0"/>
                <w:color w:val="auto"/>
              </w:rPr>
            </w:pPr>
            <w:bookmarkStart w:id="3" w:name="_Hlk62741396"/>
            <w:r w:rsidRPr="00B40A97">
              <w:t>live horses specified in the performance evidence</w:t>
            </w:r>
            <w:r w:rsidR="00FB0F3B">
              <w:t>,</w:t>
            </w:r>
            <w:r w:rsidRPr="00B40A97">
              <w:t xml:space="preserve"> </w:t>
            </w:r>
            <w:r w:rsidRPr="00B40A97">
              <w:rPr>
                <w:rStyle w:val="SIStrikethroughtext"/>
                <w:strike w:val="0"/>
                <w:color w:val="auto"/>
              </w:rPr>
              <w:t xml:space="preserve">assessed as suitable for the assessment of this unit and the individual being assessed </w:t>
            </w:r>
          </w:p>
          <w:bookmarkEnd w:id="3"/>
          <w:p w14:paraId="4BCF77A6" w14:textId="33A4073E" w:rsidR="00B40A97" w:rsidRPr="00B40A97" w:rsidRDefault="00B40A97" w:rsidP="00B40A97">
            <w:pPr>
              <w:pStyle w:val="SIBulletList2"/>
            </w:pPr>
            <w:r>
              <w:t>gear</w:t>
            </w:r>
            <w:r w:rsidRPr="00B40A97">
              <w:t xml:space="preserve"> and equipment required for the tasks specified in the performance evidence, including correctly fitt</w:t>
            </w:r>
            <w:r w:rsidR="00FB0F3B">
              <w:t>ed</w:t>
            </w:r>
            <w:r w:rsidRPr="00B40A97">
              <w:t xml:space="preserve"> gear for the horses and correctly fitt</w:t>
            </w:r>
            <w:r w:rsidR="00FB0F3B">
              <w:t>ed</w:t>
            </w:r>
            <w:r w:rsidRPr="00B40A97">
              <w:t xml:space="preserve"> PPE for the handler</w:t>
            </w:r>
          </w:p>
          <w:p w14:paraId="712DF19F" w14:textId="6788576F" w:rsidR="00B40A97" w:rsidRPr="00B40A97" w:rsidRDefault="00B40A97" w:rsidP="00B40A97">
            <w:pPr>
              <w:pStyle w:val="SIBulletList2"/>
            </w:pPr>
            <w:r w:rsidRPr="00B40A97">
              <w:t>horse transport vehicle specified in the performance evidence</w:t>
            </w:r>
          </w:p>
          <w:p w14:paraId="129F126E" w14:textId="33107A0E" w:rsidR="00F83D7C" w:rsidRPr="005404CB" w:rsidRDefault="00F83D7C" w:rsidP="00B40A97">
            <w:pPr>
              <w:pStyle w:val="SIBulletList1"/>
              <w:rPr>
                <w:rFonts w:eastAsia="Calibri"/>
              </w:rPr>
            </w:pPr>
            <w:r w:rsidRPr="005404CB">
              <w:rPr>
                <w:rFonts w:eastAsia="Calibri"/>
              </w:rPr>
              <w:t>specifications:</w:t>
            </w:r>
          </w:p>
          <w:p w14:paraId="09A152DC" w14:textId="32AFB9C7" w:rsidR="00366805" w:rsidRPr="00B40A97" w:rsidRDefault="00B40A97" w:rsidP="00B40A97">
            <w:pPr>
              <w:pStyle w:val="SIBulletList2"/>
            </w:pPr>
            <w:r w:rsidRPr="00B40A97">
              <w:t xml:space="preserve">workplace procedures for </w:t>
            </w:r>
            <w:r w:rsidR="005B03F9">
              <w:t xml:space="preserve">loading and unloading </w:t>
            </w:r>
            <w:r w:rsidRPr="00B40A97">
              <w:t>horses</w:t>
            </w:r>
          </w:p>
          <w:p w14:paraId="5A86A989" w14:textId="24D92EAC" w:rsidR="0021210E" w:rsidRDefault="002E170C" w:rsidP="00B40A97">
            <w:pPr>
              <w:pStyle w:val="SIBulletList1"/>
            </w:pPr>
            <w:r w:rsidRPr="005404CB">
              <w:t>r</w:t>
            </w:r>
            <w:r w:rsidR="00366805" w:rsidRPr="005404CB">
              <w:t>elationship</w:t>
            </w:r>
            <w:r w:rsidR="00B40A97">
              <w:t>:</w:t>
            </w:r>
          </w:p>
          <w:p w14:paraId="3AE043E4" w14:textId="59F1C347" w:rsidR="00B40A97" w:rsidRDefault="00B40A97" w:rsidP="00B40A97">
            <w:pPr>
              <w:pStyle w:val="SIBulletList2"/>
            </w:pPr>
            <w:r>
              <w:t>supervisor.</w:t>
            </w:r>
          </w:p>
          <w:p w14:paraId="4E2DAB61" w14:textId="77777777" w:rsidR="00F1480E" w:rsidRDefault="00F1480E" w:rsidP="00B40A97">
            <w:pPr>
              <w:pStyle w:val="SIBulletList1"/>
              <w:numPr>
                <w:ilvl w:val="0"/>
                <w:numId w:val="0"/>
              </w:numPr>
              <w:ind w:left="357" w:hanging="357"/>
              <w:rPr>
                <w:rFonts w:eastAsia="Calibri"/>
              </w:rPr>
            </w:pPr>
          </w:p>
          <w:p w14:paraId="11C22085" w14:textId="77777777" w:rsidR="00FB0F3B" w:rsidRPr="00152BDF" w:rsidRDefault="00FB0F3B" w:rsidP="00FB0F3B">
            <w:pPr>
              <w:pStyle w:val="SIText"/>
            </w:pPr>
            <w:r w:rsidRPr="00152BDF">
              <w:t xml:space="preserve">The </w:t>
            </w:r>
            <w:r w:rsidRPr="00152BDF">
              <w:rPr>
                <w:rStyle w:val="SIText-Italic"/>
              </w:rPr>
              <w:t>Companion Volume:</w:t>
            </w:r>
            <w:r w:rsidRPr="00152BDF">
              <w:t xml:space="preserve"> </w:t>
            </w:r>
            <w:r w:rsidRPr="00152BDF">
              <w:rPr>
                <w:rStyle w:val="SIText-Italic"/>
              </w:rPr>
              <w:t>User Guide: Safety in Equine Training</w:t>
            </w:r>
            <w:r w:rsidRPr="00152BDF">
              <w:t xml:space="preserve"> provides advice and sample templates to assist assessors with the risk assessments that should be undertaken to help ensure the safety of all involved in the assessment.</w:t>
            </w:r>
          </w:p>
          <w:p w14:paraId="5F6641CA" w14:textId="77777777" w:rsidR="00FB0F3B" w:rsidRPr="00152BDF" w:rsidRDefault="00FB0F3B" w:rsidP="00FB0F3B"/>
          <w:p w14:paraId="588D862F" w14:textId="27F5801B" w:rsidR="00B40A97" w:rsidRPr="005404CB" w:rsidRDefault="00FB0F3B" w:rsidP="00B40A97">
            <w:pPr>
              <w:pStyle w:val="SIText"/>
              <w:rPr>
                <w:rFonts w:eastAsia="Calibri"/>
              </w:rPr>
            </w:pPr>
            <w:r w:rsidRPr="00152BDF">
              <w:t>Assessors of this unit must satisfy the requirements for assessors in applicable vocational education and training legislation, frameworks and/or standards</w:t>
            </w:r>
            <w:r w:rsidR="00B40A97" w:rsidRPr="00B40A97">
              <w:rPr>
                <w:lang w:eastAsia="en-AU"/>
              </w:rPr>
              <w:t>.</w:t>
            </w:r>
          </w:p>
        </w:tc>
      </w:tr>
    </w:tbl>
    <w:p w14:paraId="634DC1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2E124F" w14:textId="77777777" w:rsidTr="004679E3">
        <w:tc>
          <w:tcPr>
            <w:tcW w:w="990" w:type="pct"/>
            <w:shd w:val="clear" w:color="auto" w:fill="auto"/>
          </w:tcPr>
          <w:p w14:paraId="38F878DF" w14:textId="77777777" w:rsidR="00F1480E" w:rsidRPr="005404CB" w:rsidRDefault="00D71E43" w:rsidP="005404CB">
            <w:pPr>
              <w:pStyle w:val="SIHeading2"/>
            </w:pPr>
            <w:r w:rsidRPr="002C55E9">
              <w:t>L</w:t>
            </w:r>
            <w:r w:rsidRPr="005404CB">
              <w:t>inks</w:t>
            </w:r>
          </w:p>
        </w:tc>
        <w:tc>
          <w:tcPr>
            <w:tcW w:w="4010" w:type="pct"/>
            <w:shd w:val="clear" w:color="auto" w:fill="auto"/>
          </w:tcPr>
          <w:p w14:paraId="6F30AB4C" w14:textId="77777777" w:rsidR="00FB0F3B" w:rsidRPr="00152BDF" w:rsidRDefault="00FB0F3B" w:rsidP="00FB0F3B">
            <w:pPr>
              <w:pStyle w:val="SIText"/>
            </w:pPr>
            <w:r w:rsidRPr="00152BDF">
              <w:t xml:space="preserve">Companion Volumes, including Implementation Guides, are available at </w:t>
            </w:r>
            <w:proofErr w:type="spellStart"/>
            <w:r w:rsidRPr="00152BDF">
              <w:t>VETNet</w:t>
            </w:r>
            <w:proofErr w:type="spellEnd"/>
            <w:r w:rsidRPr="00152BDF">
              <w:t xml:space="preserve">: </w:t>
            </w:r>
          </w:p>
          <w:p w14:paraId="0A444595" w14:textId="24A9700A" w:rsidR="00F1480E" w:rsidRPr="005404CB" w:rsidRDefault="00614638" w:rsidP="00B40A97">
            <w:pPr>
              <w:pStyle w:val="SIText"/>
            </w:pPr>
            <w:hyperlink r:id="rId12" w:history="1">
              <w:r w:rsidR="00FB0F3B" w:rsidRPr="00FB0F3B">
                <w:t>https://vetnet.gov.au/Pages/TrainingDocs.aspx?q=b75f4b23-54c9-4cc9-a5db-d3502d154103</w:t>
              </w:r>
            </w:hyperlink>
          </w:p>
        </w:tc>
      </w:tr>
    </w:tbl>
    <w:p w14:paraId="1A814ED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1B36F" w14:textId="77777777" w:rsidR="001F7042" w:rsidRDefault="001F7042" w:rsidP="00BF3F0A">
      <w:r>
        <w:separator/>
      </w:r>
    </w:p>
    <w:p w14:paraId="4FAD8E1A" w14:textId="77777777" w:rsidR="001F7042" w:rsidRDefault="001F7042"/>
  </w:endnote>
  <w:endnote w:type="continuationSeparator" w:id="0">
    <w:p w14:paraId="1164EEE4" w14:textId="77777777" w:rsidR="001F7042" w:rsidRDefault="001F7042" w:rsidP="00BF3F0A">
      <w:r>
        <w:continuationSeparator/>
      </w:r>
    </w:p>
    <w:p w14:paraId="682D5906" w14:textId="77777777" w:rsidR="001F7042" w:rsidRDefault="001F7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72C568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AFFAD70"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3DAD976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6246" w14:textId="77777777" w:rsidR="001F7042" w:rsidRDefault="001F7042" w:rsidP="00BF3F0A">
      <w:r>
        <w:separator/>
      </w:r>
    </w:p>
    <w:p w14:paraId="33140041" w14:textId="77777777" w:rsidR="001F7042" w:rsidRDefault="001F7042"/>
  </w:footnote>
  <w:footnote w:type="continuationSeparator" w:id="0">
    <w:p w14:paraId="6606F0F2" w14:textId="77777777" w:rsidR="001F7042" w:rsidRDefault="001F7042" w:rsidP="00BF3F0A">
      <w:r>
        <w:continuationSeparator/>
      </w:r>
    </w:p>
    <w:p w14:paraId="3356619C" w14:textId="77777777" w:rsidR="001F7042" w:rsidRDefault="001F70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6AD0" w14:textId="01B63652" w:rsidR="009C2650" w:rsidRPr="000754EC" w:rsidRDefault="00614638" w:rsidP="00146EEC">
    <w:pPr>
      <w:pStyle w:val="SIText"/>
    </w:pPr>
    <w:sdt>
      <w:sdtPr>
        <w:id w:val="587048072"/>
        <w:docPartObj>
          <w:docPartGallery w:val="Watermarks"/>
          <w:docPartUnique/>
        </w:docPartObj>
      </w:sdtPr>
      <w:sdtEndPr/>
      <w:sdtContent>
        <w:r>
          <w:pict w14:anchorId="55D78C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BC08B3">
      <w:t xml:space="preserve">ACMEQU217 </w:t>
    </w:r>
    <w:r w:rsidR="00B831D6">
      <w:t>Load and unload horses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3D"/>
    <w:rsid w:val="000014B9"/>
    <w:rsid w:val="00001FFD"/>
    <w:rsid w:val="000025AF"/>
    <w:rsid w:val="00005A15"/>
    <w:rsid w:val="0001108F"/>
    <w:rsid w:val="000115E2"/>
    <w:rsid w:val="000126D0"/>
    <w:rsid w:val="0001296A"/>
    <w:rsid w:val="00013623"/>
    <w:rsid w:val="00015EB9"/>
    <w:rsid w:val="00016803"/>
    <w:rsid w:val="00023992"/>
    <w:rsid w:val="000275AE"/>
    <w:rsid w:val="00035753"/>
    <w:rsid w:val="00036A22"/>
    <w:rsid w:val="00041E59"/>
    <w:rsid w:val="0005039C"/>
    <w:rsid w:val="000541F3"/>
    <w:rsid w:val="00064BFE"/>
    <w:rsid w:val="000672BB"/>
    <w:rsid w:val="00070B3E"/>
    <w:rsid w:val="00071F95"/>
    <w:rsid w:val="000737BB"/>
    <w:rsid w:val="000738D6"/>
    <w:rsid w:val="00074E47"/>
    <w:rsid w:val="000754EC"/>
    <w:rsid w:val="00077361"/>
    <w:rsid w:val="0008109F"/>
    <w:rsid w:val="0008219B"/>
    <w:rsid w:val="00082721"/>
    <w:rsid w:val="00090809"/>
    <w:rsid w:val="0009093B"/>
    <w:rsid w:val="000A5441"/>
    <w:rsid w:val="000B2022"/>
    <w:rsid w:val="000B4448"/>
    <w:rsid w:val="000B6B1C"/>
    <w:rsid w:val="000C149A"/>
    <w:rsid w:val="000C224E"/>
    <w:rsid w:val="000C4146"/>
    <w:rsid w:val="000C45E5"/>
    <w:rsid w:val="000C7151"/>
    <w:rsid w:val="000D3436"/>
    <w:rsid w:val="000E25E6"/>
    <w:rsid w:val="000E2C86"/>
    <w:rsid w:val="000F29F2"/>
    <w:rsid w:val="00101659"/>
    <w:rsid w:val="001056E7"/>
    <w:rsid w:val="00105AEA"/>
    <w:rsid w:val="001078BF"/>
    <w:rsid w:val="0011098A"/>
    <w:rsid w:val="00110FA9"/>
    <w:rsid w:val="001213A9"/>
    <w:rsid w:val="00130CEE"/>
    <w:rsid w:val="00133957"/>
    <w:rsid w:val="00133C37"/>
    <w:rsid w:val="00133FE3"/>
    <w:rsid w:val="001358F3"/>
    <w:rsid w:val="001372F6"/>
    <w:rsid w:val="00144385"/>
    <w:rsid w:val="00146EEC"/>
    <w:rsid w:val="0015028B"/>
    <w:rsid w:val="001515FB"/>
    <w:rsid w:val="00151D55"/>
    <w:rsid w:val="00151D93"/>
    <w:rsid w:val="00155099"/>
    <w:rsid w:val="00156EF3"/>
    <w:rsid w:val="0016414E"/>
    <w:rsid w:val="00165635"/>
    <w:rsid w:val="00176DCC"/>
    <w:rsid w:val="00176E4F"/>
    <w:rsid w:val="00180217"/>
    <w:rsid w:val="001820AE"/>
    <w:rsid w:val="0018546B"/>
    <w:rsid w:val="00187C7E"/>
    <w:rsid w:val="001912BA"/>
    <w:rsid w:val="00193A29"/>
    <w:rsid w:val="001A3DBA"/>
    <w:rsid w:val="001A5BAD"/>
    <w:rsid w:val="001A6A3E"/>
    <w:rsid w:val="001A7B6D"/>
    <w:rsid w:val="001B34D5"/>
    <w:rsid w:val="001B3683"/>
    <w:rsid w:val="001B513A"/>
    <w:rsid w:val="001B68F9"/>
    <w:rsid w:val="001C0A75"/>
    <w:rsid w:val="001C1306"/>
    <w:rsid w:val="001D08F4"/>
    <w:rsid w:val="001D30EB"/>
    <w:rsid w:val="001D5C1B"/>
    <w:rsid w:val="001D7F5B"/>
    <w:rsid w:val="001E0849"/>
    <w:rsid w:val="001E16BC"/>
    <w:rsid w:val="001E16DF"/>
    <w:rsid w:val="001E7ADC"/>
    <w:rsid w:val="001F2BA5"/>
    <w:rsid w:val="001F308D"/>
    <w:rsid w:val="001F5869"/>
    <w:rsid w:val="001F5FF2"/>
    <w:rsid w:val="001F7042"/>
    <w:rsid w:val="001F7419"/>
    <w:rsid w:val="00201A7C"/>
    <w:rsid w:val="002037E7"/>
    <w:rsid w:val="0021210E"/>
    <w:rsid w:val="0021414D"/>
    <w:rsid w:val="00223124"/>
    <w:rsid w:val="0022490F"/>
    <w:rsid w:val="0022653A"/>
    <w:rsid w:val="00226D41"/>
    <w:rsid w:val="00233143"/>
    <w:rsid w:val="00234444"/>
    <w:rsid w:val="00236A25"/>
    <w:rsid w:val="00242293"/>
    <w:rsid w:val="0024445F"/>
    <w:rsid w:val="00244EA7"/>
    <w:rsid w:val="00254038"/>
    <w:rsid w:val="00262FC3"/>
    <w:rsid w:val="0026394F"/>
    <w:rsid w:val="00264934"/>
    <w:rsid w:val="00267AF6"/>
    <w:rsid w:val="002762A0"/>
    <w:rsid w:val="00276DB8"/>
    <w:rsid w:val="00282664"/>
    <w:rsid w:val="00283920"/>
    <w:rsid w:val="00284C42"/>
    <w:rsid w:val="00285FB8"/>
    <w:rsid w:val="00292B23"/>
    <w:rsid w:val="00292D6C"/>
    <w:rsid w:val="002970C3"/>
    <w:rsid w:val="002A4CD3"/>
    <w:rsid w:val="002A6CC4"/>
    <w:rsid w:val="002A7199"/>
    <w:rsid w:val="002B3230"/>
    <w:rsid w:val="002C0A21"/>
    <w:rsid w:val="002C5306"/>
    <w:rsid w:val="002C55E9"/>
    <w:rsid w:val="002D0C8B"/>
    <w:rsid w:val="002D330A"/>
    <w:rsid w:val="002E170C"/>
    <w:rsid w:val="002E193E"/>
    <w:rsid w:val="002E5D6C"/>
    <w:rsid w:val="002F7C2E"/>
    <w:rsid w:val="00305EFF"/>
    <w:rsid w:val="00310A6A"/>
    <w:rsid w:val="003144E6"/>
    <w:rsid w:val="00323CBB"/>
    <w:rsid w:val="00330D4E"/>
    <w:rsid w:val="0033404C"/>
    <w:rsid w:val="00337E82"/>
    <w:rsid w:val="00345D0D"/>
    <w:rsid w:val="00346FDC"/>
    <w:rsid w:val="00350BB1"/>
    <w:rsid w:val="00352C83"/>
    <w:rsid w:val="00365DF0"/>
    <w:rsid w:val="00366805"/>
    <w:rsid w:val="0037067D"/>
    <w:rsid w:val="00373436"/>
    <w:rsid w:val="00382A1A"/>
    <w:rsid w:val="0038735B"/>
    <w:rsid w:val="00391396"/>
    <w:rsid w:val="003916D1"/>
    <w:rsid w:val="003923A7"/>
    <w:rsid w:val="00392A7A"/>
    <w:rsid w:val="00394C90"/>
    <w:rsid w:val="003A1B55"/>
    <w:rsid w:val="003A21F0"/>
    <w:rsid w:val="003A277F"/>
    <w:rsid w:val="003A35A4"/>
    <w:rsid w:val="003A58BA"/>
    <w:rsid w:val="003A5AE7"/>
    <w:rsid w:val="003A6D84"/>
    <w:rsid w:val="003A7221"/>
    <w:rsid w:val="003B3493"/>
    <w:rsid w:val="003B688A"/>
    <w:rsid w:val="003C13AE"/>
    <w:rsid w:val="003C7152"/>
    <w:rsid w:val="003C793A"/>
    <w:rsid w:val="003D2E73"/>
    <w:rsid w:val="003E0390"/>
    <w:rsid w:val="003E1207"/>
    <w:rsid w:val="003E1B3A"/>
    <w:rsid w:val="003E60A0"/>
    <w:rsid w:val="003E72B6"/>
    <w:rsid w:val="003E7BBE"/>
    <w:rsid w:val="00402545"/>
    <w:rsid w:val="00403B0F"/>
    <w:rsid w:val="004127E3"/>
    <w:rsid w:val="004207E3"/>
    <w:rsid w:val="00430448"/>
    <w:rsid w:val="0043212E"/>
    <w:rsid w:val="00434366"/>
    <w:rsid w:val="00434ECE"/>
    <w:rsid w:val="00444423"/>
    <w:rsid w:val="00452F3E"/>
    <w:rsid w:val="00460956"/>
    <w:rsid w:val="0046239A"/>
    <w:rsid w:val="004640AE"/>
    <w:rsid w:val="00466F18"/>
    <w:rsid w:val="004679E3"/>
    <w:rsid w:val="00475172"/>
    <w:rsid w:val="004758B0"/>
    <w:rsid w:val="0048067C"/>
    <w:rsid w:val="004832D2"/>
    <w:rsid w:val="00485559"/>
    <w:rsid w:val="004A142B"/>
    <w:rsid w:val="004A237C"/>
    <w:rsid w:val="004A3860"/>
    <w:rsid w:val="004A44E8"/>
    <w:rsid w:val="004A581D"/>
    <w:rsid w:val="004A7706"/>
    <w:rsid w:val="004A77E3"/>
    <w:rsid w:val="004A7872"/>
    <w:rsid w:val="004B0B56"/>
    <w:rsid w:val="004B25A2"/>
    <w:rsid w:val="004B29B7"/>
    <w:rsid w:val="004B7A28"/>
    <w:rsid w:val="004C2244"/>
    <w:rsid w:val="004C79A1"/>
    <w:rsid w:val="004D0D5F"/>
    <w:rsid w:val="004D1569"/>
    <w:rsid w:val="004D235B"/>
    <w:rsid w:val="004D3E2B"/>
    <w:rsid w:val="004D44B1"/>
    <w:rsid w:val="004D7AF4"/>
    <w:rsid w:val="004E0460"/>
    <w:rsid w:val="004E1579"/>
    <w:rsid w:val="004E5FAE"/>
    <w:rsid w:val="004E6245"/>
    <w:rsid w:val="004E6741"/>
    <w:rsid w:val="004E7094"/>
    <w:rsid w:val="004F5CB3"/>
    <w:rsid w:val="004F5DC7"/>
    <w:rsid w:val="004F78DA"/>
    <w:rsid w:val="0051255D"/>
    <w:rsid w:val="005145AB"/>
    <w:rsid w:val="00520E9A"/>
    <w:rsid w:val="00520F3C"/>
    <w:rsid w:val="00522721"/>
    <w:rsid w:val="005248C1"/>
    <w:rsid w:val="00526134"/>
    <w:rsid w:val="00532269"/>
    <w:rsid w:val="005344F1"/>
    <w:rsid w:val="005404CB"/>
    <w:rsid w:val="005405B2"/>
    <w:rsid w:val="005427C8"/>
    <w:rsid w:val="005446D1"/>
    <w:rsid w:val="00556C4C"/>
    <w:rsid w:val="00557369"/>
    <w:rsid w:val="00557D22"/>
    <w:rsid w:val="00564ADD"/>
    <w:rsid w:val="005708EB"/>
    <w:rsid w:val="00575BC6"/>
    <w:rsid w:val="00581601"/>
    <w:rsid w:val="00583902"/>
    <w:rsid w:val="0059027A"/>
    <w:rsid w:val="00594517"/>
    <w:rsid w:val="005A1D70"/>
    <w:rsid w:val="005A3AA5"/>
    <w:rsid w:val="005A644B"/>
    <w:rsid w:val="005A6C9C"/>
    <w:rsid w:val="005A74DC"/>
    <w:rsid w:val="005B03F9"/>
    <w:rsid w:val="005B5146"/>
    <w:rsid w:val="005B6D25"/>
    <w:rsid w:val="005C1C69"/>
    <w:rsid w:val="005D1AFD"/>
    <w:rsid w:val="005E51E6"/>
    <w:rsid w:val="005E6ED7"/>
    <w:rsid w:val="005F027A"/>
    <w:rsid w:val="005F24AB"/>
    <w:rsid w:val="005F33CC"/>
    <w:rsid w:val="005F771F"/>
    <w:rsid w:val="00605E3A"/>
    <w:rsid w:val="006121D4"/>
    <w:rsid w:val="00613A52"/>
    <w:rsid w:val="00613B49"/>
    <w:rsid w:val="00614638"/>
    <w:rsid w:val="00616845"/>
    <w:rsid w:val="00620E8E"/>
    <w:rsid w:val="00624921"/>
    <w:rsid w:val="00633CFE"/>
    <w:rsid w:val="00634FCA"/>
    <w:rsid w:val="0063695D"/>
    <w:rsid w:val="00643D1B"/>
    <w:rsid w:val="006452B8"/>
    <w:rsid w:val="00652E62"/>
    <w:rsid w:val="006559F2"/>
    <w:rsid w:val="00660D9A"/>
    <w:rsid w:val="00674738"/>
    <w:rsid w:val="00681F9C"/>
    <w:rsid w:val="006821AC"/>
    <w:rsid w:val="00686200"/>
    <w:rsid w:val="00686A49"/>
    <w:rsid w:val="00687B62"/>
    <w:rsid w:val="0069051E"/>
    <w:rsid w:val="00690C44"/>
    <w:rsid w:val="006912FE"/>
    <w:rsid w:val="0069221A"/>
    <w:rsid w:val="00695C69"/>
    <w:rsid w:val="00695C89"/>
    <w:rsid w:val="006969D9"/>
    <w:rsid w:val="00697FF3"/>
    <w:rsid w:val="006A1CF5"/>
    <w:rsid w:val="006A2B68"/>
    <w:rsid w:val="006A5C1A"/>
    <w:rsid w:val="006B16E3"/>
    <w:rsid w:val="006B70A5"/>
    <w:rsid w:val="006C0CB7"/>
    <w:rsid w:val="006C1BB8"/>
    <w:rsid w:val="006C2F32"/>
    <w:rsid w:val="006C4DD9"/>
    <w:rsid w:val="006D1AF9"/>
    <w:rsid w:val="006D2065"/>
    <w:rsid w:val="006D38C3"/>
    <w:rsid w:val="006D4448"/>
    <w:rsid w:val="006D4FFD"/>
    <w:rsid w:val="006D6DFD"/>
    <w:rsid w:val="006E2C4D"/>
    <w:rsid w:val="006E42FE"/>
    <w:rsid w:val="006F0D02"/>
    <w:rsid w:val="006F0D9E"/>
    <w:rsid w:val="006F10FE"/>
    <w:rsid w:val="006F2EC4"/>
    <w:rsid w:val="006F3622"/>
    <w:rsid w:val="00705EEC"/>
    <w:rsid w:val="00707741"/>
    <w:rsid w:val="00710D4A"/>
    <w:rsid w:val="007134FE"/>
    <w:rsid w:val="00715794"/>
    <w:rsid w:val="00715A2C"/>
    <w:rsid w:val="00716A8F"/>
    <w:rsid w:val="00717385"/>
    <w:rsid w:val="00722642"/>
    <w:rsid w:val="00722769"/>
    <w:rsid w:val="00727901"/>
    <w:rsid w:val="0073075B"/>
    <w:rsid w:val="00732623"/>
    <w:rsid w:val="0073404B"/>
    <w:rsid w:val="007341FF"/>
    <w:rsid w:val="007404E9"/>
    <w:rsid w:val="007444CF"/>
    <w:rsid w:val="007475BA"/>
    <w:rsid w:val="00752C75"/>
    <w:rsid w:val="00757005"/>
    <w:rsid w:val="00761DBE"/>
    <w:rsid w:val="00764207"/>
    <w:rsid w:val="0076523B"/>
    <w:rsid w:val="00771B60"/>
    <w:rsid w:val="00781D77"/>
    <w:rsid w:val="00783549"/>
    <w:rsid w:val="00785199"/>
    <w:rsid w:val="007860B7"/>
    <w:rsid w:val="00786DC8"/>
    <w:rsid w:val="00786F3D"/>
    <w:rsid w:val="00791A65"/>
    <w:rsid w:val="007A300D"/>
    <w:rsid w:val="007A6C02"/>
    <w:rsid w:val="007B54B7"/>
    <w:rsid w:val="007C48B9"/>
    <w:rsid w:val="007D5A78"/>
    <w:rsid w:val="007E006D"/>
    <w:rsid w:val="007E1B95"/>
    <w:rsid w:val="007E3BD1"/>
    <w:rsid w:val="007F1563"/>
    <w:rsid w:val="007F1EB2"/>
    <w:rsid w:val="007F44DB"/>
    <w:rsid w:val="007F5A8B"/>
    <w:rsid w:val="00817D51"/>
    <w:rsid w:val="00823530"/>
    <w:rsid w:val="00823FF4"/>
    <w:rsid w:val="00830267"/>
    <w:rsid w:val="008306E7"/>
    <w:rsid w:val="00830B3A"/>
    <w:rsid w:val="00831229"/>
    <w:rsid w:val="008315BE"/>
    <w:rsid w:val="008322BE"/>
    <w:rsid w:val="00834BC8"/>
    <w:rsid w:val="00837EEB"/>
    <w:rsid w:val="00837FD6"/>
    <w:rsid w:val="00847B60"/>
    <w:rsid w:val="00850243"/>
    <w:rsid w:val="00851BE5"/>
    <w:rsid w:val="008545EB"/>
    <w:rsid w:val="00865011"/>
    <w:rsid w:val="00865610"/>
    <w:rsid w:val="008719F1"/>
    <w:rsid w:val="00886790"/>
    <w:rsid w:val="008908DE"/>
    <w:rsid w:val="00896A7D"/>
    <w:rsid w:val="008A12ED"/>
    <w:rsid w:val="008A39D3"/>
    <w:rsid w:val="008A5EAB"/>
    <w:rsid w:val="008B2C77"/>
    <w:rsid w:val="008B4AD2"/>
    <w:rsid w:val="008B56BE"/>
    <w:rsid w:val="008B663E"/>
    <w:rsid w:val="008B7138"/>
    <w:rsid w:val="008C75C8"/>
    <w:rsid w:val="008D738C"/>
    <w:rsid w:val="008E260C"/>
    <w:rsid w:val="008E39BE"/>
    <w:rsid w:val="008E62EC"/>
    <w:rsid w:val="008F32F6"/>
    <w:rsid w:val="008F7F30"/>
    <w:rsid w:val="00916CD7"/>
    <w:rsid w:val="009170FD"/>
    <w:rsid w:val="00920927"/>
    <w:rsid w:val="00921B38"/>
    <w:rsid w:val="00923720"/>
    <w:rsid w:val="009278C9"/>
    <w:rsid w:val="00932CD7"/>
    <w:rsid w:val="0094271C"/>
    <w:rsid w:val="00944C09"/>
    <w:rsid w:val="009527CB"/>
    <w:rsid w:val="00953835"/>
    <w:rsid w:val="00960F6C"/>
    <w:rsid w:val="00962EF7"/>
    <w:rsid w:val="00970747"/>
    <w:rsid w:val="00997BFC"/>
    <w:rsid w:val="009A1175"/>
    <w:rsid w:val="009A4686"/>
    <w:rsid w:val="009A5900"/>
    <w:rsid w:val="009A6E6C"/>
    <w:rsid w:val="009A6F3F"/>
    <w:rsid w:val="009B19FC"/>
    <w:rsid w:val="009B331A"/>
    <w:rsid w:val="009B5C4C"/>
    <w:rsid w:val="009C16E8"/>
    <w:rsid w:val="009C2650"/>
    <w:rsid w:val="009C5F75"/>
    <w:rsid w:val="009D15E2"/>
    <w:rsid w:val="009D15FE"/>
    <w:rsid w:val="009D5D2C"/>
    <w:rsid w:val="009E6E1C"/>
    <w:rsid w:val="009F0DCC"/>
    <w:rsid w:val="009F11CA"/>
    <w:rsid w:val="00A0695B"/>
    <w:rsid w:val="00A13052"/>
    <w:rsid w:val="00A137D6"/>
    <w:rsid w:val="00A216A8"/>
    <w:rsid w:val="00A223A6"/>
    <w:rsid w:val="00A22591"/>
    <w:rsid w:val="00A238DD"/>
    <w:rsid w:val="00A25332"/>
    <w:rsid w:val="00A3639E"/>
    <w:rsid w:val="00A5092E"/>
    <w:rsid w:val="00A554D6"/>
    <w:rsid w:val="00A56E14"/>
    <w:rsid w:val="00A6476B"/>
    <w:rsid w:val="00A678D6"/>
    <w:rsid w:val="00A76C6C"/>
    <w:rsid w:val="00A83889"/>
    <w:rsid w:val="00A8531D"/>
    <w:rsid w:val="00A87356"/>
    <w:rsid w:val="00A92DD1"/>
    <w:rsid w:val="00AA5338"/>
    <w:rsid w:val="00AA5D02"/>
    <w:rsid w:val="00AA7CED"/>
    <w:rsid w:val="00AB1B8E"/>
    <w:rsid w:val="00AB3EC1"/>
    <w:rsid w:val="00AB46DE"/>
    <w:rsid w:val="00AB48AD"/>
    <w:rsid w:val="00AB48AF"/>
    <w:rsid w:val="00AB4A8C"/>
    <w:rsid w:val="00AB659D"/>
    <w:rsid w:val="00AC0696"/>
    <w:rsid w:val="00AC0C64"/>
    <w:rsid w:val="00AC146F"/>
    <w:rsid w:val="00AC4C98"/>
    <w:rsid w:val="00AC5F6B"/>
    <w:rsid w:val="00AD083F"/>
    <w:rsid w:val="00AD3896"/>
    <w:rsid w:val="00AD5B47"/>
    <w:rsid w:val="00AE1ED9"/>
    <w:rsid w:val="00AE32CB"/>
    <w:rsid w:val="00AF3957"/>
    <w:rsid w:val="00B04EA7"/>
    <w:rsid w:val="00B0712C"/>
    <w:rsid w:val="00B12013"/>
    <w:rsid w:val="00B22C67"/>
    <w:rsid w:val="00B3508F"/>
    <w:rsid w:val="00B355F9"/>
    <w:rsid w:val="00B37C7D"/>
    <w:rsid w:val="00B40A97"/>
    <w:rsid w:val="00B40D3F"/>
    <w:rsid w:val="00B4220B"/>
    <w:rsid w:val="00B443EE"/>
    <w:rsid w:val="00B508B7"/>
    <w:rsid w:val="00B549B1"/>
    <w:rsid w:val="00B560C8"/>
    <w:rsid w:val="00B61150"/>
    <w:rsid w:val="00B65BC7"/>
    <w:rsid w:val="00B6710C"/>
    <w:rsid w:val="00B71AF2"/>
    <w:rsid w:val="00B746B9"/>
    <w:rsid w:val="00B831D6"/>
    <w:rsid w:val="00B848D4"/>
    <w:rsid w:val="00B865B7"/>
    <w:rsid w:val="00B93504"/>
    <w:rsid w:val="00BA17BA"/>
    <w:rsid w:val="00BA1CB1"/>
    <w:rsid w:val="00BA4178"/>
    <w:rsid w:val="00BA482D"/>
    <w:rsid w:val="00BB1755"/>
    <w:rsid w:val="00BB23F4"/>
    <w:rsid w:val="00BB450A"/>
    <w:rsid w:val="00BC08B3"/>
    <w:rsid w:val="00BC359B"/>
    <w:rsid w:val="00BC3D78"/>
    <w:rsid w:val="00BC4B5A"/>
    <w:rsid w:val="00BC5075"/>
    <w:rsid w:val="00BC5419"/>
    <w:rsid w:val="00BC57AE"/>
    <w:rsid w:val="00BD1CF4"/>
    <w:rsid w:val="00BD2FEA"/>
    <w:rsid w:val="00BD3B0F"/>
    <w:rsid w:val="00BE24DD"/>
    <w:rsid w:val="00BE40C8"/>
    <w:rsid w:val="00BE5889"/>
    <w:rsid w:val="00BF1D4C"/>
    <w:rsid w:val="00BF3F0A"/>
    <w:rsid w:val="00C04238"/>
    <w:rsid w:val="00C13518"/>
    <w:rsid w:val="00C143C3"/>
    <w:rsid w:val="00C1597D"/>
    <w:rsid w:val="00C1739B"/>
    <w:rsid w:val="00C21ADE"/>
    <w:rsid w:val="00C26067"/>
    <w:rsid w:val="00C30A29"/>
    <w:rsid w:val="00C30E7E"/>
    <w:rsid w:val="00C317DC"/>
    <w:rsid w:val="00C35855"/>
    <w:rsid w:val="00C35B02"/>
    <w:rsid w:val="00C424EF"/>
    <w:rsid w:val="00C51E0B"/>
    <w:rsid w:val="00C578E9"/>
    <w:rsid w:val="00C65485"/>
    <w:rsid w:val="00C70626"/>
    <w:rsid w:val="00C72860"/>
    <w:rsid w:val="00C72A48"/>
    <w:rsid w:val="00C73582"/>
    <w:rsid w:val="00C73B90"/>
    <w:rsid w:val="00C742EC"/>
    <w:rsid w:val="00C7727F"/>
    <w:rsid w:val="00C96AF3"/>
    <w:rsid w:val="00C97CCC"/>
    <w:rsid w:val="00CA0274"/>
    <w:rsid w:val="00CA139A"/>
    <w:rsid w:val="00CA7133"/>
    <w:rsid w:val="00CB406F"/>
    <w:rsid w:val="00CB60E7"/>
    <w:rsid w:val="00CB6DEC"/>
    <w:rsid w:val="00CB746F"/>
    <w:rsid w:val="00CC451E"/>
    <w:rsid w:val="00CD1250"/>
    <w:rsid w:val="00CD149D"/>
    <w:rsid w:val="00CD4E9D"/>
    <w:rsid w:val="00CD4F4D"/>
    <w:rsid w:val="00CD5263"/>
    <w:rsid w:val="00CD7015"/>
    <w:rsid w:val="00CE7D19"/>
    <w:rsid w:val="00CF0CF5"/>
    <w:rsid w:val="00CF2B3E"/>
    <w:rsid w:val="00CF39DF"/>
    <w:rsid w:val="00CF75B4"/>
    <w:rsid w:val="00D0201F"/>
    <w:rsid w:val="00D03685"/>
    <w:rsid w:val="00D07D4E"/>
    <w:rsid w:val="00D115AA"/>
    <w:rsid w:val="00D145BE"/>
    <w:rsid w:val="00D2035A"/>
    <w:rsid w:val="00D20C57"/>
    <w:rsid w:val="00D23F03"/>
    <w:rsid w:val="00D25D16"/>
    <w:rsid w:val="00D30889"/>
    <w:rsid w:val="00D32124"/>
    <w:rsid w:val="00D465DC"/>
    <w:rsid w:val="00D47CF8"/>
    <w:rsid w:val="00D54C76"/>
    <w:rsid w:val="00D60ED1"/>
    <w:rsid w:val="00D632BB"/>
    <w:rsid w:val="00D67268"/>
    <w:rsid w:val="00D67B09"/>
    <w:rsid w:val="00D71E43"/>
    <w:rsid w:val="00D72617"/>
    <w:rsid w:val="00D727F3"/>
    <w:rsid w:val="00D73695"/>
    <w:rsid w:val="00D810DE"/>
    <w:rsid w:val="00D87D32"/>
    <w:rsid w:val="00D91188"/>
    <w:rsid w:val="00D92C83"/>
    <w:rsid w:val="00D93472"/>
    <w:rsid w:val="00DA0A81"/>
    <w:rsid w:val="00DA3C10"/>
    <w:rsid w:val="00DA53B5"/>
    <w:rsid w:val="00DB5B07"/>
    <w:rsid w:val="00DC1D69"/>
    <w:rsid w:val="00DC5A3A"/>
    <w:rsid w:val="00DD0726"/>
    <w:rsid w:val="00DD1B74"/>
    <w:rsid w:val="00DF4AD9"/>
    <w:rsid w:val="00E21D0B"/>
    <w:rsid w:val="00E238E6"/>
    <w:rsid w:val="00E24C37"/>
    <w:rsid w:val="00E34CD8"/>
    <w:rsid w:val="00E34D62"/>
    <w:rsid w:val="00E35064"/>
    <w:rsid w:val="00E3655E"/>
    <w:rsid w:val="00E3681D"/>
    <w:rsid w:val="00E37959"/>
    <w:rsid w:val="00E40225"/>
    <w:rsid w:val="00E501F0"/>
    <w:rsid w:val="00E6166D"/>
    <w:rsid w:val="00E706E6"/>
    <w:rsid w:val="00E91BFF"/>
    <w:rsid w:val="00E92933"/>
    <w:rsid w:val="00E94FAD"/>
    <w:rsid w:val="00EA6F06"/>
    <w:rsid w:val="00EB0AA4"/>
    <w:rsid w:val="00EB2623"/>
    <w:rsid w:val="00EB5C88"/>
    <w:rsid w:val="00EB67D4"/>
    <w:rsid w:val="00EC0469"/>
    <w:rsid w:val="00EC0C3E"/>
    <w:rsid w:val="00ED4EC4"/>
    <w:rsid w:val="00EE51AA"/>
    <w:rsid w:val="00EF01F8"/>
    <w:rsid w:val="00EF2E03"/>
    <w:rsid w:val="00EF3268"/>
    <w:rsid w:val="00EF40EF"/>
    <w:rsid w:val="00EF47FE"/>
    <w:rsid w:val="00F0586A"/>
    <w:rsid w:val="00F069BD"/>
    <w:rsid w:val="00F10CCB"/>
    <w:rsid w:val="00F115F6"/>
    <w:rsid w:val="00F1480E"/>
    <w:rsid w:val="00F1497D"/>
    <w:rsid w:val="00F16AAC"/>
    <w:rsid w:val="00F2292C"/>
    <w:rsid w:val="00F30C7D"/>
    <w:rsid w:val="00F33FF2"/>
    <w:rsid w:val="00F41B56"/>
    <w:rsid w:val="00F438FC"/>
    <w:rsid w:val="00F5616F"/>
    <w:rsid w:val="00F56451"/>
    <w:rsid w:val="00F56827"/>
    <w:rsid w:val="00F601EC"/>
    <w:rsid w:val="00F62866"/>
    <w:rsid w:val="00F64A27"/>
    <w:rsid w:val="00F65EF0"/>
    <w:rsid w:val="00F71651"/>
    <w:rsid w:val="00F76191"/>
    <w:rsid w:val="00F76CC6"/>
    <w:rsid w:val="00F83D7C"/>
    <w:rsid w:val="00FA0871"/>
    <w:rsid w:val="00FA6848"/>
    <w:rsid w:val="00FB0E89"/>
    <w:rsid w:val="00FB0F3B"/>
    <w:rsid w:val="00FB232E"/>
    <w:rsid w:val="00FB3BE3"/>
    <w:rsid w:val="00FB6565"/>
    <w:rsid w:val="00FC1C80"/>
    <w:rsid w:val="00FC70CA"/>
    <w:rsid w:val="00FD557D"/>
    <w:rsid w:val="00FE0282"/>
    <w:rsid w:val="00FE124D"/>
    <w:rsid w:val="00FE59B9"/>
    <w:rsid w:val="00FE792C"/>
    <w:rsid w:val="00FF2CCC"/>
    <w:rsid w:val="00FF398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5BF60C"/>
  <w15:docId w15:val="{561F9E7E-040D-4334-A28F-68828321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15028B"/>
    <w:rPr>
      <w:color w:val="605E5C"/>
      <w:shd w:val="clear" w:color="auto" w:fill="E1DFDD"/>
    </w:rPr>
  </w:style>
  <w:style w:type="paragraph" w:styleId="Revision">
    <w:name w:val="Revision"/>
    <w:hidden/>
    <w:uiPriority w:val="99"/>
    <w:semiHidden/>
    <w:rsid w:val="002B323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803E0-2EBB-45B3-AED7-8C64633EC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Tom Vassallo</dc:creator>
  <cp:lastModifiedBy>Lucinda O'Brien</cp:lastModifiedBy>
  <cp:revision>4</cp:revision>
  <cp:lastPrinted>2016-05-27T05:21:00Z</cp:lastPrinted>
  <dcterms:created xsi:type="dcterms:W3CDTF">2021-09-08T00:26:00Z</dcterms:created>
  <dcterms:modified xsi:type="dcterms:W3CDTF">2021-09-09T03:34:00Z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