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F52843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2E5D6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1740C">
        <w:trPr>
          <w:tblHeader/>
        </w:trPr>
        <w:tc>
          <w:tcPr>
            <w:tcW w:w="1396" w:type="pct"/>
            <w:shd w:val="clear" w:color="auto" w:fill="auto"/>
          </w:tcPr>
          <w:p w14:paraId="0FF11F45" w14:textId="05F7352D" w:rsidR="00F1480E" w:rsidRPr="000754EC" w:rsidRDefault="006F1DC9" w:rsidP="000754EC">
            <w:pPr>
              <w:pStyle w:val="SIUNITCODE"/>
            </w:pPr>
            <w:r w:rsidRPr="00915C47">
              <w:t>ACM</w:t>
            </w:r>
            <w:r>
              <w:t>EQU</w:t>
            </w:r>
            <w:r w:rsidR="00EB6266">
              <w:t>4</w:t>
            </w:r>
            <w:r w:rsidR="00F2051B">
              <w:t>2</w:t>
            </w:r>
            <w:r w:rsidR="00246AAB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6DA4A2FC" w:rsidR="00F1480E" w:rsidRPr="000754EC" w:rsidRDefault="00C542EE" w:rsidP="000754EC">
            <w:pPr>
              <w:pStyle w:val="SIUnittitle"/>
            </w:pPr>
            <w:r>
              <w:t xml:space="preserve">Evaluate equine service </w:t>
            </w:r>
            <w:r w:rsidR="00671E84">
              <w:t xml:space="preserve">or </w:t>
            </w:r>
            <w:r w:rsidR="00985989">
              <w:t xml:space="preserve">therapy </w:t>
            </w:r>
            <w:r>
              <w:t>provision</w:t>
            </w:r>
          </w:p>
        </w:tc>
      </w:tr>
      <w:tr w:rsidR="00F1480E" w:rsidRPr="00963A46" w14:paraId="723E5CBF" w14:textId="77777777" w:rsidTr="00C1740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FCDB19" w14:textId="07D15318" w:rsidR="007E0A3A" w:rsidRPr="007E0A3A" w:rsidRDefault="007E0A3A" w:rsidP="007E0A3A">
            <w:pPr>
              <w:pStyle w:val="SIText"/>
            </w:pPr>
            <w:r w:rsidRPr="007E0A3A">
              <w:t xml:space="preserve">This unit of competency describes the skills and knowledge to assess the merits of available </w:t>
            </w:r>
            <w:r w:rsidR="000E5147">
              <w:t>equine services</w:t>
            </w:r>
            <w:r w:rsidRPr="007E0A3A">
              <w:t>, review likely outcomes and validity of options</w:t>
            </w:r>
            <w:r w:rsidR="00202FD1">
              <w:t>,</w:t>
            </w:r>
            <w:r w:rsidRPr="007E0A3A">
              <w:t xml:space="preserve"> and select credible industry </w:t>
            </w:r>
            <w:r w:rsidR="001946D9">
              <w:t>practitioners</w:t>
            </w:r>
            <w:r w:rsidR="001946D9" w:rsidRPr="007E0A3A">
              <w:t xml:space="preserve"> </w:t>
            </w:r>
            <w:r w:rsidRPr="007E0A3A">
              <w:t xml:space="preserve">to </w:t>
            </w:r>
            <w:r w:rsidR="000E5147">
              <w:t>provide services</w:t>
            </w:r>
            <w:r w:rsidRPr="007E0A3A">
              <w:t>.</w:t>
            </w:r>
          </w:p>
          <w:p w14:paraId="5A6E121E" w14:textId="77777777" w:rsidR="007E0A3A" w:rsidRPr="007E0A3A" w:rsidRDefault="007E0A3A" w:rsidP="007E0A3A">
            <w:pPr>
              <w:pStyle w:val="SIText"/>
            </w:pPr>
          </w:p>
          <w:p w14:paraId="4BB9E00A" w14:textId="046D7B37" w:rsidR="007E0A3A" w:rsidRPr="007E0A3A" w:rsidRDefault="007E0A3A" w:rsidP="007E0A3A">
            <w:pPr>
              <w:pStyle w:val="SIText"/>
            </w:pPr>
            <w:r w:rsidRPr="007E0A3A">
              <w:t>The unit applies to individuals who have responsibility for the health and wellbeing of horses</w:t>
            </w:r>
            <w:r w:rsidR="00BF16D1">
              <w:t>.</w:t>
            </w:r>
            <w:r w:rsidRPr="007E0A3A">
              <w:t xml:space="preserve"> </w:t>
            </w:r>
            <w:r w:rsidR="00BF16D1" w:rsidRPr="00CB3F10">
              <w:t xml:space="preserve">They work autonomously and apply </w:t>
            </w:r>
            <w:r w:rsidR="00823C11">
              <w:t>technical</w:t>
            </w:r>
            <w:r w:rsidR="00823C11" w:rsidRPr="00BF16D1">
              <w:t xml:space="preserve"> </w:t>
            </w:r>
            <w:r w:rsidR="00BF16D1" w:rsidRPr="00BF16D1">
              <w:t>knowledge and skills to provide and communicate solutions for predictable and unpredictable problems</w:t>
            </w:r>
            <w:r w:rsidR="00202FD1">
              <w:t>,</w:t>
            </w:r>
            <w:r w:rsidR="00BF16D1" w:rsidRPr="00BF16D1">
              <w:t xml:space="preserve"> </w:t>
            </w:r>
            <w:r w:rsidRPr="007E0A3A">
              <w:t xml:space="preserve">working both independently and in conjunction with others. </w:t>
            </w:r>
          </w:p>
          <w:p w14:paraId="34D4C2FD" w14:textId="77777777" w:rsidR="007E0A3A" w:rsidRPr="007E0A3A" w:rsidRDefault="007E0A3A" w:rsidP="007E0A3A">
            <w:pPr>
              <w:pStyle w:val="SIText"/>
            </w:pPr>
          </w:p>
          <w:p w14:paraId="4BB14BB3" w14:textId="70535DC6" w:rsidR="007C67EC" w:rsidRPr="007C67EC" w:rsidRDefault="007C67EC" w:rsidP="007C67EC">
            <w:r w:rsidRPr="00B7559F">
              <w:t xml:space="preserve">Commonwealth and state/territory </w:t>
            </w:r>
            <w:r w:rsidRPr="007C67EC">
              <w:t xml:space="preserve">health and safety and animal welfare legislation, </w:t>
            </w:r>
            <w:proofErr w:type="gramStart"/>
            <w:r w:rsidRPr="007C67EC">
              <w:t>regulations</w:t>
            </w:r>
            <w:proofErr w:type="gramEnd"/>
            <w:r w:rsidRPr="007C67EC">
              <w:t xml:space="preserve"> and codes of practice relevant to interacting with horses apply to workers in this industry. Requirements vary between industry sectors and jurisdictions. </w:t>
            </w:r>
          </w:p>
          <w:p w14:paraId="660A4158" w14:textId="77777777" w:rsidR="007E0A3A" w:rsidRPr="007E0A3A" w:rsidRDefault="007E0A3A" w:rsidP="007E0A3A">
            <w:pPr>
              <w:pStyle w:val="SIText"/>
            </w:pPr>
          </w:p>
          <w:p w14:paraId="70546F4A" w14:textId="29F9B834" w:rsidR="00373436" w:rsidRPr="000754EC" w:rsidRDefault="002E5D61" w:rsidP="007E0A3A">
            <w:pPr>
              <w:pStyle w:val="SIText"/>
            </w:pPr>
            <w:r w:rsidRPr="007E0A3A">
              <w:t>No licensing</w:t>
            </w:r>
            <w:r w:rsidR="004A7FBA">
              <w:t>, legislative</w:t>
            </w:r>
            <w:r w:rsidRPr="007E0A3A">
              <w:t xml:space="preserve"> or certification requirements apply to this unit at the time of publication.</w:t>
            </w:r>
          </w:p>
        </w:tc>
      </w:tr>
      <w:tr w:rsidR="00F1480E" w:rsidRPr="00963A46" w14:paraId="6FA203B2" w14:textId="77777777" w:rsidTr="00C1740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1740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EF9CB1" w:rsidR="00F1480E" w:rsidRPr="000754EC" w:rsidRDefault="00A74695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0A3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06A7A20" w:rsidR="007E0A3A" w:rsidRPr="007E0A3A" w:rsidRDefault="007E0A3A" w:rsidP="007E0A3A">
            <w:pPr>
              <w:pStyle w:val="SIText"/>
            </w:pPr>
            <w:r w:rsidRPr="007E0A3A">
              <w:t xml:space="preserve">1. Determine </w:t>
            </w:r>
            <w:r w:rsidR="00894BF4">
              <w:t>services</w:t>
            </w:r>
            <w:r w:rsidR="00D91699">
              <w:t xml:space="preserve"> or </w:t>
            </w:r>
            <w:r w:rsidR="000655DC">
              <w:t>therapies</w:t>
            </w:r>
            <w:r w:rsidR="000655DC" w:rsidRPr="007E0A3A">
              <w:t xml:space="preserve"> </w:t>
            </w:r>
            <w:r w:rsidRPr="007E0A3A">
              <w:t xml:space="preserve">suitable for use in horse </w:t>
            </w:r>
            <w:r w:rsidR="006F4F35">
              <w:t xml:space="preserve">health </w:t>
            </w:r>
            <w:r w:rsidRPr="007E0A3A">
              <w:t>management</w:t>
            </w:r>
          </w:p>
        </w:tc>
        <w:tc>
          <w:tcPr>
            <w:tcW w:w="3604" w:type="pct"/>
            <w:shd w:val="clear" w:color="auto" w:fill="auto"/>
          </w:tcPr>
          <w:p w14:paraId="7FD2ADFC" w14:textId="096E1A49" w:rsidR="007E0A3A" w:rsidRPr="007E0A3A" w:rsidRDefault="007E0A3A" w:rsidP="00C1740C">
            <w:pPr>
              <w:pStyle w:val="SIText"/>
            </w:pPr>
            <w:r w:rsidRPr="007E0A3A">
              <w:t>1.1 Seek professional advice</w:t>
            </w:r>
            <w:r w:rsidR="0066685D">
              <w:t xml:space="preserve"> and/or</w:t>
            </w:r>
            <w:r w:rsidR="0066685D">
              <w:rPr>
                <w:rStyle w:val="SITemporaryText-blue"/>
              </w:rPr>
              <w:t xml:space="preserve"> </w:t>
            </w:r>
            <w:r w:rsidR="00310C21" w:rsidRPr="00C1740C">
              <w:rPr>
                <w:rStyle w:val="SITemporaryText-blue"/>
                <w:color w:val="auto"/>
                <w:sz w:val="20"/>
              </w:rPr>
              <w:t>veterinarian diagnos</w:t>
            </w:r>
            <w:r w:rsidR="004925E9" w:rsidRPr="00C1740C">
              <w:rPr>
                <w:rStyle w:val="SITemporaryText-blue"/>
                <w:color w:val="auto"/>
                <w:sz w:val="20"/>
              </w:rPr>
              <w:t>is</w:t>
            </w:r>
            <w:r w:rsidRPr="007E0A3A">
              <w:t xml:space="preserve"> </w:t>
            </w:r>
            <w:r w:rsidR="00C722C8">
              <w:t xml:space="preserve">to interpret signs of </w:t>
            </w:r>
            <w:r w:rsidR="00FB6082">
              <w:t xml:space="preserve">horse injuries, </w:t>
            </w:r>
            <w:proofErr w:type="gramStart"/>
            <w:r w:rsidR="00FB6082" w:rsidRPr="00E21803">
              <w:t>ailments</w:t>
            </w:r>
            <w:proofErr w:type="gramEnd"/>
            <w:r w:rsidR="00FB6082" w:rsidRPr="00E21803">
              <w:t xml:space="preserve"> and health problems</w:t>
            </w:r>
          </w:p>
          <w:p w14:paraId="50698E36" w14:textId="77889D4F" w:rsidR="007E0A3A" w:rsidRDefault="007E0A3A" w:rsidP="00C1740C">
            <w:pPr>
              <w:pStyle w:val="SIText"/>
            </w:pPr>
            <w:r w:rsidRPr="007E0A3A">
              <w:t xml:space="preserve">1.2 Research appropriate </w:t>
            </w:r>
            <w:r w:rsidR="00C70D58">
              <w:t xml:space="preserve">services </w:t>
            </w:r>
            <w:r w:rsidR="00DC14BD">
              <w:t xml:space="preserve">and </w:t>
            </w:r>
            <w:r w:rsidR="00DC14BD" w:rsidRPr="00DC14BD">
              <w:t xml:space="preserve">therapy </w:t>
            </w:r>
            <w:r w:rsidR="00DC14BD">
              <w:t>or</w:t>
            </w:r>
            <w:r w:rsidR="00DC14BD" w:rsidRPr="00DC14BD">
              <w:t xml:space="preserve"> recovery modalities </w:t>
            </w:r>
            <w:r w:rsidR="00572361">
              <w:t>for</w:t>
            </w:r>
            <w:r w:rsidRPr="007E0A3A">
              <w:t xml:space="preserve"> </w:t>
            </w:r>
            <w:r w:rsidR="00BC515C">
              <w:t>identified</w:t>
            </w:r>
            <w:r w:rsidRPr="007E0A3A">
              <w:t xml:space="preserve"> condition </w:t>
            </w:r>
            <w:proofErr w:type="gramStart"/>
            <w:r w:rsidRPr="007E0A3A">
              <w:t>on the basis of</w:t>
            </w:r>
            <w:proofErr w:type="gramEnd"/>
            <w:r w:rsidRPr="007E0A3A">
              <w:t xml:space="preserve"> evidence and credibility</w:t>
            </w:r>
          </w:p>
          <w:p w14:paraId="0FC601DE" w14:textId="218C2B6F" w:rsidR="004E3C10" w:rsidRPr="007E0A3A" w:rsidRDefault="004E3C10" w:rsidP="00C1740C">
            <w:pPr>
              <w:pStyle w:val="SIText"/>
            </w:pPr>
            <w:r>
              <w:t>1.</w:t>
            </w:r>
            <w:r w:rsidR="00DC14BD">
              <w:t>3</w:t>
            </w:r>
            <w:r>
              <w:t xml:space="preserve"> Identify equipment used in relevant therapies and recovery or rehabilitation programs</w:t>
            </w:r>
            <w:r w:rsidR="00202FD1">
              <w:t>,</w:t>
            </w:r>
            <w:r>
              <w:t xml:space="preserve"> and explore their purpose and effectiveness </w:t>
            </w:r>
          </w:p>
          <w:p w14:paraId="7C819C95" w14:textId="7C0B93E6" w:rsidR="007E0A3A" w:rsidRPr="007E0A3A" w:rsidRDefault="007E0A3A" w:rsidP="007E0A3A">
            <w:r w:rsidRPr="007E0A3A">
              <w:t>1.</w:t>
            </w:r>
            <w:r w:rsidR="00DC14BD">
              <w:t>4</w:t>
            </w:r>
            <w:r w:rsidR="004E3C10" w:rsidRPr="007E0A3A">
              <w:t xml:space="preserve"> </w:t>
            </w:r>
            <w:r w:rsidRPr="007E0A3A">
              <w:t>Collaborate with veterinarians and</w:t>
            </w:r>
            <w:r w:rsidR="00A72B52">
              <w:t>/or</w:t>
            </w:r>
            <w:r w:rsidRPr="007E0A3A">
              <w:t xml:space="preserve"> other </w:t>
            </w:r>
            <w:r w:rsidR="00A72B52">
              <w:t>equine service practitioner</w:t>
            </w:r>
            <w:r w:rsidRPr="007E0A3A">
              <w:t xml:space="preserve"> to determine appropriate </w:t>
            </w:r>
            <w:r w:rsidR="000655DC">
              <w:t>service</w:t>
            </w:r>
            <w:r w:rsidRPr="007E0A3A">
              <w:t xml:space="preserve">, </w:t>
            </w:r>
            <w:proofErr w:type="gramStart"/>
            <w:r w:rsidRPr="007E0A3A">
              <w:t>timelines</w:t>
            </w:r>
            <w:proofErr w:type="gramEnd"/>
            <w:r w:rsidRPr="007E0A3A">
              <w:t xml:space="preserve"> and outcomes</w:t>
            </w:r>
          </w:p>
          <w:p w14:paraId="32BE45EC" w14:textId="6335EAF8" w:rsidR="00EF1FB5" w:rsidRPr="007E0A3A" w:rsidRDefault="007E0A3A">
            <w:r w:rsidRPr="007E0A3A">
              <w:t>1.</w:t>
            </w:r>
            <w:r w:rsidR="00DC14BD">
              <w:t>5</w:t>
            </w:r>
            <w:r w:rsidR="004E3C10" w:rsidRPr="007E0A3A">
              <w:t xml:space="preserve"> </w:t>
            </w:r>
            <w:r w:rsidR="00A94E96">
              <w:t xml:space="preserve">Assess the risks </w:t>
            </w:r>
            <w:r w:rsidR="00491EE9">
              <w:t xml:space="preserve">to horse and workplace </w:t>
            </w:r>
            <w:r w:rsidR="00A94E96">
              <w:t xml:space="preserve">associated with </w:t>
            </w:r>
            <w:r w:rsidR="00755A15">
              <w:t xml:space="preserve">selected </w:t>
            </w:r>
            <w:r w:rsidR="004D740D">
              <w:t>service</w:t>
            </w:r>
          </w:p>
        </w:tc>
      </w:tr>
      <w:tr w:rsidR="007E0A3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0A3A5852" w:rsidR="007E0A3A" w:rsidRPr="007E0A3A" w:rsidRDefault="007E0A3A" w:rsidP="007E0A3A">
            <w:pPr>
              <w:pStyle w:val="SIText"/>
            </w:pPr>
            <w:r w:rsidRPr="007E0A3A">
              <w:t xml:space="preserve">2. Select equine </w:t>
            </w:r>
            <w:r w:rsidR="004D740D">
              <w:t>service practitioner</w:t>
            </w:r>
          </w:p>
        </w:tc>
        <w:tc>
          <w:tcPr>
            <w:tcW w:w="3604" w:type="pct"/>
            <w:shd w:val="clear" w:color="auto" w:fill="auto"/>
          </w:tcPr>
          <w:p w14:paraId="3A07A211" w14:textId="7B5AEFCB" w:rsidR="007E0A3A" w:rsidRPr="007E0A3A" w:rsidRDefault="007E0A3A" w:rsidP="007E0A3A">
            <w:r w:rsidRPr="007E0A3A">
              <w:t xml:space="preserve">2.1 Assess </w:t>
            </w:r>
            <w:r w:rsidR="008D0FFA">
              <w:t>practitioner</w:t>
            </w:r>
            <w:r w:rsidR="008D0FFA" w:rsidRPr="007E0A3A">
              <w:t xml:space="preserve"> </w:t>
            </w:r>
            <w:r w:rsidRPr="007E0A3A">
              <w:t xml:space="preserve">qualifications for rigour, </w:t>
            </w:r>
            <w:proofErr w:type="gramStart"/>
            <w:r w:rsidRPr="007E0A3A">
              <w:t>credibility</w:t>
            </w:r>
            <w:proofErr w:type="gramEnd"/>
            <w:r w:rsidRPr="007E0A3A">
              <w:t xml:space="preserve"> and compliance with relevant legislation</w:t>
            </w:r>
          </w:p>
          <w:p w14:paraId="51E13646" w14:textId="36FA2152" w:rsidR="007E0A3A" w:rsidRPr="007E0A3A" w:rsidRDefault="007E0A3A" w:rsidP="007E0A3A">
            <w:r w:rsidRPr="007E0A3A">
              <w:t xml:space="preserve">2.2 Seek and evaluate </w:t>
            </w:r>
            <w:r w:rsidR="008D0FFA" w:rsidRPr="008D0FFA">
              <w:t xml:space="preserve">practitioner </w:t>
            </w:r>
            <w:r w:rsidRPr="007E0A3A">
              <w:t>testimonials from a range of sources</w:t>
            </w:r>
          </w:p>
          <w:p w14:paraId="605259CA" w14:textId="232DE72B" w:rsidR="007E0A3A" w:rsidRPr="007E0A3A" w:rsidRDefault="007E0A3A" w:rsidP="007E0A3A">
            <w:pPr>
              <w:pStyle w:val="SIText"/>
            </w:pPr>
            <w:r w:rsidRPr="007E0A3A">
              <w:t xml:space="preserve">2.3 Select appropriate </w:t>
            </w:r>
            <w:r w:rsidR="008D0FFA" w:rsidRPr="008D0FFA">
              <w:t xml:space="preserve">practitioner </w:t>
            </w:r>
            <w:r w:rsidRPr="007E0A3A">
              <w:t>based on assessment of qualifications</w:t>
            </w:r>
            <w:r w:rsidR="008D0FFA">
              <w:t xml:space="preserve">, </w:t>
            </w:r>
            <w:proofErr w:type="gramStart"/>
            <w:r w:rsidR="008D0FFA">
              <w:t>experience</w:t>
            </w:r>
            <w:proofErr w:type="gramEnd"/>
            <w:r w:rsidR="008D0FFA">
              <w:t xml:space="preserve"> </w:t>
            </w:r>
            <w:r w:rsidRPr="007E0A3A">
              <w:t>and testimonials</w:t>
            </w:r>
          </w:p>
        </w:tc>
      </w:tr>
      <w:tr w:rsidR="007E0A3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E5F1A66" w:rsidR="007E0A3A" w:rsidRPr="007E0A3A" w:rsidRDefault="007E0A3A" w:rsidP="007E0A3A">
            <w:pPr>
              <w:pStyle w:val="SIText"/>
            </w:pPr>
            <w:r w:rsidRPr="007E0A3A">
              <w:t xml:space="preserve">3. Implement </w:t>
            </w:r>
            <w:r w:rsidR="004E5120">
              <w:t>and evaluate outcomes of selected</w:t>
            </w:r>
            <w:r w:rsidR="004E5120" w:rsidRPr="007E0A3A">
              <w:t xml:space="preserve"> </w:t>
            </w:r>
            <w:r w:rsidR="001946D9">
              <w:t xml:space="preserve">equine </w:t>
            </w:r>
            <w:r w:rsidR="008D0FFA">
              <w:t>service</w:t>
            </w:r>
            <w:r w:rsidR="00DF677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B1B20B4" w14:textId="26841538" w:rsidR="00156E20" w:rsidRDefault="007E0A3A" w:rsidP="007E0A3A">
            <w:r w:rsidRPr="007E0A3A">
              <w:t>3.1</w:t>
            </w:r>
            <w:r w:rsidR="00385A5F">
              <w:t xml:space="preserve"> </w:t>
            </w:r>
            <w:r w:rsidR="00156E20">
              <w:t>Agree on expected outcomes and timelines for service</w:t>
            </w:r>
            <w:r w:rsidR="00E15BDF">
              <w:t xml:space="preserve"> or</w:t>
            </w:r>
            <w:r w:rsidR="00B4180D">
              <w:t xml:space="preserve"> </w:t>
            </w:r>
            <w:r w:rsidR="00DC14BD">
              <w:t>therapy</w:t>
            </w:r>
            <w:r w:rsidR="00DC14BD" w:rsidRPr="00E15BDF">
              <w:t xml:space="preserve"> </w:t>
            </w:r>
            <w:r w:rsidR="00B4180D">
              <w:t>with practitioner</w:t>
            </w:r>
          </w:p>
          <w:p w14:paraId="1ECDCFFF" w14:textId="044C0A3A" w:rsidR="007E0A3A" w:rsidRPr="007E0A3A" w:rsidRDefault="007E0A3A" w:rsidP="007E0A3A">
            <w:r w:rsidRPr="007E0A3A">
              <w:t xml:space="preserve">3.2 Ensure </w:t>
            </w:r>
            <w:r w:rsidR="00866128">
              <w:t xml:space="preserve">a </w:t>
            </w:r>
            <w:r w:rsidRPr="007E0A3A">
              <w:t xml:space="preserve">safe work </w:t>
            </w:r>
            <w:r w:rsidR="009A4109">
              <w:t>environment</w:t>
            </w:r>
            <w:r w:rsidR="00F37FF9">
              <w:t xml:space="preserve"> and </w:t>
            </w:r>
            <w:r w:rsidR="00866128">
              <w:t xml:space="preserve">low stress, safe and humane handling </w:t>
            </w:r>
            <w:r w:rsidRPr="007E0A3A">
              <w:t xml:space="preserve">practices are followed during </w:t>
            </w:r>
            <w:r w:rsidR="00087FB2">
              <w:t xml:space="preserve">service or </w:t>
            </w:r>
            <w:r w:rsidR="00DC14BD">
              <w:t xml:space="preserve">therapy </w:t>
            </w:r>
          </w:p>
          <w:p w14:paraId="55EE5086" w14:textId="7430FAA1" w:rsidR="00E15BDF" w:rsidRDefault="0020105C" w:rsidP="007E0A3A">
            <w:r w:rsidRPr="0020105C">
              <w:t>3.</w:t>
            </w:r>
            <w:r w:rsidR="00E15BDF">
              <w:t>3</w:t>
            </w:r>
            <w:r w:rsidRPr="0020105C">
              <w:t xml:space="preserve"> Monitor and record horse progress against expected outcomes during </w:t>
            </w:r>
            <w:r w:rsidR="00E15BDF">
              <w:t xml:space="preserve">service or </w:t>
            </w:r>
            <w:r w:rsidR="00DC14BD">
              <w:t>therapy</w:t>
            </w:r>
            <w:r w:rsidR="00DC14BD" w:rsidRPr="0020105C">
              <w:t xml:space="preserve"> </w:t>
            </w:r>
            <w:r w:rsidRPr="0020105C">
              <w:t xml:space="preserve">in collaboration with practitioner </w:t>
            </w:r>
          </w:p>
          <w:p w14:paraId="205FF48F" w14:textId="62E04841" w:rsidR="007E0A3A" w:rsidRPr="007E0A3A" w:rsidRDefault="007E0A3A" w:rsidP="007E0A3A">
            <w:r w:rsidRPr="007E0A3A">
              <w:t xml:space="preserve">3.4 Evaluate impact of </w:t>
            </w:r>
            <w:r w:rsidR="00E15BDF">
              <w:t xml:space="preserve">service or </w:t>
            </w:r>
            <w:r w:rsidR="00DC14BD">
              <w:t xml:space="preserve">therapy </w:t>
            </w:r>
            <w:r w:rsidR="00F1125D">
              <w:t>against expected outcomes</w:t>
            </w:r>
          </w:p>
          <w:p w14:paraId="6E2A5D4D" w14:textId="196B1146" w:rsidR="007E0A3A" w:rsidRPr="007E0A3A" w:rsidRDefault="007E0A3A" w:rsidP="007E0A3A">
            <w:pPr>
              <w:pStyle w:val="SIText"/>
            </w:pPr>
            <w:r w:rsidRPr="007E0A3A">
              <w:t xml:space="preserve">3.5 Adjust </w:t>
            </w:r>
            <w:r w:rsidR="001A57C1" w:rsidRPr="001A57C1">
              <w:t xml:space="preserve">service or </w:t>
            </w:r>
            <w:r w:rsidR="00DC14BD">
              <w:t>therapy</w:t>
            </w:r>
            <w:r w:rsidR="00DC14BD" w:rsidRPr="001A57C1">
              <w:t xml:space="preserve"> </w:t>
            </w:r>
            <w:r w:rsidRPr="007E0A3A">
              <w:t>based on horse response</w:t>
            </w:r>
            <w:r w:rsidR="00202FD1">
              <w:t>,</w:t>
            </w:r>
            <w:r w:rsidRPr="007E0A3A">
              <w:t xml:space="preserve"> </w:t>
            </w:r>
            <w:r w:rsidR="001A57C1">
              <w:t>taking into consideration</w:t>
            </w:r>
            <w:r w:rsidR="00305554">
              <w:t xml:space="preserve"> practitioner</w:t>
            </w:r>
            <w:r w:rsidR="00DC14BD">
              <w:t>, independent professional</w:t>
            </w:r>
            <w:r w:rsidRPr="007E0A3A">
              <w:t xml:space="preserve"> or veterinarian advice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3C10" w:rsidRPr="00336FCA" w:rsidDel="00423CB2" w14:paraId="747F9E9E" w14:textId="77777777" w:rsidTr="00CA2922">
        <w:tc>
          <w:tcPr>
            <w:tcW w:w="1396" w:type="pct"/>
          </w:tcPr>
          <w:p w14:paraId="4D6528C0" w14:textId="624D5E10" w:rsidR="004E3C10" w:rsidRPr="007E0A3A" w:rsidRDefault="004E3C10" w:rsidP="007E0A3A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3CD9397F" w14:textId="4747F9B5" w:rsidR="004E3C10" w:rsidRPr="003D3274" w:rsidRDefault="004E3C10" w:rsidP="00D01F65">
            <w:pPr>
              <w:pStyle w:val="SIBulletList1"/>
            </w:pPr>
            <w:r w:rsidRPr="004E3C10">
              <w:t xml:space="preserve">Undertake independent research to inform own </w:t>
            </w:r>
            <w:r>
              <w:t>understanding</w:t>
            </w:r>
            <w:r w:rsidR="00DC14BD">
              <w:t xml:space="preserve"> and to critically assess services and therapies</w:t>
            </w:r>
          </w:p>
        </w:tc>
      </w:tr>
      <w:tr w:rsidR="007E0A3A" w:rsidRPr="00336FCA" w:rsidDel="00423CB2" w14:paraId="7E89E6AA" w14:textId="77777777" w:rsidTr="00CA2922">
        <w:tc>
          <w:tcPr>
            <w:tcW w:w="1396" w:type="pct"/>
          </w:tcPr>
          <w:p w14:paraId="7F7FBEA7" w14:textId="0F793A80" w:rsidR="007E0A3A" w:rsidRPr="007E0A3A" w:rsidRDefault="007E0A3A" w:rsidP="007E0A3A">
            <w:pPr>
              <w:pStyle w:val="SIText"/>
            </w:pPr>
            <w:r w:rsidRPr="007E0A3A">
              <w:t>Reading</w:t>
            </w:r>
          </w:p>
        </w:tc>
        <w:tc>
          <w:tcPr>
            <w:tcW w:w="3604" w:type="pct"/>
          </w:tcPr>
          <w:p w14:paraId="4FAD0F48" w14:textId="77777777" w:rsidR="003D3274" w:rsidRDefault="003D3274" w:rsidP="00D01F65">
            <w:pPr>
              <w:pStyle w:val="SIBulletList1"/>
            </w:pPr>
            <w:r w:rsidRPr="003D3274">
              <w:t xml:space="preserve">Gather, </w:t>
            </w:r>
            <w:proofErr w:type="gramStart"/>
            <w:r w:rsidRPr="003D3274">
              <w:t>interpret</w:t>
            </w:r>
            <w:proofErr w:type="gramEnd"/>
            <w:r w:rsidRPr="003D3274">
              <w:t xml:space="preserve"> and analyse textual information from a range of sources to identify relevant information </w:t>
            </w:r>
          </w:p>
          <w:p w14:paraId="7A2F2ACD" w14:textId="2814473B" w:rsidR="007E0A3A" w:rsidRPr="007E0A3A" w:rsidRDefault="001539D2" w:rsidP="001E07BB">
            <w:pPr>
              <w:pStyle w:val="SIBulletList1"/>
            </w:pPr>
            <w:r>
              <w:t>Synthesise</w:t>
            </w:r>
            <w:r w:rsidRPr="001539D2">
              <w:t xml:space="preserve"> a </w:t>
            </w:r>
            <w:r w:rsidR="004A11AF">
              <w:t>range</w:t>
            </w:r>
            <w:r w:rsidR="004A11AF" w:rsidRPr="001539D2">
              <w:t xml:space="preserve"> </w:t>
            </w:r>
            <w:r w:rsidRPr="001539D2">
              <w:t>of text</w:t>
            </w:r>
            <w:r w:rsidR="004A11AF">
              <w:t>ual information</w:t>
            </w:r>
            <w:r w:rsidR="00D01F65">
              <w:t xml:space="preserve"> involving medical </w:t>
            </w:r>
            <w:r w:rsidR="002F0DB7">
              <w:t xml:space="preserve">or veterinary </w:t>
            </w:r>
            <w:r w:rsidR="00D01F65">
              <w:t>terminology</w:t>
            </w:r>
          </w:p>
        </w:tc>
      </w:tr>
      <w:tr w:rsidR="004E3C10" w:rsidRPr="00336FCA" w:rsidDel="00423CB2" w14:paraId="1017CE35" w14:textId="77777777" w:rsidTr="00CA2922">
        <w:tc>
          <w:tcPr>
            <w:tcW w:w="1396" w:type="pct"/>
          </w:tcPr>
          <w:p w14:paraId="6F703889" w14:textId="3430D90F" w:rsidR="004E3C10" w:rsidRPr="007E0A3A" w:rsidRDefault="004E3C10" w:rsidP="007E0A3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35DACD" w14:textId="49417A87" w:rsidR="004E3C10" w:rsidRPr="003D3274" w:rsidRDefault="00DC14BD" w:rsidP="00D01F65">
            <w:pPr>
              <w:pStyle w:val="SIBulletList1"/>
            </w:pPr>
            <w:r>
              <w:t>Summarise key information in workplace documents using print</w:t>
            </w:r>
            <w:r w:rsidR="00202FD1">
              <w:t>-</w:t>
            </w:r>
            <w:r>
              <w:t>based or digital formats</w:t>
            </w:r>
          </w:p>
        </w:tc>
      </w:tr>
      <w:tr w:rsidR="00B64F03" w:rsidRPr="00336FCA" w:rsidDel="00423CB2" w14:paraId="6222AE47" w14:textId="77777777" w:rsidTr="00782B85">
        <w:tc>
          <w:tcPr>
            <w:tcW w:w="1396" w:type="pct"/>
          </w:tcPr>
          <w:p w14:paraId="5B1FDCC1" w14:textId="77777777" w:rsidR="00B64F03" w:rsidRPr="00B64F03" w:rsidRDefault="00B64F03" w:rsidP="00B64F03">
            <w:pPr>
              <w:pStyle w:val="SIText"/>
            </w:pPr>
            <w:r w:rsidRPr="00B64F03">
              <w:t>Oral communication</w:t>
            </w:r>
          </w:p>
        </w:tc>
        <w:tc>
          <w:tcPr>
            <w:tcW w:w="3604" w:type="pct"/>
          </w:tcPr>
          <w:p w14:paraId="7064B28D" w14:textId="7912C4F7" w:rsidR="00B64F03" w:rsidRPr="00B64F03" w:rsidRDefault="004A11AF" w:rsidP="00B64F03">
            <w:pPr>
              <w:pStyle w:val="SIBulletList1"/>
            </w:pPr>
            <w:r>
              <w:t>U</w:t>
            </w:r>
            <w:r w:rsidR="00B64F03" w:rsidRPr="00B64F03">
              <w:t>s</w:t>
            </w:r>
            <w:r>
              <w:t>e</w:t>
            </w:r>
            <w:r w:rsidR="00B64F03" w:rsidRPr="00B64F03">
              <w:t xml:space="preserve"> questioning and listening </w:t>
            </w:r>
            <w:r w:rsidR="002F285B">
              <w:t xml:space="preserve">skills </w:t>
            </w:r>
            <w:r w:rsidR="00B64F03" w:rsidRPr="00B64F03">
              <w:t>to elicit opinions, clarify understanding</w:t>
            </w:r>
            <w:r w:rsidR="00D544E9">
              <w:t xml:space="preserve"> and contribute to critical assessment of </w:t>
            </w:r>
            <w:r w:rsidR="002F285B">
              <w:t>information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1803" w14:paraId="0DAC76F2" w14:textId="77777777" w:rsidTr="00F33FF2">
        <w:tc>
          <w:tcPr>
            <w:tcW w:w="1028" w:type="pct"/>
          </w:tcPr>
          <w:p w14:paraId="5429B4B0" w14:textId="10F1322E" w:rsidR="00671E84" w:rsidRPr="00671E84" w:rsidRDefault="00E21803" w:rsidP="00671E84">
            <w:r w:rsidRPr="00E21803">
              <w:t>ACM</w:t>
            </w:r>
            <w:r w:rsidR="00EB6266">
              <w:t>EQU4</w:t>
            </w:r>
            <w:r w:rsidR="00F2051B">
              <w:t>2</w:t>
            </w:r>
            <w:r w:rsidR="00246AAB">
              <w:t>4</w:t>
            </w:r>
            <w:r w:rsidR="00EB6266">
              <w:t xml:space="preserve"> </w:t>
            </w:r>
            <w:r w:rsidR="00671E84" w:rsidRPr="00671E84">
              <w:t xml:space="preserve">Evaluate equine service or </w:t>
            </w:r>
            <w:r w:rsidR="00985989">
              <w:t>therapy</w:t>
            </w:r>
            <w:r w:rsidR="00985989" w:rsidRPr="00671E84">
              <w:t xml:space="preserve"> </w:t>
            </w:r>
            <w:r w:rsidR="00671E84" w:rsidRPr="00671E84">
              <w:t xml:space="preserve">provision </w:t>
            </w:r>
          </w:p>
          <w:p w14:paraId="133C2290" w14:textId="5F05983B" w:rsidR="00E21803" w:rsidRPr="00E21803" w:rsidRDefault="00E21803" w:rsidP="00E21803">
            <w:pPr>
              <w:pStyle w:val="SIText"/>
            </w:pPr>
          </w:p>
        </w:tc>
        <w:tc>
          <w:tcPr>
            <w:tcW w:w="1105" w:type="pct"/>
          </w:tcPr>
          <w:p w14:paraId="050696DA" w14:textId="5A9BE58B" w:rsidR="00E21803" w:rsidRPr="00E21803" w:rsidRDefault="00D01F65" w:rsidP="00E21803">
            <w:pPr>
              <w:pStyle w:val="SIText"/>
            </w:pPr>
            <w:r w:rsidRPr="00E21803">
              <w:t xml:space="preserve">ACMPHR502 Manage horse </w:t>
            </w:r>
            <w:r w:rsidRPr="00D01F65">
              <w:t>health using selected therapies</w:t>
            </w:r>
          </w:p>
        </w:tc>
        <w:tc>
          <w:tcPr>
            <w:tcW w:w="1251" w:type="pct"/>
          </w:tcPr>
          <w:p w14:paraId="3CDF49D4" w14:textId="77777777" w:rsidR="001D4E09" w:rsidRDefault="001D4E09" w:rsidP="006248E2">
            <w:pPr>
              <w:pStyle w:val="SIText"/>
            </w:pPr>
            <w:r>
              <w:t>Title changed</w:t>
            </w:r>
          </w:p>
          <w:p w14:paraId="2D9A597C" w14:textId="13E76F00" w:rsidR="006248E2" w:rsidRDefault="001058DB" w:rsidP="006248E2">
            <w:pPr>
              <w:pStyle w:val="SIText"/>
            </w:pPr>
            <w:r w:rsidRPr="001058DB">
              <w:t>Unit code AQF level indicator changed from 5 to 4 to reflect revised unit outcomes</w:t>
            </w:r>
            <w:r w:rsidRPr="001058DB" w:rsidDel="001058DB">
              <w:t xml:space="preserve"> </w:t>
            </w:r>
            <w:r w:rsidR="0059696E">
              <w:t>C</w:t>
            </w:r>
            <w:r w:rsidR="006248E2">
              <w:t xml:space="preserve">hanges to </w:t>
            </w:r>
            <w:r w:rsidR="00246AAB">
              <w:t>P</w:t>
            </w:r>
            <w:r w:rsidR="006248E2">
              <w:t xml:space="preserve">erformance </w:t>
            </w:r>
            <w:r w:rsidR="00246AAB">
              <w:t>C</w:t>
            </w:r>
            <w:r w:rsidR="006248E2" w:rsidRPr="006248E2">
              <w:t xml:space="preserve">riteria </w:t>
            </w:r>
            <w:r w:rsidR="002F285B">
              <w:t xml:space="preserve">and terminology </w:t>
            </w:r>
            <w:r w:rsidR="006248E2" w:rsidRPr="006248E2">
              <w:t>for clarity</w:t>
            </w:r>
          </w:p>
          <w:p w14:paraId="68D5E6EF" w14:textId="4A9AC6DA" w:rsidR="00E21803" w:rsidRPr="00E21803" w:rsidRDefault="006248E2" w:rsidP="006248E2">
            <w:pPr>
              <w:pStyle w:val="SIText"/>
            </w:pPr>
            <w:r w:rsidRPr="0048796D">
              <w:t xml:space="preserve">Foundation </w:t>
            </w:r>
            <w:r w:rsidR="00246AAB">
              <w:t>S</w:t>
            </w:r>
            <w:r w:rsidRPr="0048796D">
              <w:t xml:space="preserve">kills table and </w:t>
            </w:r>
            <w:r w:rsidR="00246AAB">
              <w:t>A</w:t>
            </w:r>
            <w:r w:rsidRPr="0048796D">
              <w:t xml:space="preserve">ssessment </w:t>
            </w:r>
            <w:r w:rsidR="00246AAB">
              <w:t>R</w:t>
            </w:r>
            <w:r w:rsidRPr="0048796D">
              <w:t>equirements updated</w:t>
            </w:r>
          </w:p>
        </w:tc>
        <w:tc>
          <w:tcPr>
            <w:tcW w:w="1616" w:type="pct"/>
          </w:tcPr>
          <w:p w14:paraId="71095270" w14:textId="622754FB" w:rsidR="00E21803" w:rsidRPr="00E21803" w:rsidRDefault="001625FC" w:rsidP="00E21803">
            <w:pPr>
              <w:pStyle w:val="SIText"/>
            </w:pPr>
            <w:r>
              <w:t>Not e</w:t>
            </w:r>
            <w:r w:rsidR="00E21803" w:rsidRPr="00E21803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7DFFE4" w14:textId="77777777" w:rsidR="00202FD1" w:rsidRPr="00152BDF" w:rsidRDefault="00202FD1" w:rsidP="00202FD1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4006D9E5" w:rsidR="00F1480E" w:rsidRPr="000754EC" w:rsidRDefault="00356685" w:rsidP="00E40225">
            <w:pPr>
              <w:pStyle w:val="SIText"/>
            </w:pPr>
            <w:hyperlink r:id="rId11" w:history="1">
              <w:r w:rsidR="00202FD1" w:rsidRPr="00202FD1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DA7365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671E84" w:rsidRPr="00671E84">
              <w:t>ACMEQU4</w:t>
            </w:r>
            <w:r w:rsidR="00F2051B">
              <w:t>2</w:t>
            </w:r>
            <w:r w:rsidR="006456C7">
              <w:t>4</w:t>
            </w:r>
            <w:r w:rsidR="00671E84" w:rsidRPr="00671E84">
              <w:t xml:space="preserve"> Evaluate equine service or </w:t>
            </w:r>
            <w:r w:rsidR="00985989">
              <w:t>therapy</w:t>
            </w:r>
            <w:r w:rsidR="00985989" w:rsidRPr="00671E84">
              <w:t xml:space="preserve"> </w:t>
            </w:r>
            <w:r w:rsidR="00671E84" w:rsidRPr="00671E84">
              <w:t xml:space="preserve">provision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C19C421" w14:textId="4E322AB6" w:rsidR="00E21803" w:rsidRPr="00E21803" w:rsidRDefault="00E21803" w:rsidP="00E21803">
            <w:r w:rsidRPr="00E21803">
              <w:t xml:space="preserve">An individual demonstrating competency must satisfy </w:t>
            </w:r>
            <w:proofErr w:type="gramStart"/>
            <w:r w:rsidRPr="00E21803">
              <w:t>all of</w:t>
            </w:r>
            <w:proofErr w:type="gramEnd"/>
            <w:r w:rsidRPr="00E21803">
              <w:t xml:space="preserve"> the elements and performance criteria </w:t>
            </w:r>
            <w:r w:rsidR="00202FD1">
              <w:t>in</w:t>
            </w:r>
            <w:r w:rsidR="00202FD1" w:rsidRPr="00E21803">
              <w:t xml:space="preserve"> </w:t>
            </w:r>
            <w:r w:rsidRPr="00E21803">
              <w:t>this unit.</w:t>
            </w:r>
          </w:p>
          <w:p w14:paraId="14C9A310" w14:textId="77777777" w:rsidR="00E21803" w:rsidRDefault="00E21803" w:rsidP="00E21803"/>
          <w:p w14:paraId="56D137FD" w14:textId="77777777" w:rsidR="00D91699" w:rsidRDefault="00E21803" w:rsidP="008F73E2">
            <w:r w:rsidRPr="00E21803">
              <w:t>There must be evidence that the individual has</w:t>
            </w:r>
            <w:r w:rsidR="00D91699">
              <w:t>:</w:t>
            </w:r>
          </w:p>
          <w:p w14:paraId="7D1B7F0A" w14:textId="6567EABA" w:rsidR="00625BC9" w:rsidRDefault="00D91699" w:rsidP="00C1740C">
            <w:pPr>
              <w:pStyle w:val="SIBulletList1"/>
            </w:pPr>
            <w:r>
              <w:t xml:space="preserve">researched at least </w:t>
            </w:r>
            <w:r w:rsidR="00625BC9">
              <w:t xml:space="preserve">three different </w:t>
            </w:r>
            <w:r w:rsidRPr="00D91699">
              <w:t xml:space="preserve">services or </w:t>
            </w:r>
            <w:r w:rsidR="00DC14BD">
              <w:t>therapies</w:t>
            </w:r>
            <w:r w:rsidR="00DC14BD" w:rsidRPr="00D91699">
              <w:t xml:space="preserve"> </w:t>
            </w:r>
            <w:r w:rsidR="00BB4697">
              <w:t xml:space="preserve">to address </w:t>
            </w:r>
            <w:r w:rsidR="00715FFA">
              <w:t xml:space="preserve">a </w:t>
            </w:r>
            <w:r w:rsidRPr="00D91699">
              <w:t>horse health</w:t>
            </w:r>
            <w:r w:rsidR="00715FFA">
              <w:t xml:space="preserve"> issue, </w:t>
            </w:r>
            <w:r w:rsidR="00223F85">
              <w:t>and identified a credible pract</w:t>
            </w:r>
            <w:r w:rsidR="0070319E">
              <w:t>iti</w:t>
            </w:r>
            <w:r w:rsidR="00223F85">
              <w:t>oner for each</w:t>
            </w:r>
            <w:r w:rsidR="0070319E">
              <w:t xml:space="preserve">, </w:t>
            </w:r>
            <w:r w:rsidR="00625BC9">
              <w:t>selected from:</w:t>
            </w:r>
          </w:p>
          <w:p w14:paraId="7F38C692" w14:textId="2B40AA13" w:rsidR="00745A9C" w:rsidRPr="0013692C" w:rsidRDefault="00814A4A" w:rsidP="0013692C">
            <w:pPr>
              <w:pStyle w:val="SIBulletList2"/>
            </w:pPr>
            <w:r w:rsidRPr="0013692C">
              <w:t>horse massage</w:t>
            </w:r>
            <w:r w:rsidR="00070D55" w:rsidRPr="0013692C">
              <w:t xml:space="preserve"> </w:t>
            </w:r>
            <w:r w:rsidR="00715FFA" w:rsidRPr="0013692C">
              <w:t>therapy</w:t>
            </w:r>
          </w:p>
          <w:p w14:paraId="3380A80C" w14:textId="075A75EE" w:rsidR="00A427A4" w:rsidRPr="0013692C" w:rsidRDefault="0070319E" w:rsidP="0013692C">
            <w:pPr>
              <w:pStyle w:val="SIBulletList2"/>
            </w:pPr>
            <w:r w:rsidRPr="0013692C">
              <w:t xml:space="preserve">other </w:t>
            </w:r>
            <w:r w:rsidR="00BE0B4C" w:rsidRPr="0013692C">
              <w:t>horse</w:t>
            </w:r>
            <w:r w:rsidR="00A427A4" w:rsidRPr="0013692C">
              <w:t xml:space="preserve"> bodywork</w:t>
            </w:r>
          </w:p>
          <w:p w14:paraId="167188B5" w14:textId="22DC73A9" w:rsidR="00310C21" w:rsidRPr="0013692C" w:rsidRDefault="00223F85" w:rsidP="0013692C">
            <w:pPr>
              <w:pStyle w:val="SIBulletList2"/>
            </w:pPr>
            <w:r w:rsidRPr="0013692C">
              <w:t>equine</w:t>
            </w:r>
            <w:r w:rsidR="0042297D" w:rsidRPr="0013692C">
              <w:t xml:space="preserve"> </w:t>
            </w:r>
            <w:r w:rsidR="004A06C6" w:rsidRPr="0013692C">
              <w:t>dent</w:t>
            </w:r>
            <w:r w:rsidR="004A06C6">
              <w:t>al technician</w:t>
            </w:r>
          </w:p>
          <w:p w14:paraId="0B078A21" w14:textId="560F4178" w:rsidR="0042297D" w:rsidRPr="0013692C" w:rsidRDefault="0042297D" w:rsidP="0013692C">
            <w:pPr>
              <w:pStyle w:val="SIBulletList2"/>
            </w:pPr>
            <w:r w:rsidRPr="0013692C">
              <w:t xml:space="preserve">hoof care </w:t>
            </w:r>
          </w:p>
          <w:p w14:paraId="224F7E0C" w14:textId="053BB98E" w:rsidR="0042297D" w:rsidRPr="0013692C" w:rsidRDefault="00A92DF8" w:rsidP="0013692C">
            <w:pPr>
              <w:pStyle w:val="SIBulletList2"/>
            </w:pPr>
            <w:r w:rsidRPr="0013692C">
              <w:t xml:space="preserve">diet and </w:t>
            </w:r>
            <w:r w:rsidR="0042297D" w:rsidRPr="0013692C">
              <w:t>nutrition</w:t>
            </w:r>
            <w:r w:rsidR="006D2E29" w:rsidRPr="0013692C">
              <w:t xml:space="preserve"> analysis and advice</w:t>
            </w:r>
          </w:p>
          <w:p w14:paraId="5F4A3C46" w14:textId="0DFD8258" w:rsidR="006D2E29" w:rsidRPr="0013692C" w:rsidRDefault="004A3B48" w:rsidP="0013692C">
            <w:pPr>
              <w:pStyle w:val="SIBulletList2"/>
            </w:pPr>
            <w:r w:rsidRPr="0013692C">
              <w:t>horse</w:t>
            </w:r>
            <w:r w:rsidR="008B5243" w:rsidRPr="0013692C">
              <w:t xml:space="preserve"> behaviour </w:t>
            </w:r>
            <w:r w:rsidR="00F76365" w:rsidRPr="0013692C">
              <w:t>analysis and advice</w:t>
            </w:r>
          </w:p>
          <w:p w14:paraId="79EF54D7" w14:textId="73B92D97" w:rsidR="00DB12CB" w:rsidRPr="0013692C" w:rsidRDefault="00DB12CB" w:rsidP="0013692C">
            <w:pPr>
              <w:pStyle w:val="SIBulletList2"/>
            </w:pPr>
            <w:r w:rsidRPr="0013692C">
              <w:t xml:space="preserve">alternative </w:t>
            </w:r>
            <w:r w:rsidR="005102F3">
              <w:t>or compl</w:t>
            </w:r>
            <w:r w:rsidR="0007082B">
              <w:t>e</w:t>
            </w:r>
            <w:r w:rsidR="005102F3">
              <w:t xml:space="preserve">mentary </w:t>
            </w:r>
            <w:r w:rsidRPr="0013692C">
              <w:t xml:space="preserve">therapies </w:t>
            </w:r>
          </w:p>
          <w:p w14:paraId="3E240963" w14:textId="302E77E9" w:rsidR="004712AD" w:rsidRPr="004712AD" w:rsidRDefault="00E54054" w:rsidP="004712AD">
            <w:pPr>
              <w:pStyle w:val="SIBulletList1"/>
            </w:pPr>
            <w:r w:rsidRPr="00E21803">
              <w:t>conduct</w:t>
            </w:r>
            <w:r>
              <w:t>ed</w:t>
            </w:r>
            <w:r w:rsidRPr="00E21803">
              <w:t xml:space="preserve"> a risk assessment relating to implementing </w:t>
            </w:r>
            <w:r w:rsidR="001D2FB1">
              <w:t>the selected</w:t>
            </w:r>
            <w:r w:rsidRPr="00E21803">
              <w:t xml:space="preserve"> </w:t>
            </w:r>
            <w:r w:rsidR="003562DB">
              <w:t xml:space="preserve">service or </w:t>
            </w:r>
            <w:r w:rsidR="00985989">
              <w:t>therapy</w:t>
            </w:r>
          </w:p>
          <w:p w14:paraId="1ECE61F8" w14:textId="2FDEABDB" w:rsidR="00556C4C" w:rsidRPr="000754EC" w:rsidRDefault="005C005C" w:rsidP="00C1740C">
            <w:pPr>
              <w:pStyle w:val="SIBulletList1"/>
            </w:pPr>
            <w:r>
              <w:t>i</w:t>
            </w:r>
            <w:r w:rsidRPr="005C005C">
              <w:t>mplemen</w:t>
            </w:r>
            <w:r>
              <w:t>te</w:t>
            </w:r>
            <w:r w:rsidRPr="005C005C">
              <w:t>d</w:t>
            </w:r>
            <w:r>
              <w:t>, monitored</w:t>
            </w:r>
            <w:r w:rsidRPr="005C005C">
              <w:t xml:space="preserve">, </w:t>
            </w:r>
            <w:proofErr w:type="gramStart"/>
            <w:r w:rsidRPr="005C005C">
              <w:t>recorded</w:t>
            </w:r>
            <w:proofErr w:type="gramEnd"/>
            <w:r w:rsidRPr="005C005C">
              <w:t xml:space="preserve"> and evaluate</w:t>
            </w:r>
            <w:r>
              <w:t>d</w:t>
            </w:r>
            <w:r w:rsidRPr="005C005C">
              <w:t xml:space="preserve"> outcomes </w:t>
            </w:r>
            <w:r w:rsidR="00E66868">
              <w:t>of</w:t>
            </w:r>
            <w:r w:rsidR="00865BE6" w:rsidRPr="00E21803">
              <w:t xml:space="preserve"> </w:t>
            </w:r>
            <w:r w:rsidR="002026B9">
              <w:t xml:space="preserve">selected </w:t>
            </w:r>
            <w:r w:rsidR="003562DB">
              <w:t>service</w:t>
            </w:r>
            <w:r w:rsidR="0061199F">
              <w:t xml:space="preserve"> or </w:t>
            </w:r>
            <w:r w:rsidR="00985989">
              <w:t xml:space="preserve">therapy </w:t>
            </w:r>
            <w:r w:rsidR="00E66868">
              <w:t>for at least one horse with a health condition</w:t>
            </w:r>
            <w:r w:rsidR="0061199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C47CC24" w14:textId="77777777" w:rsidR="00E21803" w:rsidRPr="00E21803" w:rsidRDefault="00E21803" w:rsidP="00E21803">
            <w:r w:rsidRPr="00E21803">
              <w:t>An individual must be able to demonstrate the knowledge required to perform the tasks outlined in the elements and performance criteria of this unit. This includes knowledge of:</w:t>
            </w:r>
          </w:p>
          <w:p w14:paraId="58E3352D" w14:textId="3B92CD0D" w:rsidR="00D70944" w:rsidRPr="00D70944" w:rsidRDefault="00D70944" w:rsidP="004A790A">
            <w:pPr>
              <w:pStyle w:val="SIBulletList1"/>
            </w:pPr>
            <w:r w:rsidRPr="00D70944">
              <w:t xml:space="preserve">fundamentals of equine anatomy and physiology relevant to </w:t>
            </w:r>
            <w:r w:rsidR="005B57E1" w:rsidRPr="005B57E1">
              <w:t xml:space="preserve">injuries, </w:t>
            </w:r>
            <w:proofErr w:type="gramStart"/>
            <w:r w:rsidR="005B57E1" w:rsidRPr="005B57E1">
              <w:t>ailments</w:t>
            </w:r>
            <w:proofErr w:type="gramEnd"/>
            <w:r w:rsidR="005B57E1" w:rsidRPr="005B57E1">
              <w:t xml:space="preserve"> and health </w:t>
            </w:r>
            <w:r w:rsidRPr="00D70944">
              <w:t>care</w:t>
            </w:r>
          </w:p>
          <w:p w14:paraId="124EBB6E" w14:textId="5C9D8552" w:rsidR="00A04CAE" w:rsidRDefault="00A04CAE" w:rsidP="004A790A">
            <w:pPr>
              <w:pStyle w:val="SIBulletList1"/>
            </w:pPr>
            <w:r>
              <w:t xml:space="preserve">common horse </w:t>
            </w:r>
            <w:r w:rsidR="00A068A8" w:rsidRPr="00A068A8">
              <w:t>injuries</w:t>
            </w:r>
            <w:r w:rsidR="00A068A8">
              <w:t>,</w:t>
            </w:r>
            <w:r w:rsidR="00A068A8" w:rsidRPr="00A068A8">
              <w:t xml:space="preserve"> </w:t>
            </w:r>
            <w:proofErr w:type="gramStart"/>
            <w:r>
              <w:t>ailments</w:t>
            </w:r>
            <w:proofErr w:type="gramEnd"/>
            <w:r>
              <w:t xml:space="preserve"> </w:t>
            </w:r>
            <w:r w:rsidR="00A068A8" w:rsidRPr="00A068A8">
              <w:t xml:space="preserve">and </w:t>
            </w:r>
            <w:r>
              <w:t>health condition</w:t>
            </w:r>
            <w:r w:rsidR="00A068A8">
              <w:t>s</w:t>
            </w:r>
            <w:r>
              <w:t xml:space="preserve"> </w:t>
            </w:r>
          </w:p>
          <w:p w14:paraId="2CDADF41" w14:textId="3F6035B5" w:rsidR="00E21803" w:rsidRPr="00E21803" w:rsidRDefault="00E21803" w:rsidP="004A790A">
            <w:pPr>
              <w:pStyle w:val="SIBulletList1"/>
            </w:pPr>
            <w:r w:rsidRPr="00E21803">
              <w:t xml:space="preserve">signs, </w:t>
            </w:r>
            <w:r w:rsidR="00D70944">
              <w:t>causes</w:t>
            </w:r>
            <w:r w:rsidRPr="00E21803">
              <w:t xml:space="preserve">, progression and healing processes of common equine </w:t>
            </w:r>
            <w:r w:rsidR="005B57E1" w:rsidRPr="005B57E1">
              <w:t xml:space="preserve">ailments and </w:t>
            </w:r>
            <w:r w:rsidRPr="00E21803">
              <w:t>injuries</w:t>
            </w:r>
            <w:r w:rsidR="00921587">
              <w:t xml:space="preserve"> </w:t>
            </w:r>
          </w:p>
          <w:p w14:paraId="63B39CFF" w14:textId="4FAD0DCC" w:rsidR="00E21803" w:rsidRDefault="00E21803" w:rsidP="004A790A">
            <w:pPr>
              <w:pStyle w:val="SIBulletList1"/>
            </w:pPr>
            <w:r w:rsidRPr="00E21803">
              <w:t xml:space="preserve">range of </w:t>
            </w:r>
            <w:r w:rsidR="004A790A">
              <w:t xml:space="preserve">services or </w:t>
            </w:r>
            <w:r w:rsidR="00985989">
              <w:t>therapies</w:t>
            </w:r>
            <w:r w:rsidR="00985989" w:rsidRPr="00E21803">
              <w:t xml:space="preserve"> </w:t>
            </w:r>
            <w:r w:rsidRPr="00E21803">
              <w:t xml:space="preserve">available </w:t>
            </w:r>
            <w:r w:rsidR="004A790A">
              <w:t>for</w:t>
            </w:r>
            <w:r w:rsidRPr="00E21803">
              <w:t xml:space="preserve"> identified equine aliments and injuries</w:t>
            </w:r>
            <w:r w:rsidR="004A790A">
              <w:t>, including:</w:t>
            </w:r>
          </w:p>
          <w:p w14:paraId="0631BBBD" w14:textId="77777777" w:rsidR="004A790A" w:rsidRPr="0013692C" w:rsidRDefault="004A790A" w:rsidP="0013692C">
            <w:pPr>
              <w:pStyle w:val="SIBulletList2"/>
            </w:pPr>
            <w:r w:rsidRPr="0013692C">
              <w:t>horse massage therapy</w:t>
            </w:r>
          </w:p>
          <w:p w14:paraId="3CFC03F9" w14:textId="64D1D6A6" w:rsidR="004A790A" w:rsidRPr="0013692C" w:rsidRDefault="004A790A" w:rsidP="0013692C">
            <w:pPr>
              <w:pStyle w:val="SIBulletList2"/>
            </w:pPr>
            <w:r w:rsidRPr="0013692C">
              <w:t xml:space="preserve">other </w:t>
            </w:r>
            <w:r w:rsidR="00BE0B4C" w:rsidRPr="0013692C">
              <w:t>horse</w:t>
            </w:r>
            <w:r w:rsidRPr="0013692C">
              <w:t xml:space="preserve"> bodywork</w:t>
            </w:r>
          </w:p>
          <w:p w14:paraId="2B3137C8" w14:textId="77777777" w:rsidR="004A790A" w:rsidRPr="0013692C" w:rsidRDefault="004A790A" w:rsidP="0013692C">
            <w:pPr>
              <w:pStyle w:val="SIBulletList2"/>
            </w:pPr>
            <w:r w:rsidRPr="0013692C">
              <w:t>equine dentistry</w:t>
            </w:r>
          </w:p>
          <w:p w14:paraId="1A35C2B5" w14:textId="77777777" w:rsidR="004A790A" w:rsidRPr="0013692C" w:rsidRDefault="004A790A" w:rsidP="0013692C">
            <w:pPr>
              <w:pStyle w:val="SIBulletList2"/>
            </w:pPr>
            <w:r w:rsidRPr="0013692C">
              <w:t xml:space="preserve">hoof care </w:t>
            </w:r>
          </w:p>
          <w:p w14:paraId="1B7B656F" w14:textId="77777777" w:rsidR="004A790A" w:rsidRPr="0013692C" w:rsidRDefault="004A790A">
            <w:pPr>
              <w:pStyle w:val="SIBulletList2"/>
            </w:pPr>
            <w:r w:rsidRPr="0013692C">
              <w:t>diet and nutrition analysis and advice</w:t>
            </w:r>
          </w:p>
          <w:p w14:paraId="67EF1855" w14:textId="77777777" w:rsidR="004A790A" w:rsidRPr="0013692C" w:rsidRDefault="004A790A">
            <w:pPr>
              <w:pStyle w:val="SIBulletList2"/>
            </w:pPr>
            <w:r w:rsidRPr="0013692C">
              <w:t>equine behaviour analysis and advice</w:t>
            </w:r>
          </w:p>
          <w:p w14:paraId="5A8559E2" w14:textId="01BB04BC" w:rsidR="004A790A" w:rsidRPr="0013692C" w:rsidRDefault="00B47A25">
            <w:pPr>
              <w:pStyle w:val="SIBulletList2"/>
            </w:pPr>
            <w:r w:rsidRPr="0013692C">
              <w:t xml:space="preserve">alternative </w:t>
            </w:r>
            <w:r w:rsidR="00175344">
              <w:t xml:space="preserve">or complementary </w:t>
            </w:r>
            <w:r w:rsidRPr="0013692C">
              <w:t xml:space="preserve">therapies </w:t>
            </w:r>
            <w:r w:rsidR="00202FD1" w:rsidRPr="003C37FC">
              <w:t>–</w:t>
            </w:r>
            <w:r w:rsidRPr="0013692C">
              <w:t xml:space="preserve"> homeopath</w:t>
            </w:r>
            <w:r w:rsidR="00DD2162">
              <w:t>y</w:t>
            </w:r>
            <w:r w:rsidRPr="0013692C">
              <w:t>, aromatherapy</w:t>
            </w:r>
          </w:p>
          <w:p w14:paraId="7C9AE169" w14:textId="0FCABDDD" w:rsidR="00E21803" w:rsidRDefault="00572361" w:rsidP="00596CEC">
            <w:pPr>
              <w:pStyle w:val="SIBulletList1"/>
            </w:pPr>
            <w:r>
              <w:t xml:space="preserve">range of </w:t>
            </w:r>
            <w:r w:rsidR="00985989">
              <w:t xml:space="preserve">therapy </w:t>
            </w:r>
            <w:r>
              <w:t xml:space="preserve">modalities, including </w:t>
            </w:r>
            <w:r w:rsidR="00E21803" w:rsidRPr="00E21803">
              <w:t xml:space="preserve">benefits, limits, scientific </w:t>
            </w:r>
            <w:proofErr w:type="gramStart"/>
            <w:r w:rsidR="00E21803" w:rsidRPr="00E21803">
              <w:t>evidence</w:t>
            </w:r>
            <w:proofErr w:type="gramEnd"/>
            <w:r w:rsidR="00E21803" w:rsidRPr="00E21803">
              <w:t xml:space="preserve"> and physiological plausibility </w:t>
            </w:r>
          </w:p>
          <w:p w14:paraId="6D46CFD1" w14:textId="6872505B" w:rsidR="00985989" w:rsidRPr="00E21803" w:rsidRDefault="00985989" w:rsidP="00596CEC">
            <w:pPr>
              <w:pStyle w:val="SIBulletList1"/>
            </w:pPr>
            <w:r>
              <w:t>common equipment used in services or therapies researched in performance evidence</w:t>
            </w:r>
          </w:p>
          <w:p w14:paraId="5CC6863C" w14:textId="7EB140AA" w:rsidR="00E21803" w:rsidRPr="00E21803" w:rsidRDefault="00E21803" w:rsidP="004A790A">
            <w:pPr>
              <w:pStyle w:val="SIBulletList1"/>
            </w:pPr>
            <w:r w:rsidRPr="00E21803">
              <w:t>legislative regulations covering veterinary</w:t>
            </w:r>
            <w:r w:rsidR="00CE5149">
              <w:t xml:space="preserve"> </w:t>
            </w:r>
            <w:r w:rsidR="00975D2F">
              <w:t xml:space="preserve">and </w:t>
            </w:r>
            <w:r w:rsidR="00CE5149">
              <w:t>equine</w:t>
            </w:r>
            <w:r w:rsidRPr="00E21803">
              <w:t xml:space="preserve"> health professional accreditation qualifications and licen</w:t>
            </w:r>
            <w:r w:rsidR="006C5CBF">
              <w:t>s</w:t>
            </w:r>
            <w:r w:rsidRPr="00E21803">
              <w:t>ing</w:t>
            </w:r>
          </w:p>
          <w:p w14:paraId="471886D6" w14:textId="77777777" w:rsidR="00E21803" w:rsidRPr="00E21803" w:rsidRDefault="00E21803" w:rsidP="004A790A">
            <w:pPr>
              <w:pStyle w:val="SIBulletList1"/>
            </w:pPr>
            <w:r w:rsidRPr="00E21803">
              <w:t xml:space="preserve">industry bodies, professional development, </w:t>
            </w:r>
            <w:proofErr w:type="gramStart"/>
            <w:r w:rsidRPr="00E21803">
              <w:t>compliance</w:t>
            </w:r>
            <w:proofErr w:type="gramEnd"/>
            <w:r w:rsidRPr="00E21803">
              <w:t xml:space="preserve"> and accreditation processes</w:t>
            </w:r>
          </w:p>
          <w:p w14:paraId="12F98DD2" w14:textId="78C299D6" w:rsidR="00E21803" w:rsidRPr="00E21803" w:rsidRDefault="00E21803" w:rsidP="004A790A">
            <w:pPr>
              <w:pStyle w:val="SIBulletList1"/>
            </w:pPr>
            <w:r w:rsidRPr="00E21803">
              <w:t>key requirements of work</w:t>
            </w:r>
            <w:r w:rsidR="008E39E8">
              <w:t>,</w:t>
            </w:r>
            <w:r w:rsidRPr="00E21803">
              <w:t xml:space="preserve"> health and safety regulations and guidelines relating to:</w:t>
            </w:r>
          </w:p>
          <w:p w14:paraId="0AC26F1C" w14:textId="77777777" w:rsidR="00E21803" w:rsidRPr="00E21803" w:rsidRDefault="00E21803" w:rsidP="00C1740C">
            <w:pPr>
              <w:pStyle w:val="SIBulletList2"/>
            </w:pPr>
            <w:r w:rsidRPr="00E21803">
              <w:t xml:space="preserve">risk assessment, </w:t>
            </w:r>
            <w:proofErr w:type="gramStart"/>
            <w:r w:rsidRPr="00E21803">
              <w:t>control</w:t>
            </w:r>
            <w:proofErr w:type="gramEnd"/>
            <w:r w:rsidRPr="00E21803">
              <w:t xml:space="preserve"> and review</w:t>
            </w:r>
          </w:p>
          <w:p w14:paraId="602D3307" w14:textId="77777777" w:rsidR="00E21803" w:rsidRPr="00E21803" w:rsidRDefault="00E21803" w:rsidP="00C1740C">
            <w:pPr>
              <w:pStyle w:val="SIBulletList2"/>
            </w:pPr>
            <w:r w:rsidRPr="00E21803">
              <w:t>due diligence for staff and other personnel</w:t>
            </w:r>
          </w:p>
          <w:p w14:paraId="410B73AD" w14:textId="77777777" w:rsidR="00E21803" w:rsidRPr="00E21803" w:rsidRDefault="00E21803" w:rsidP="00C1740C">
            <w:pPr>
              <w:pStyle w:val="SIBulletList2"/>
            </w:pPr>
            <w:r w:rsidRPr="00E21803">
              <w:t>safe horse handling techniques</w:t>
            </w:r>
          </w:p>
          <w:p w14:paraId="6F618F68" w14:textId="18FE2381" w:rsidR="00E21803" w:rsidRPr="00E21803" w:rsidRDefault="000023F3" w:rsidP="00C1740C">
            <w:pPr>
              <w:pStyle w:val="SIBulletList2"/>
            </w:pPr>
            <w:r w:rsidRPr="00E21803">
              <w:t xml:space="preserve">use, storage, </w:t>
            </w:r>
            <w:proofErr w:type="gramStart"/>
            <w:r w:rsidRPr="00E21803">
              <w:t>maintenance</w:t>
            </w:r>
            <w:proofErr w:type="gramEnd"/>
            <w:r w:rsidRPr="00E21803">
              <w:t xml:space="preserve"> and replacement </w:t>
            </w:r>
            <w:r>
              <w:t xml:space="preserve">of </w:t>
            </w:r>
            <w:r w:rsidR="00E21803" w:rsidRPr="00E21803">
              <w:t>personal protective equipment</w:t>
            </w:r>
          </w:p>
          <w:p w14:paraId="081ED651" w14:textId="77777777" w:rsidR="00F81C20" w:rsidRPr="00F81C20" w:rsidRDefault="00F81C20" w:rsidP="004A790A">
            <w:pPr>
              <w:pStyle w:val="SIBulletList1"/>
            </w:pPr>
            <w:r>
              <w:t>key requirements of relevant legislation</w:t>
            </w:r>
            <w:r w:rsidRPr="00F81C20">
              <w:t xml:space="preserve"> and codes of practice, including:</w:t>
            </w:r>
          </w:p>
          <w:p w14:paraId="22108E3C" w14:textId="3F0ECF99" w:rsidR="00F81C20" w:rsidRPr="00F81C20" w:rsidRDefault="00F81C20" w:rsidP="00C1740C">
            <w:pPr>
              <w:pStyle w:val="SIBulletList2"/>
            </w:pPr>
            <w:r>
              <w:t xml:space="preserve">biosecurity </w:t>
            </w:r>
            <w:r w:rsidRPr="00E21803">
              <w:t>relevant to horse disease</w:t>
            </w:r>
            <w:r>
              <w:t>, infection control</w:t>
            </w:r>
            <w:r w:rsidRPr="00E21803">
              <w:t xml:space="preserve"> and hygiene </w:t>
            </w:r>
            <w:r>
              <w:t>standards</w:t>
            </w:r>
          </w:p>
          <w:p w14:paraId="702D5F19" w14:textId="77777777" w:rsidR="00F81C20" w:rsidRPr="00F81C20" w:rsidRDefault="00F81C20" w:rsidP="00C1740C">
            <w:pPr>
              <w:pStyle w:val="SIBulletList2"/>
            </w:pPr>
            <w:r w:rsidRPr="006B1D7D">
              <w:t xml:space="preserve">workplace health and safety </w:t>
            </w:r>
            <w:r w:rsidRPr="00F81C20">
              <w:t>relating to interactions with horses</w:t>
            </w:r>
          </w:p>
          <w:p w14:paraId="5B02A910" w14:textId="68A4CB7A" w:rsidR="00F1480E" w:rsidRPr="000754EC" w:rsidRDefault="00F81C20" w:rsidP="00C1740C">
            <w:pPr>
              <w:pStyle w:val="SIBulletList2"/>
            </w:pPr>
            <w:r w:rsidRPr="006B1D7D">
              <w:t xml:space="preserve">animal welfare </w:t>
            </w:r>
            <w:r w:rsidRPr="00F81C20">
              <w:t xml:space="preserve">relating to the safe, </w:t>
            </w:r>
            <w:proofErr w:type="gramStart"/>
            <w:r w:rsidRPr="00F81C20">
              <w:t>humane</w:t>
            </w:r>
            <w:proofErr w:type="gramEnd"/>
            <w:r w:rsidRPr="00F81C20">
              <w:t xml:space="preserve"> and ethical care of horses</w:t>
            </w:r>
            <w:r w:rsidR="0076321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83B3CA8" w14:textId="151EE954" w:rsidR="00AB6C89" w:rsidRPr="00AB6C89" w:rsidRDefault="00AB6C89" w:rsidP="00AB6C89">
            <w:r w:rsidRPr="00AB6C89">
              <w:t xml:space="preserve">Assessment of </w:t>
            </w:r>
            <w:r w:rsidR="008A2F4A">
              <w:t xml:space="preserve">the </w:t>
            </w:r>
            <w:r w:rsidRPr="00AB6C89">
              <w:t>skills</w:t>
            </w:r>
            <w:r w:rsidR="008A2F4A">
              <w:t xml:space="preserve"> in this unit of competency </w:t>
            </w:r>
            <w:r w:rsidRPr="00AB6C89">
              <w:t>must take place under the following conditions:</w:t>
            </w:r>
          </w:p>
          <w:p w14:paraId="6392A324" w14:textId="77777777" w:rsidR="00AB6C89" w:rsidRPr="00AB6C89" w:rsidRDefault="00AB6C89" w:rsidP="00AB6C89">
            <w:pPr>
              <w:pStyle w:val="SIBulletList1"/>
            </w:pPr>
            <w:r w:rsidRPr="00AB6C89">
              <w:t>physical conditions:</w:t>
            </w:r>
          </w:p>
          <w:p w14:paraId="0B897911" w14:textId="5FB1B4AD" w:rsidR="00AB6C89" w:rsidRPr="00AB6C89" w:rsidRDefault="00AB6C89" w:rsidP="00AB6C89">
            <w:pPr>
              <w:pStyle w:val="SIBulletList2"/>
            </w:pPr>
            <w:r w:rsidRPr="00AB6C89">
              <w:t>a</w:t>
            </w:r>
            <w:r w:rsidR="0076321E">
              <w:t>n equine</w:t>
            </w:r>
            <w:r w:rsidRPr="00AB6C89">
              <w:t xml:space="preserve"> workplace or an environment that accurately represents workplace conditions</w:t>
            </w:r>
          </w:p>
          <w:p w14:paraId="33F6449D" w14:textId="77777777" w:rsidR="00AB6C89" w:rsidRPr="00AB6C89" w:rsidRDefault="00AB6C89" w:rsidP="00AB6C89">
            <w:pPr>
              <w:pStyle w:val="SIBulletList1"/>
            </w:pPr>
            <w:r w:rsidRPr="00AB6C89">
              <w:t xml:space="preserve">resources, </w:t>
            </w:r>
            <w:proofErr w:type="gramStart"/>
            <w:r w:rsidRPr="00AB6C89">
              <w:t>equipment</w:t>
            </w:r>
            <w:proofErr w:type="gramEnd"/>
            <w:r w:rsidRPr="00AB6C89">
              <w:t xml:space="preserve"> and materials:</w:t>
            </w:r>
          </w:p>
          <w:p w14:paraId="12CAA98A" w14:textId="08E4D6B4" w:rsidR="00385A5F" w:rsidRPr="00385A5F" w:rsidRDefault="00385A5F" w:rsidP="00C1740C">
            <w:pPr>
              <w:pStyle w:val="SIBulletList2"/>
            </w:pPr>
            <w:r w:rsidRPr="00385A5F">
              <w:t>live horses as specified in the performance evidence</w:t>
            </w:r>
            <w:r w:rsidR="00460F69">
              <w:t>,</w:t>
            </w:r>
            <w:r w:rsidRPr="00385A5F">
              <w:t xml:space="preserve"> assessed as suitable for the experience and skill of the individual</w:t>
            </w:r>
          </w:p>
          <w:p w14:paraId="2B42760D" w14:textId="04315531" w:rsidR="00AB6C89" w:rsidRPr="00AB6C89" w:rsidRDefault="00AB6C89" w:rsidP="00AB6C89">
            <w:pPr>
              <w:pStyle w:val="SIBulletList2"/>
            </w:pPr>
            <w:r w:rsidRPr="00AB6C89">
              <w:lastRenderedPageBreak/>
              <w:t>workplace recording or reporting form</w:t>
            </w:r>
            <w:r w:rsidR="00FB37DE">
              <w:t>at</w:t>
            </w:r>
            <w:r w:rsidRPr="00AB6C89">
              <w:t>s</w:t>
            </w:r>
          </w:p>
          <w:p w14:paraId="2FB7ADA3" w14:textId="77777777" w:rsidR="00AB6C89" w:rsidRPr="00AB6C89" w:rsidRDefault="00AB6C89" w:rsidP="00AB6C89">
            <w:pPr>
              <w:pStyle w:val="SIBulletList1"/>
            </w:pPr>
            <w:r w:rsidRPr="00AB6C89">
              <w:t>specifications:</w:t>
            </w:r>
          </w:p>
          <w:p w14:paraId="348D02AF" w14:textId="5E1681D0" w:rsidR="00AB6C89" w:rsidRDefault="00AB6C89" w:rsidP="00AB6C89">
            <w:pPr>
              <w:pStyle w:val="SIBulletList2"/>
            </w:pPr>
            <w:r w:rsidRPr="00AB6C89">
              <w:t xml:space="preserve">health </w:t>
            </w:r>
            <w:r w:rsidR="00B47DA4">
              <w:t>records</w:t>
            </w:r>
            <w:r w:rsidR="00B47DA4" w:rsidRPr="00AB6C89">
              <w:t xml:space="preserve"> </w:t>
            </w:r>
            <w:r w:rsidRPr="00AB6C89">
              <w:t>for individual horses</w:t>
            </w:r>
          </w:p>
          <w:p w14:paraId="23B5FFB3" w14:textId="6F40E0E3" w:rsidR="004C6C3B" w:rsidRDefault="004C6C3B" w:rsidP="004C6C3B">
            <w:pPr>
              <w:pStyle w:val="SIBulletList1"/>
            </w:pPr>
            <w:r>
              <w:t>relationships:</w:t>
            </w:r>
          </w:p>
          <w:p w14:paraId="559D534B" w14:textId="357A2B10" w:rsidR="004C6C3B" w:rsidRPr="00AB6C89" w:rsidRDefault="004C6C3B" w:rsidP="00AB6C89">
            <w:pPr>
              <w:pStyle w:val="SIBulletList2"/>
            </w:pPr>
            <w:r>
              <w:t>access to veterinarian or equine health professional relevant to performance evidence.</w:t>
            </w:r>
          </w:p>
          <w:p w14:paraId="5C986149" w14:textId="77777777" w:rsidR="00AB6C89" w:rsidRDefault="00AB6C89" w:rsidP="00AB6C89"/>
          <w:p w14:paraId="0496CAF8" w14:textId="77777777" w:rsidR="00460F69" w:rsidRPr="00152BDF" w:rsidRDefault="00460F69" w:rsidP="00460F69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7F52FE9" w14:textId="77777777" w:rsidR="00460F69" w:rsidRPr="00152BDF" w:rsidRDefault="00460F69" w:rsidP="00460F69"/>
          <w:p w14:paraId="05C42BBF" w14:textId="6A6608B4" w:rsidR="00F1480E" w:rsidRPr="00AB6C89" w:rsidRDefault="00460F69" w:rsidP="00AB6C89">
            <w:r w:rsidRPr="00152BDF">
              <w:t>Assessors of this unit must satisfy the requirements for assessors in applicable vocational education and training legislation, frameworks and/or standards</w:t>
            </w:r>
            <w:r w:rsidR="00AB6C89" w:rsidRPr="00AB6C89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249780" w14:textId="77777777" w:rsidR="00460F69" w:rsidRPr="00152BDF" w:rsidRDefault="00460F69" w:rsidP="00460F69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094C8E81" w:rsidR="00F1480E" w:rsidRPr="000754EC" w:rsidRDefault="00356685" w:rsidP="000754EC">
            <w:pPr>
              <w:pStyle w:val="SIText"/>
            </w:pPr>
            <w:hyperlink r:id="rId12" w:history="1">
              <w:r w:rsidR="00460F69" w:rsidRPr="00460F69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622B7" w14:textId="77777777" w:rsidR="00214D2B" w:rsidRDefault="00214D2B" w:rsidP="00BF3F0A">
      <w:r>
        <w:separator/>
      </w:r>
    </w:p>
    <w:p w14:paraId="024EBEBF" w14:textId="77777777" w:rsidR="00214D2B" w:rsidRDefault="00214D2B"/>
  </w:endnote>
  <w:endnote w:type="continuationSeparator" w:id="0">
    <w:p w14:paraId="4CC9C6BD" w14:textId="77777777" w:rsidR="00214D2B" w:rsidRDefault="00214D2B" w:rsidP="00BF3F0A">
      <w:r>
        <w:continuationSeparator/>
      </w:r>
    </w:p>
    <w:p w14:paraId="73DA206A" w14:textId="77777777" w:rsidR="00214D2B" w:rsidRDefault="00214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809CC" w14:textId="77777777" w:rsidR="00214D2B" w:rsidRDefault="00214D2B" w:rsidP="00BF3F0A">
      <w:r>
        <w:separator/>
      </w:r>
    </w:p>
    <w:p w14:paraId="26ECB05A" w14:textId="77777777" w:rsidR="00214D2B" w:rsidRDefault="00214D2B"/>
  </w:footnote>
  <w:footnote w:type="continuationSeparator" w:id="0">
    <w:p w14:paraId="7668938A" w14:textId="77777777" w:rsidR="00214D2B" w:rsidRDefault="00214D2B" w:rsidP="00BF3F0A">
      <w:r>
        <w:continuationSeparator/>
      </w:r>
    </w:p>
    <w:p w14:paraId="24F106BA" w14:textId="77777777" w:rsidR="00214D2B" w:rsidRDefault="00214D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DF1" w14:textId="12775100" w:rsidR="00915C47" w:rsidRDefault="00356685">
    <w:sdt>
      <w:sdtPr>
        <w:id w:val="-1868520603"/>
        <w:docPartObj>
          <w:docPartGallery w:val="Watermarks"/>
          <w:docPartUnique/>
        </w:docPartObj>
      </w:sdtPr>
      <w:sdtEndPr/>
      <w:sdtContent>
        <w:r>
          <w:pict w14:anchorId="5E1928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1E84" w:rsidRPr="00671E84">
      <w:t>ACMEQU4</w:t>
    </w:r>
    <w:r w:rsidR="00A3528B">
      <w:t>2</w:t>
    </w:r>
    <w:r w:rsidR="00246AAB">
      <w:t>4</w:t>
    </w:r>
    <w:r w:rsidR="00671E84">
      <w:t xml:space="preserve"> </w:t>
    </w:r>
    <w:r w:rsidR="00671E84" w:rsidRPr="00671E84">
      <w:t xml:space="preserve">Evaluate equine service or </w:t>
    </w:r>
    <w:r w:rsidR="00985989">
      <w:t>therapy</w:t>
    </w:r>
    <w:r w:rsidR="00985989" w:rsidRPr="00671E84">
      <w:t xml:space="preserve"> </w:t>
    </w:r>
    <w:r w:rsidR="00671E84" w:rsidRPr="00671E84">
      <w:t xml:space="preserve">provision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E134CB"/>
    <w:multiLevelType w:val="multilevel"/>
    <w:tmpl w:val="FC06F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325FB0"/>
    <w:multiLevelType w:val="multilevel"/>
    <w:tmpl w:val="3BBC2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E0487"/>
    <w:multiLevelType w:val="multilevel"/>
    <w:tmpl w:val="BC582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BB0BF6"/>
    <w:multiLevelType w:val="multilevel"/>
    <w:tmpl w:val="06D8E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6F3536"/>
    <w:multiLevelType w:val="multilevel"/>
    <w:tmpl w:val="0D862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4C329B"/>
    <w:multiLevelType w:val="multilevel"/>
    <w:tmpl w:val="2E0A92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EF5255"/>
    <w:multiLevelType w:val="multilevel"/>
    <w:tmpl w:val="AE44D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2281C"/>
    <w:multiLevelType w:val="multilevel"/>
    <w:tmpl w:val="C2CC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CA2CD2"/>
    <w:multiLevelType w:val="multilevel"/>
    <w:tmpl w:val="4C12A1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8558F8"/>
    <w:multiLevelType w:val="multilevel"/>
    <w:tmpl w:val="D7F2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795E64"/>
    <w:multiLevelType w:val="multilevel"/>
    <w:tmpl w:val="DA92AC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433CA3"/>
    <w:multiLevelType w:val="multilevel"/>
    <w:tmpl w:val="F29C0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4765A"/>
    <w:multiLevelType w:val="multilevel"/>
    <w:tmpl w:val="5DE46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4"/>
  </w:num>
  <w:num w:numId="15">
    <w:abstractNumId w:val="6"/>
  </w:num>
  <w:num w:numId="16">
    <w:abstractNumId w:val="26"/>
  </w:num>
  <w:num w:numId="17">
    <w:abstractNumId w:val="9"/>
  </w:num>
  <w:num w:numId="18">
    <w:abstractNumId w:val="17"/>
  </w:num>
  <w:num w:numId="19">
    <w:abstractNumId w:val="8"/>
  </w:num>
  <w:num w:numId="20">
    <w:abstractNumId w:val="12"/>
  </w:num>
  <w:num w:numId="21">
    <w:abstractNumId w:val="19"/>
  </w:num>
  <w:num w:numId="22">
    <w:abstractNumId w:val="5"/>
  </w:num>
  <w:num w:numId="23">
    <w:abstractNumId w:val="11"/>
  </w:num>
  <w:num w:numId="24">
    <w:abstractNumId w:val="10"/>
  </w:num>
  <w:num w:numId="25">
    <w:abstractNumId w:val="24"/>
  </w:num>
  <w:num w:numId="26">
    <w:abstractNumId w:val="27"/>
  </w:num>
  <w:num w:numId="27">
    <w:abstractNumId w:val="28"/>
  </w:num>
  <w:num w:numId="28">
    <w:abstractNumId w:val="15"/>
  </w:num>
  <w:num w:numId="29">
    <w:abstractNumId w:val="2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251"/>
    <w:rsid w:val="000023F3"/>
    <w:rsid w:val="00005A15"/>
    <w:rsid w:val="0001108F"/>
    <w:rsid w:val="000115E2"/>
    <w:rsid w:val="000126D0"/>
    <w:rsid w:val="0001296A"/>
    <w:rsid w:val="00016803"/>
    <w:rsid w:val="00023992"/>
    <w:rsid w:val="000275AE"/>
    <w:rsid w:val="0003773A"/>
    <w:rsid w:val="00041E59"/>
    <w:rsid w:val="000560B9"/>
    <w:rsid w:val="000604B0"/>
    <w:rsid w:val="00063F4C"/>
    <w:rsid w:val="00064BFE"/>
    <w:rsid w:val="000655DC"/>
    <w:rsid w:val="0007082B"/>
    <w:rsid w:val="00070B3E"/>
    <w:rsid w:val="00070D55"/>
    <w:rsid w:val="00071F95"/>
    <w:rsid w:val="000737BB"/>
    <w:rsid w:val="00074E47"/>
    <w:rsid w:val="000754EC"/>
    <w:rsid w:val="000876AA"/>
    <w:rsid w:val="00087FB2"/>
    <w:rsid w:val="0009093B"/>
    <w:rsid w:val="000A4676"/>
    <w:rsid w:val="000A5441"/>
    <w:rsid w:val="000B2022"/>
    <w:rsid w:val="000B624E"/>
    <w:rsid w:val="000C149A"/>
    <w:rsid w:val="000C224E"/>
    <w:rsid w:val="000D4BC8"/>
    <w:rsid w:val="000E25E6"/>
    <w:rsid w:val="000E2C86"/>
    <w:rsid w:val="000E5147"/>
    <w:rsid w:val="000F29F2"/>
    <w:rsid w:val="000F5103"/>
    <w:rsid w:val="0010044B"/>
    <w:rsid w:val="00101659"/>
    <w:rsid w:val="00103E98"/>
    <w:rsid w:val="0010502F"/>
    <w:rsid w:val="001058DB"/>
    <w:rsid w:val="00105AEA"/>
    <w:rsid w:val="001078BF"/>
    <w:rsid w:val="00124D7C"/>
    <w:rsid w:val="00133957"/>
    <w:rsid w:val="0013692C"/>
    <w:rsid w:val="001372F6"/>
    <w:rsid w:val="00144385"/>
    <w:rsid w:val="00146EEC"/>
    <w:rsid w:val="00151D55"/>
    <w:rsid w:val="00151D93"/>
    <w:rsid w:val="001539D2"/>
    <w:rsid w:val="00156E20"/>
    <w:rsid w:val="00156EF3"/>
    <w:rsid w:val="001625FC"/>
    <w:rsid w:val="00165704"/>
    <w:rsid w:val="00175344"/>
    <w:rsid w:val="00176E4F"/>
    <w:rsid w:val="0018546B"/>
    <w:rsid w:val="00191138"/>
    <w:rsid w:val="001946D9"/>
    <w:rsid w:val="001A57C1"/>
    <w:rsid w:val="001A6A3E"/>
    <w:rsid w:val="001A7B6D"/>
    <w:rsid w:val="001B34D5"/>
    <w:rsid w:val="001B513A"/>
    <w:rsid w:val="001B5E3C"/>
    <w:rsid w:val="001C0A75"/>
    <w:rsid w:val="001C1306"/>
    <w:rsid w:val="001D2FB1"/>
    <w:rsid w:val="001D30EB"/>
    <w:rsid w:val="001D4E09"/>
    <w:rsid w:val="001D5C1B"/>
    <w:rsid w:val="001D7F5B"/>
    <w:rsid w:val="001E07BB"/>
    <w:rsid w:val="001E0849"/>
    <w:rsid w:val="001E14E2"/>
    <w:rsid w:val="001E16BC"/>
    <w:rsid w:val="001E16DF"/>
    <w:rsid w:val="001F2BA5"/>
    <w:rsid w:val="001F308D"/>
    <w:rsid w:val="001F3C8A"/>
    <w:rsid w:val="0020105C"/>
    <w:rsid w:val="00201A7C"/>
    <w:rsid w:val="002026B9"/>
    <w:rsid w:val="00202FD1"/>
    <w:rsid w:val="00210E40"/>
    <w:rsid w:val="0021210E"/>
    <w:rsid w:val="00213AB9"/>
    <w:rsid w:val="0021414D"/>
    <w:rsid w:val="00214D2B"/>
    <w:rsid w:val="00223124"/>
    <w:rsid w:val="00223F85"/>
    <w:rsid w:val="00233143"/>
    <w:rsid w:val="00234444"/>
    <w:rsid w:val="00242293"/>
    <w:rsid w:val="00244EA7"/>
    <w:rsid w:val="00246AAB"/>
    <w:rsid w:val="00252F28"/>
    <w:rsid w:val="00262FC3"/>
    <w:rsid w:val="0026394F"/>
    <w:rsid w:val="00267AF6"/>
    <w:rsid w:val="00276DB8"/>
    <w:rsid w:val="00282664"/>
    <w:rsid w:val="00285FB8"/>
    <w:rsid w:val="00286983"/>
    <w:rsid w:val="0029348B"/>
    <w:rsid w:val="002970C3"/>
    <w:rsid w:val="002A4CD3"/>
    <w:rsid w:val="002A6CC4"/>
    <w:rsid w:val="002C55E9"/>
    <w:rsid w:val="002C72EA"/>
    <w:rsid w:val="002D0C8B"/>
    <w:rsid w:val="002D330A"/>
    <w:rsid w:val="002E016B"/>
    <w:rsid w:val="002E170C"/>
    <w:rsid w:val="002E193E"/>
    <w:rsid w:val="002E5D61"/>
    <w:rsid w:val="002F02DE"/>
    <w:rsid w:val="002F0DB7"/>
    <w:rsid w:val="002F1CE1"/>
    <w:rsid w:val="002F285B"/>
    <w:rsid w:val="00305554"/>
    <w:rsid w:val="00305EFF"/>
    <w:rsid w:val="00310A6A"/>
    <w:rsid w:val="00310C21"/>
    <w:rsid w:val="003144E6"/>
    <w:rsid w:val="0031535D"/>
    <w:rsid w:val="00337E82"/>
    <w:rsid w:val="00346FDC"/>
    <w:rsid w:val="00350BB1"/>
    <w:rsid w:val="00352C83"/>
    <w:rsid w:val="003562DB"/>
    <w:rsid w:val="00356685"/>
    <w:rsid w:val="00366805"/>
    <w:rsid w:val="0037067D"/>
    <w:rsid w:val="00373436"/>
    <w:rsid w:val="00385A5F"/>
    <w:rsid w:val="0038735B"/>
    <w:rsid w:val="003916D1"/>
    <w:rsid w:val="00394C90"/>
    <w:rsid w:val="00396124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3274"/>
    <w:rsid w:val="003E72B6"/>
    <w:rsid w:val="003E7BBE"/>
    <w:rsid w:val="0040153E"/>
    <w:rsid w:val="00406CD4"/>
    <w:rsid w:val="004127E3"/>
    <w:rsid w:val="0042297D"/>
    <w:rsid w:val="00426BDF"/>
    <w:rsid w:val="0043212E"/>
    <w:rsid w:val="00434366"/>
    <w:rsid w:val="00434ECE"/>
    <w:rsid w:val="00442613"/>
    <w:rsid w:val="004427B6"/>
    <w:rsid w:val="00444423"/>
    <w:rsid w:val="00445146"/>
    <w:rsid w:val="004472BC"/>
    <w:rsid w:val="00452F3E"/>
    <w:rsid w:val="00456A25"/>
    <w:rsid w:val="00460F69"/>
    <w:rsid w:val="0046239A"/>
    <w:rsid w:val="004640AE"/>
    <w:rsid w:val="004679E3"/>
    <w:rsid w:val="004712AD"/>
    <w:rsid w:val="00475172"/>
    <w:rsid w:val="004758B0"/>
    <w:rsid w:val="004832D2"/>
    <w:rsid w:val="00485559"/>
    <w:rsid w:val="00487197"/>
    <w:rsid w:val="004902D7"/>
    <w:rsid w:val="00491EE9"/>
    <w:rsid w:val="004925E9"/>
    <w:rsid w:val="0049794A"/>
    <w:rsid w:val="004A06C6"/>
    <w:rsid w:val="004A11AF"/>
    <w:rsid w:val="004A142B"/>
    <w:rsid w:val="004A3860"/>
    <w:rsid w:val="004A3B48"/>
    <w:rsid w:val="004A44E8"/>
    <w:rsid w:val="004A581D"/>
    <w:rsid w:val="004A7706"/>
    <w:rsid w:val="004A77E3"/>
    <w:rsid w:val="004A790A"/>
    <w:rsid w:val="004A7FBA"/>
    <w:rsid w:val="004B29B7"/>
    <w:rsid w:val="004B7A28"/>
    <w:rsid w:val="004C2244"/>
    <w:rsid w:val="004C48C4"/>
    <w:rsid w:val="004C6C00"/>
    <w:rsid w:val="004C6C3B"/>
    <w:rsid w:val="004C79A1"/>
    <w:rsid w:val="004D0D5F"/>
    <w:rsid w:val="004D1569"/>
    <w:rsid w:val="004D44B1"/>
    <w:rsid w:val="004D740D"/>
    <w:rsid w:val="004E0460"/>
    <w:rsid w:val="004E0CBE"/>
    <w:rsid w:val="004E1579"/>
    <w:rsid w:val="004E3C10"/>
    <w:rsid w:val="004E5120"/>
    <w:rsid w:val="004E5FAE"/>
    <w:rsid w:val="004E6245"/>
    <w:rsid w:val="004E6741"/>
    <w:rsid w:val="004E7094"/>
    <w:rsid w:val="004F5DC7"/>
    <w:rsid w:val="004F78DA"/>
    <w:rsid w:val="005102F3"/>
    <w:rsid w:val="005145AB"/>
    <w:rsid w:val="00520E9A"/>
    <w:rsid w:val="00523CF4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2361"/>
    <w:rsid w:val="00575BC6"/>
    <w:rsid w:val="00576183"/>
    <w:rsid w:val="00576AE4"/>
    <w:rsid w:val="00583902"/>
    <w:rsid w:val="0059696E"/>
    <w:rsid w:val="005A1D70"/>
    <w:rsid w:val="005A3AA5"/>
    <w:rsid w:val="005A6C9C"/>
    <w:rsid w:val="005A74DC"/>
    <w:rsid w:val="005B5146"/>
    <w:rsid w:val="005B57E1"/>
    <w:rsid w:val="005C005C"/>
    <w:rsid w:val="005C35BA"/>
    <w:rsid w:val="005C5B3B"/>
    <w:rsid w:val="005D1AFD"/>
    <w:rsid w:val="005E0670"/>
    <w:rsid w:val="005E51E6"/>
    <w:rsid w:val="005F027A"/>
    <w:rsid w:val="005F33CC"/>
    <w:rsid w:val="005F4493"/>
    <w:rsid w:val="005F771F"/>
    <w:rsid w:val="0061199F"/>
    <w:rsid w:val="006121D4"/>
    <w:rsid w:val="00613B49"/>
    <w:rsid w:val="00616845"/>
    <w:rsid w:val="00620E8E"/>
    <w:rsid w:val="00623B0C"/>
    <w:rsid w:val="006248E2"/>
    <w:rsid w:val="00625BC9"/>
    <w:rsid w:val="00625BCD"/>
    <w:rsid w:val="00633CFE"/>
    <w:rsid w:val="00634FCA"/>
    <w:rsid w:val="00643D1B"/>
    <w:rsid w:val="006452B8"/>
    <w:rsid w:val="006456C7"/>
    <w:rsid w:val="00652E62"/>
    <w:rsid w:val="0066685D"/>
    <w:rsid w:val="00671081"/>
    <w:rsid w:val="00671E84"/>
    <w:rsid w:val="00683A31"/>
    <w:rsid w:val="006854AF"/>
    <w:rsid w:val="00686A49"/>
    <w:rsid w:val="00687B62"/>
    <w:rsid w:val="00690C44"/>
    <w:rsid w:val="006969D9"/>
    <w:rsid w:val="00697643"/>
    <w:rsid w:val="006A2B68"/>
    <w:rsid w:val="006A5279"/>
    <w:rsid w:val="006A6970"/>
    <w:rsid w:val="006A78BD"/>
    <w:rsid w:val="006B3098"/>
    <w:rsid w:val="006C10FB"/>
    <w:rsid w:val="006C2F32"/>
    <w:rsid w:val="006C5CBF"/>
    <w:rsid w:val="006D1AF9"/>
    <w:rsid w:val="006D2E29"/>
    <w:rsid w:val="006D38C3"/>
    <w:rsid w:val="006D4448"/>
    <w:rsid w:val="006D6DFD"/>
    <w:rsid w:val="006E2C4D"/>
    <w:rsid w:val="006E42FE"/>
    <w:rsid w:val="006F0D02"/>
    <w:rsid w:val="006F10FE"/>
    <w:rsid w:val="006F1DC9"/>
    <w:rsid w:val="006F29E6"/>
    <w:rsid w:val="006F3622"/>
    <w:rsid w:val="006F4F35"/>
    <w:rsid w:val="0070319E"/>
    <w:rsid w:val="00705EEC"/>
    <w:rsid w:val="0070748D"/>
    <w:rsid w:val="00707741"/>
    <w:rsid w:val="007134FE"/>
    <w:rsid w:val="00715794"/>
    <w:rsid w:val="00715FFA"/>
    <w:rsid w:val="00717385"/>
    <w:rsid w:val="00722769"/>
    <w:rsid w:val="00727901"/>
    <w:rsid w:val="0073075B"/>
    <w:rsid w:val="0073404B"/>
    <w:rsid w:val="007341FF"/>
    <w:rsid w:val="007404E9"/>
    <w:rsid w:val="007444CF"/>
    <w:rsid w:val="00744B97"/>
    <w:rsid w:val="00745A9C"/>
    <w:rsid w:val="00752C75"/>
    <w:rsid w:val="00755A15"/>
    <w:rsid w:val="00757005"/>
    <w:rsid w:val="00761DBE"/>
    <w:rsid w:val="0076321E"/>
    <w:rsid w:val="0076401A"/>
    <w:rsid w:val="0076523B"/>
    <w:rsid w:val="00771B60"/>
    <w:rsid w:val="00777548"/>
    <w:rsid w:val="00781D77"/>
    <w:rsid w:val="00783549"/>
    <w:rsid w:val="007860B7"/>
    <w:rsid w:val="00786DC8"/>
    <w:rsid w:val="00792C85"/>
    <w:rsid w:val="007A300D"/>
    <w:rsid w:val="007A5B43"/>
    <w:rsid w:val="007C67EC"/>
    <w:rsid w:val="007C6EE5"/>
    <w:rsid w:val="007D0598"/>
    <w:rsid w:val="007D5A78"/>
    <w:rsid w:val="007E0A3A"/>
    <w:rsid w:val="007E3BD1"/>
    <w:rsid w:val="007F1563"/>
    <w:rsid w:val="007F1EB2"/>
    <w:rsid w:val="007F44DB"/>
    <w:rsid w:val="007F5A8B"/>
    <w:rsid w:val="00802747"/>
    <w:rsid w:val="00811103"/>
    <w:rsid w:val="00814891"/>
    <w:rsid w:val="00814A4A"/>
    <w:rsid w:val="0081761E"/>
    <w:rsid w:val="00817D51"/>
    <w:rsid w:val="00823530"/>
    <w:rsid w:val="00823C11"/>
    <w:rsid w:val="00823FF4"/>
    <w:rsid w:val="00830267"/>
    <w:rsid w:val="008306E7"/>
    <w:rsid w:val="00831C54"/>
    <w:rsid w:val="008322BE"/>
    <w:rsid w:val="00833D85"/>
    <w:rsid w:val="00834BC8"/>
    <w:rsid w:val="00837F13"/>
    <w:rsid w:val="00837FD6"/>
    <w:rsid w:val="00847B60"/>
    <w:rsid w:val="00850243"/>
    <w:rsid w:val="00851BE5"/>
    <w:rsid w:val="008545EB"/>
    <w:rsid w:val="00856A2E"/>
    <w:rsid w:val="00865011"/>
    <w:rsid w:val="00865BE6"/>
    <w:rsid w:val="00866128"/>
    <w:rsid w:val="0087690A"/>
    <w:rsid w:val="00886790"/>
    <w:rsid w:val="008908DE"/>
    <w:rsid w:val="00894BF4"/>
    <w:rsid w:val="008A12ED"/>
    <w:rsid w:val="008A2F4A"/>
    <w:rsid w:val="008A39D3"/>
    <w:rsid w:val="008B2287"/>
    <w:rsid w:val="008B2C77"/>
    <w:rsid w:val="008B4AD2"/>
    <w:rsid w:val="008B5243"/>
    <w:rsid w:val="008B7138"/>
    <w:rsid w:val="008C1989"/>
    <w:rsid w:val="008C507C"/>
    <w:rsid w:val="008C6CB1"/>
    <w:rsid w:val="008D0FFA"/>
    <w:rsid w:val="008E260C"/>
    <w:rsid w:val="008E39BE"/>
    <w:rsid w:val="008E39E8"/>
    <w:rsid w:val="008E62EC"/>
    <w:rsid w:val="008F32F6"/>
    <w:rsid w:val="008F73E2"/>
    <w:rsid w:val="00915C47"/>
    <w:rsid w:val="00916CD7"/>
    <w:rsid w:val="00920927"/>
    <w:rsid w:val="00921587"/>
    <w:rsid w:val="00921B38"/>
    <w:rsid w:val="00923720"/>
    <w:rsid w:val="009278C9"/>
    <w:rsid w:val="00932CD7"/>
    <w:rsid w:val="009448EB"/>
    <w:rsid w:val="00944C09"/>
    <w:rsid w:val="0094754E"/>
    <w:rsid w:val="00947EF1"/>
    <w:rsid w:val="009527CB"/>
    <w:rsid w:val="00953835"/>
    <w:rsid w:val="00960F6C"/>
    <w:rsid w:val="00970747"/>
    <w:rsid w:val="00975D2F"/>
    <w:rsid w:val="00985989"/>
    <w:rsid w:val="00991BA4"/>
    <w:rsid w:val="00997BFC"/>
    <w:rsid w:val="009A4109"/>
    <w:rsid w:val="009A5900"/>
    <w:rsid w:val="009A6E6C"/>
    <w:rsid w:val="009A6F3F"/>
    <w:rsid w:val="009B331A"/>
    <w:rsid w:val="009B5124"/>
    <w:rsid w:val="009C2650"/>
    <w:rsid w:val="009D15E2"/>
    <w:rsid w:val="009D15FE"/>
    <w:rsid w:val="009D5D2C"/>
    <w:rsid w:val="009E3F87"/>
    <w:rsid w:val="009E58DC"/>
    <w:rsid w:val="009F0429"/>
    <w:rsid w:val="009F0DCC"/>
    <w:rsid w:val="009F11CA"/>
    <w:rsid w:val="009F28EF"/>
    <w:rsid w:val="00A04CAE"/>
    <w:rsid w:val="00A068A8"/>
    <w:rsid w:val="00A0695B"/>
    <w:rsid w:val="00A13052"/>
    <w:rsid w:val="00A14766"/>
    <w:rsid w:val="00A216A8"/>
    <w:rsid w:val="00A223A6"/>
    <w:rsid w:val="00A3528B"/>
    <w:rsid w:val="00A35A9D"/>
    <w:rsid w:val="00A3639E"/>
    <w:rsid w:val="00A412B6"/>
    <w:rsid w:val="00A427A4"/>
    <w:rsid w:val="00A5092E"/>
    <w:rsid w:val="00A554D6"/>
    <w:rsid w:val="00A56E14"/>
    <w:rsid w:val="00A6476B"/>
    <w:rsid w:val="00A72B52"/>
    <w:rsid w:val="00A74695"/>
    <w:rsid w:val="00A752E4"/>
    <w:rsid w:val="00A75A21"/>
    <w:rsid w:val="00A76C6C"/>
    <w:rsid w:val="00A87356"/>
    <w:rsid w:val="00A92DD1"/>
    <w:rsid w:val="00A92DF8"/>
    <w:rsid w:val="00A94E96"/>
    <w:rsid w:val="00AA5338"/>
    <w:rsid w:val="00AB1B8E"/>
    <w:rsid w:val="00AB3EC1"/>
    <w:rsid w:val="00AB4278"/>
    <w:rsid w:val="00AB46DE"/>
    <w:rsid w:val="00AB505B"/>
    <w:rsid w:val="00AB6C89"/>
    <w:rsid w:val="00AC0696"/>
    <w:rsid w:val="00AC2984"/>
    <w:rsid w:val="00AC4C98"/>
    <w:rsid w:val="00AC5F6B"/>
    <w:rsid w:val="00AC7609"/>
    <w:rsid w:val="00AD3896"/>
    <w:rsid w:val="00AD5B47"/>
    <w:rsid w:val="00AE1ED9"/>
    <w:rsid w:val="00AE32CB"/>
    <w:rsid w:val="00AF3957"/>
    <w:rsid w:val="00B033AA"/>
    <w:rsid w:val="00B0712C"/>
    <w:rsid w:val="00B12013"/>
    <w:rsid w:val="00B22C67"/>
    <w:rsid w:val="00B3508F"/>
    <w:rsid w:val="00B4180D"/>
    <w:rsid w:val="00B419D8"/>
    <w:rsid w:val="00B443EE"/>
    <w:rsid w:val="00B47A25"/>
    <w:rsid w:val="00B47DA4"/>
    <w:rsid w:val="00B47F86"/>
    <w:rsid w:val="00B51DA1"/>
    <w:rsid w:val="00B53278"/>
    <w:rsid w:val="00B560C8"/>
    <w:rsid w:val="00B61150"/>
    <w:rsid w:val="00B61540"/>
    <w:rsid w:val="00B64F03"/>
    <w:rsid w:val="00B65BC7"/>
    <w:rsid w:val="00B65F3A"/>
    <w:rsid w:val="00B746B9"/>
    <w:rsid w:val="00B77AB0"/>
    <w:rsid w:val="00B8152D"/>
    <w:rsid w:val="00B848D4"/>
    <w:rsid w:val="00B865B7"/>
    <w:rsid w:val="00BA1CB1"/>
    <w:rsid w:val="00BA3584"/>
    <w:rsid w:val="00BA4178"/>
    <w:rsid w:val="00BA482D"/>
    <w:rsid w:val="00BA6591"/>
    <w:rsid w:val="00BB1755"/>
    <w:rsid w:val="00BB23F4"/>
    <w:rsid w:val="00BB4697"/>
    <w:rsid w:val="00BC5075"/>
    <w:rsid w:val="00BC515C"/>
    <w:rsid w:val="00BC5419"/>
    <w:rsid w:val="00BD3B0F"/>
    <w:rsid w:val="00BE0B4C"/>
    <w:rsid w:val="00BE5889"/>
    <w:rsid w:val="00BF16D1"/>
    <w:rsid w:val="00BF1D4C"/>
    <w:rsid w:val="00BF3F0A"/>
    <w:rsid w:val="00C143C3"/>
    <w:rsid w:val="00C16671"/>
    <w:rsid w:val="00C1739B"/>
    <w:rsid w:val="00C1740C"/>
    <w:rsid w:val="00C21ADE"/>
    <w:rsid w:val="00C26067"/>
    <w:rsid w:val="00C30A29"/>
    <w:rsid w:val="00C317DC"/>
    <w:rsid w:val="00C37715"/>
    <w:rsid w:val="00C542EE"/>
    <w:rsid w:val="00C5750E"/>
    <w:rsid w:val="00C578E9"/>
    <w:rsid w:val="00C617F8"/>
    <w:rsid w:val="00C70626"/>
    <w:rsid w:val="00C70D58"/>
    <w:rsid w:val="00C722C8"/>
    <w:rsid w:val="00C72860"/>
    <w:rsid w:val="00C73582"/>
    <w:rsid w:val="00C73B90"/>
    <w:rsid w:val="00C742EC"/>
    <w:rsid w:val="00C96AF3"/>
    <w:rsid w:val="00C97CCC"/>
    <w:rsid w:val="00CA0274"/>
    <w:rsid w:val="00CA139A"/>
    <w:rsid w:val="00CB1D24"/>
    <w:rsid w:val="00CB7282"/>
    <w:rsid w:val="00CB746F"/>
    <w:rsid w:val="00CC451E"/>
    <w:rsid w:val="00CD17D7"/>
    <w:rsid w:val="00CD4E9D"/>
    <w:rsid w:val="00CD4F4D"/>
    <w:rsid w:val="00CE0498"/>
    <w:rsid w:val="00CE5149"/>
    <w:rsid w:val="00CE7D19"/>
    <w:rsid w:val="00CF0CF5"/>
    <w:rsid w:val="00CF1E9A"/>
    <w:rsid w:val="00CF2B3E"/>
    <w:rsid w:val="00D01F65"/>
    <w:rsid w:val="00D0201F"/>
    <w:rsid w:val="00D03685"/>
    <w:rsid w:val="00D07D4E"/>
    <w:rsid w:val="00D115AA"/>
    <w:rsid w:val="00D145BE"/>
    <w:rsid w:val="00D2035A"/>
    <w:rsid w:val="00D20C57"/>
    <w:rsid w:val="00D21948"/>
    <w:rsid w:val="00D25D16"/>
    <w:rsid w:val="00D32124"/>
    <w:rsid w:val="00D4369E"/>
    <w:rsid w:val="00D46524"/>
    <w:rsid w:val="00D544E9"/>
    <w:rsid w:val="00D54C76"/>
    <w:rsid w:val="00D632BB"/>
    <w:rsid w:val="00D67E24"/>
    <w:rsid w:val="00D70944"/>
    <w:rsid w:val="00D71E43"/>
    <w:rsid w:val="00D727F3"/>
    <w:rsid w:val="00D72EF6"/>
    <w:rsid w:val="00D73695"/>
    <w:rsid w:val="00D73B8D"/>
    <w:rsid w:val="00D804F6"/>
    <w:rsid w:val="00D810DE"/>
    <w:rsid w:val="00D87D32"/>
    <w:rsid w:val="00D91188"/>
    <w:rsid w:val="00D91699"/>
    <w:rsid w:val="00D92C83"/>
    <w:rsid w:val="00DA0A81"/>
    <w:rsid w:val="00DA3C10"/>
    <w:rsid w:val="00DA53B5"/>
    <w:rsid w:val="00DB12CB"/>
    <w:rsid w:val="00DC14BD"/>
    <w:rsid w:val="00DC1D69"/>
    <w:rsid w:val="00DC5A3A"/>
    <w:rsid w:val="00DC69A7"/>
    <w:rsid w:val="00DD0726"/>
    <w:rsid w:val="00DD086F"/>
    <w:rsid w:val="00DD2162"/>
    <w:rsid w:val="00DE1AB7"/>
    <w:rsid w:val="00DF1EC0"/>
    <w:rsid w:val="00DF6773"/>
    <w:rsid w:val="00E03AE0"/>
    <w:rsid w:val="00E15BDF"/>
    <w:rsid w:val="00E177DF"/>
    <w:rsid w:val="00E21803"/>
    <w:rsid w:val="00E238E6"/>
    <w:rsid w:val="00E31481"/>
    <w:rsid w:val="00E34CD8"/>
    <w:rsid w:val="00E35064"/>
    <w:rsid w:val="00E3681D"/>
    <w:rsid w:val="00E40225"/>
    <w:rsid w:val="00E501F0"/>
    <w:rsid w:val="00E54054"/>
    <w:rsid w:val="00E550EC"/>
    <w:rsid w:val="00E6166D"/>
    <w:rsid w:val="00E66868"/>
    <w:rsid w:val="00E730DC"/>
    <w:rsid w:val="00E8378A"/>
    <w:rsid w:val="00E91BFF"/>
    <w:rsid w:val="00E92933"/>
    <w:rsid w:val="00E94FAD"/>
    <w:rsid w:val="00E96257"/>
    <w:rsid w:val="00E96B01"/>
    <w:rsid w:val="00E97DD8"/>
    <w:rsid w:val="00EA3870"/>
    <w:rsid w:val="00EA5F4C"/>
    <w:rsid w:val="00EB0AA4"/>
    <w:rsid w:val="00EB5C88"/>
    <w:rsid w:val="00EB6266"/>
    <w:rsid w:val="00EC0469"/>
    <w:rsid w:val="00EC0C3E"/>
    <w:rsid w:val="00EF01F8"/>
    <w:rsid w:val="00EF1FB5"/>
    <w:rsid w:val="00EF3268"/>
    <w:rsid w:val="00EF40EF"/>
    <w:rsid w:val="00EF47FE"/>
    <w:rsid w:val="00F043D0"/>
    <w:rsid w:val="00F06819"/>
    <w:rsid w:val="00F069BD"/>
    <w:rsid w:val="00F1125D"/>
    <w:rsid w:val="00F13D5E"/>
    <w:rsid w:val="00F1480E"/>
    <w:rsid w:val="00F1497D"/>
    <w:rsid w:val="00F16AAC"/>
    <w:rsid w:val="00F2051B"/>
    <w:rsid w:val="00F30C7D"/>
    <w:rsid w:val="00F33FF2"/>
    <w:rsid w:val="00F37FF9"/>
    <w:rsid w:val="00F438FC"/>
    <w:rsid w:val="00F5616F"/>
    <w:rsid w:val="00F56451"/>
    <w:rsid w:val="00F56827"/>
    <w:rsid w:val="00F62866"/>
    <w:rsid w:val="00F65EF0"/>
    <w:rsid w:val="00F71651"/>
    <w:rsid w:val="00F76191"/>
    <w:rsid w:val="00F76365"/>
    <w:rsid w:val="00F76CC6"/>
    <w:rsid w:val="00F81C20"/>
    <w:rsid w:val="00F83D7C"/>
    <w:rsid w:val="00F94055"/>
    <w:rsid w:val="00FB232E"/>
    <w:rsid w:val="00FB37DE"/>
    <w:rsid w:val="00FB6082"/>
    <w:rsid w:val="00FB641A"/>
    <w:rsid w:val="00FD557D"/>
    <w:rsid w:val="00FD6DAD"/>
    <w:rsid w:val="00FE0282"/>
    <w:rsid w:val="00FE124D"/>
    <w:rsid w:val="00FE29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B6C89"/>
    <w:rPr>
      <w:i/>
      <w:iCs/>
    </w:rPr>
  </w:style>
  <w:style w:type="paragraph" w:styleId="ListBullet">
    <w:name w:val="List Bullet"/>
    <w:basedOn w:val="Normal"/>
    <w:uiPriority w:val="99"/>
    <w:semiHidden/>
    <w:unhideWhenUsed/>
    <w:locked/>
    <w:rsid w:val="00406CD4"/>
    <w:pPr>
      <w:numPr>
        <w:numId w:val="30"/>
      </w:numPr>
      <w:ind w:left="360"/>
      <w:contextualSpacing/>
    </w:pPr>
  </w:style>
  <w:style w:type="paragraph" w:styleId="ListParagraph">
    <w:name w:val="List Paragraph"/>
    <w:basedOn w:val="Normal"/>
    <w:uiPriority w:val="34"/>
    <w:qFormat/>
    <w:locked/>
    <w:rsid w:val="007C67EC"/>
    <w:pPr>
      <w:ind w:left="720"/>
      <w:contextualSpacing/>
    </w:pPr>
  </w:style>
  <w:style w:type="paragraph" w:styleId="Revision">
    <w:name w:val="Revision"/>
    <w:hidden/>
    <w:uiPriority w:val="99"/>
    <w:semiHidden/>
    <w:rsid w:val="008E39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879C82F1-DA7F-4672-BCFB-6F677ACF8D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EC0030-E345-4940-B725-97A9C5C2B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18</cp:revision>
  <cp:lastPrinted>2016-05-27T05:21:00Z</cp:lastPrinted>
  <dcterms:created xsi:type="dcterms:W3CDTF">2021-07-08T23:24:00Z</dcterms:created>
  <dcterms:modified xsi:type="dcterms:W3CDTF">2021-09-09T03:28:00Z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