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7B0A4" w14:textId="6381636C" w:rsidR="00F1480E" w:rsidRPr="00CA2922" w:rsidRDefault="00F1480E" w:rsidP="00FD557D">
      <w:pPr>
        <w:pStyle w:val="SIHeading2"/>
      </w:pPr>
      <w:r>
        <w:t>Modification h</w:t>
      </w:r>
      <w:r w:rsidRPr="00CA2922">
        <w:t>istory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087"/>
      </w:tblGrid>
      <w:tr w:rsidR="006558FB" w14:paraId="4A7D16EF" w14:textId="77777777" w:rsidTr="006558FB">
        <w:tc>
          <w:tcPr>
            <w:tcW w:w="2660" w:type="dxa"/>
          </w:tcPr>
          <w:p w14:paraId="00D894DE" w14:textId="77777777" w:rsidR="006558FB" w:rsidRPr="006558FB" w:rsidRDefault="006558FB" w:rsidP="006558FB">
            <w:pPr>
              <w:pStyle w:val="SIText-Bold"/>
            </w:pPr>
            <w:r w:rsidRPr="006558FB">
              <w:t>Release</w:t>
            </w:r>
          </w:p>
        </w:tc>
        <w:tc>
          <w:tcPr>
            <w:tcW w:w="7087" w:type="dxa"/>
          </w:tcPr>
          <w:p w14:paraId="0FD3C6C4" w14:textId="77777777" w:rsidR="006558FB" w:rsidRPr="006558FB" w:rsidRDefault="006558FB" w:rsidP="006558FB">
            <w:pPr>
              <w:pStyle w:val="SIText-Bold"/>
            </w:pPr>
            <w:r w:rsidRPr="006558FB">
              <w:t>Comments</w:t>
            </w:r>
          </w:p>
        </w:tc>
      </w:tr>
      <w:tr w:rsidR="006558FB" w14:paraId="1D532960" w14:textId="77777777" w:rsidTr="006558FB">
        <w:tc>
          <w:tcPr>
            <w:tcW w:w="2660" w:type="dxa"/>
          </w:tcPr>
          <w:p w14:paraId="3BE5A9FA" w14:textId="77777777" w:rsidR="006558FB" w:rsidRPr="006558FB" w:rsidRDefault="006558FB" w:rsidP="006558FB">
            <w:pPr>
              <w:pStyle w:val="SIText"/>
            </w:pPr>
            <w:r w:rsidRPr="006558FB">
              <w:t>Release 2</w:t>
            </w:r>
          </w:p>
        </w:tc>
        <w:tc>
          <w:tcPr>
            <w:tcW w:w="7087" w:type="dxa"/>
          </w:tcPr>
          <w:p w14:paraId="74B6A133" w14:textId="77777777" w:rsidR="006558FB" w:rsidRPr="006558FB" w:rsidRDefault="006558FB" w:rsidP="006558FB">
            <w:pPr>
              <w:pStyle w:val="SIText"/>
            </w:pPr>
            <w:r w:rsidRPr="006558FB">
              <w:t>This version released with FBP Food, Beverage and Pharmaceutical Training Package Version 3.0.</w:t>
            </w:r>
          </w:p>
        </w:tc>
      </w:tr>
      <w:tr w:rsidR="006558FB" w14:paraId="2AF65AD4" w14:textId="77777777" w:rsidTr="006558FB">
        <w:tc>
          <w:tcPr>
            <w:tcW w:w="2660" w:type="dxa"/>
          </w:tcPr>
          <w:p w14:paraId="1A67077E" w14:textId="77777777" w:rsidR="006558FB" w:rsidRPr="006558FB" w:rsidRDefault="006558FB" w:rsidP="006558FB">
            <w:pPr>
              <w:pStyle w:val="SIText"/>
            </w:pPr>
            <w:r w:rsidRPr="006558FB">
              <w:t>Release 1</w:t>
            </w:r>
          </w:p>
        </w:tc>
        <w:tc>
          <w:tcPr>
            <w:tcW w:w="7087" w:type="dxa"/>
          </w:tcPr>
          <w:p w14:paraId="7D97286A" w14:textId="77777777" w:rsidR="006558FB" w:rsidRPr="006558FB" w:rsidRDefault="006558FB" w:rsidP="006558FB">
            <w:pPr>
              <w:pStyle w:val="SIText"/>
            </w:pPr>
            <w:r w:rsidRPr="006558FB">
              <w:t>This version released with FBP Food, Beverage and Pharmaceutical Training Package Version 2.0.</w:t>
            </w:r>
          </w:p>
        </w:tc>
      </w:tr>
    </w:tbl>
    <w:p w14:paraId="29D5F3A7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7"/>
        <w:gridCol w:w="7001"/>
      </w:tblGrid>
      <w:tr w:rsidR="00F1480E" w:rsidRPr="00963A46" w14:paraId="06140BFA" w14:textId="77777777" w:rsidTr="004809C6">
        <w:trPr>
          <w:tblHeader/>
        </w:trPr>
        <w:tc>
          <w:tcPr>
            <w:tcW w:w="1364" w:type="pct"/>
            <w:shd w:val="clear" w:color="auto" w:fill="auto"/>
          </w:tcPr>
          <w:p w14:paraId="0FF11F45" w14:textId="7020F781" w:rsidR="00F1480E" w:rsidRPr="000754EC" w:rsidRDefault="00825C3B" w:rsidP="00825C3B">
            <w:pPr>
              <w:pStyle w:val="SIUNITCODE"/>
            </w:pPr>
            <w:r>
              <w:t>FBPPHM3006</w:t>
            </w:r>
          </w:p>
        </w:tc>
        <w:tc>
          <w:tcPr>
            <w:tcW w:w="3636" w:type="pct"/>
            <w:shd w:val="clear" w:color="auto" w:fill="auto"/>
          </w:tcPr>
          <w:p w14:paraId="30494620" w14:textId="46A8242A" w:rsidR="00F1480E" w:rsidRPr="000754EC" w:rsidRDefault="00EA459D" w:rsidP="00623682">
            <w:pPr>
              <w:pStyle w:val="SIUnittitle"/>
            </w:pPr>
            <w:r w:rsidRPr="00243411">
              <w:t>Operate a</w:t>
            </w:r>
            <w:r w:rsidR="00623682">
              <w:t>n extraction</w:t>
            </w:r>
            <w:r w:rsidRPr="00243411">
              <w:t xml:space="preserve"> process</w:t>
            </w:r>
          </w:p>
        </w:tc>
      </w:tr>
      <w:tr w:rsidR="00927B30" w:rsidRPr="00963A46" w14:paraId="723E5CBF" w14:textId="77777777" w:rsidTr="004809C6">
        <w:tc>
          <w:tcPr>
            <w:tcW w:w="1364" w:type="pct"/>
            <w:shd w:val="clear" w:color="auto" w:fill="auto"/>
          </w:tcPr>
          <w:p w14:paraId="5762CFF0" w14:textId="4C25C6CB" w:rsidR="00927B30" w:rsidRPr="00927B30" w:rsidRDefault="00927B30" w:rsidP="00927B30">
            <w:pPr>
              <w:pStyle w:val="SIHeading2"/>
            </w:pPr>
            <w:r w:rsidRPr="00FD557D">
              <w:t>Application</w:t>
            </w:r>
          </w:p>
          <w:p w14:paraId="4A1C1AD6" w14:textId="5E7C0899" w:rsidR="00927B30" w:rsidRPr="00923720" w:rsidRDefault="00927B30" w:rsidP="00927B30">
            <w:pPr>
              <w:pStyle w:val="SIHeading2"/>
            </w:pPr>
          </w:p>
        </w:tc>
        <w:tc>
          <w:tcPr>
            <w:tcW w:w="3636" w:type="pct"/>
            <w:shd w:val="clear" w:color="auto" w:fill="auto"/>
          </w:tcPr>
          <w:p w14:paraId="0DC8D120" w14:textId="6BC2A62E" w:rsidR="00623682" w:rsidRPr="00623682" w:rsidRDefault="00623682" w:rsidP="00623682">
            <w:pPr>
              <w:pStyle w:val="SIText"/>
            </w:pPr>
            <w:r w:rsidRPr="008A5790">
              <w:t xml:space="preserve">This unit </w:t>
            </w:r>
            <w:r w:rsidRPr="00623682">
              <w:t xml:space="preserve">of competency describes the skills and knowledge required to set up, </w:t>
            </w:r>
            <w:r w:rsidR="00801860">
              <w:t xml:space="preserve">operate, </w:t>
            </w:r>
            <w:r w:rsidRPr="00623682">
              <w:t>adjust and shut down a</w:t>
            </w:r>
            <w:r w:rsidR="00825C3B">
              <w:t>n extraction</w:t>
            </w:r>
            <w:r w:rsidRPr="00623682">
              <w:t xml:space="preserve"> process used to </w:t>
            </w:r>
            <w:r w:rsidR="00A45E8E">
              <w:t>isolate</w:t>
            </w:r>
            <w:r w:rsidRPr="00623682">
              <w:t xml:space="preserve"> </w:t>
            </w:r>
            <w:r w:rsidR="007F19D4">
              <w:t>organic</w:t>
            </w:r>
            <w:r w:rsidRPr="00623682">
              <w:t xml:space="preserve"> materials using solvents</w:t>
            </w:r>
            <w:r w:rsidR="00825C3B">
              <w:t xml:space="preserve"> in a pharmaceutical manufacturing facility</w:t>
            </w:r>
            <w:r w:rsidRPr="00623682">
              <w:t>.</w:t>
            </w:r>
          </w:p>
          <w:p w14:paraId="6C0B64AE" w14:textId="77777777" w:rsidR="00623682" w:rsidRPr="008A5790" w:rsidRDefault="00623682" w:rsidP="00623682">
            <w:pPr>
              <w:pStyle w:val="SIText"/>
            </w:pPr>
          </w:p>
          <w:p w14:paraId="47DCE7B9" w14:textId="369D9F60" w:rsidR="00927B30" w:rsidRPr="00927B30" w:rsidRDefault="00623682" w:rsidP="00623682">
            <w:pPr>
              <w:pStyle w:val="SIText"/>
            </w:pPr>
            <w:r w:rsidRPr="009D3782">
              <w:t>Th</w:t>
            </w:r>
            <w:r w:rsidRPr="00623682">
              <w:t xml:space="preserve">e unit applies to individuals who apply </w:t>
            </w:r>
            <w:r w:rsidR="0092704A">
              <w:t>Good Manufacturing Practice</w:t>
            </w:r>
            <w:r w:rsidR="007538C2">
              <w:t xml:space="preserve"> (GMP) and </w:t>
            </w:r>
            <w:r w:rsidRPr="00623682">
              <w:t>operating principles to the extraction process</w:t>
            </w:r>
            <w:r w:rsidR="00F65F18">
              <w:t>. Individuals work</w:t>
            </w:r>
            <w:r w:rsidR="00825C3B">
              <w:t xml:space="preserve"> under broad direction</w:t>
            </w:r>
            <w:r w:rsidR="00F65F18">
              <w:t xml:space="preserve"> </w:t>
            </w:r>
            <w:r w:rsidR="00C91066">
              <w:t>and take</w:t>
            </w:r>
            <w:r w:rsidR="00825C3B">
              <w:t xml:space="preserve"> responsibility for their own work</w:t>
            </w:r>
            <w:r w:rsidR="00927B30" w:rsidRPr="00927B30">
              <w:t>.</w:t>
            </w:r>
          </w:p>
          <w:p w14:paraId="00B2853E" w14:textId="77777777" w:rsidR="00927B30" w:rsidRPr="005C797F" w:rsidRDefault="00927B30" w:rsidP="00927B30">
            <w:pPr>
              <w:pStyle w:val="SIText"/>
            </w:pPr>
          </w:p>
          <w:p w14:paraId="70546F4A" w14:textId="5BAE579D" w:rsidR="00927B30" w:rsidRPr="00927B30" w:rsidRDefault="00927B30" w:rsidP="00927B30">
            <w:pPr>
              <w:pStyle w:val="SIText"/>
            </w:pPr>
            <w:r w:rsidRPr="005C797F">
              <w:t>No occupational licensing, legislative or certification requirements apply to this unit at the time of publication.</w:t>
            </w:r>
            <w:r w:rsidRPr="00927B30">
              <w:fldChar w:fldCharType="begin"/>
            </w:r>
            <w:r w:rsidRPr="00927B30">
              <w:instrText xml:space="preserve"> STYLEREF  "AFSA AR Code"  \* MERGEFORMAT </w:instrText>
            </w:r>
            <w:r w:rsidRPr="00927B30">
              <w:fldChar w:fldCharType="end"/>
            </w:r>
          </w:p>
        </w:tc>
      </w:tr>
      <w:tr w:rsidR="00EA459D" w:rsidRPr="00963A46" w14:paraId="6FA203B2" w14:textId="77777777" w:rsidTr="004809C6">
        <w:tc>
          <w:tcPr>
            <w:tcW w:w="1364" w:type="pct"/>
            <w:shd w:val="clear" w:color="auto" w:fill="auto"/>
          </w:tcPr>
          <w:p w14:paraId="5D78F6C2" w14:textId="44BFDEDA" w:rsidR="00EA459D" w:rsidRPr="00EA459D" w:rsidRDefault="00EA459D" w:rsidP="00EA459D">
            <w:pPr>
              <w:pStyle w:val="SIHeading2"/>
            </w:pPr>
            <w:r w:rsidRPr="00923720">
              <w:t>Prerequisite Unit</w:t>
            </w:r>
          </w:p>
        </w:tc>
        <w:tc>
          <w:tcPr>
            <w:tcW w:w="3636" w:type="pct"/>
            <w:shd w:val="clear" w:color="auto" w:fill="auto"/>
          </w:tcPr>
          <w:p w14:paraId="049F558F" w14:textId="485B5B03" w:rsidR="00EA459D" w:rsidRPr="00EA459D" w:rsidRDefault="00EA459D" w:rsidP="00EA459D">
            <w:pPr>
              <w:pStyle w:val="SIText"/>
            </w:pPr>
            <w:r>
              <w:t>Nil</w:t>
            </w:r>
          </w:p>
        </w:tc>
      </w:tr>
      <w:tr w:rsidR="00EA459D" w:rsidRPr="00963A46" w14:paraId="6A27A30B" w14:textId="77777777" w:rsidTr="004809C6">
        <w:tc>
          <w:tcPr>
            <w:tcW w:w="1364" w:type="pct"/>
            <w:shd w:val="clear" w:color="auto" w:fill="auto"/>
          </w:tcPr>
          <w:p w14:paraId="3574BF12" w14:textId="00F4AD5D" w:rsidR="00EA459D" w:rsidRPr="00EA459D" w:rsidRDefault="00EA459D" w:rsidP="00EA459D">
            <w:pPr>
              <w:pStyle w:val="SIHeading2"/>
            </w:pPr>
            <w:r w:rsidRPr="00923720">
              <w:t>Unit Sector</w:t>
            </w:r>
          </w:p>
        </w:tc>
        <w:tc>
          <w:tcPr>
            <w:tcW w:w="3636" w:type="pct"/>
            <w:shd w:val="clear" w:color="auto" w:fill="auto"/>
          </w:tcPr>
          <w:p w14:paraId="5AD2F5AC" w14:textId="30BFAC6A" w:rsidR="00EA459D" w:rsidRPr="00EA459D" w:rsidRDefault="00EA459D" w:rsidP="00EA459D">
            <w:pPr>
              <w:pStyle w:val="SIText"/>
            </w:pPr>
            <w:r w:rsidRPr="005C797F">
              <w:t xml:space="preserve">Pharmaceutical </w:t>
            </w:r>
            <w:r w:rsidRPr="00EA459D">
              <w:t>(PH</w:t>
            </w:r>
            <w:r w:rsidR="00101477">
              <w:t>M</w:t>
            </w:r>
            <w:r w:rsidRPr="00EA459D">
              <w:t>)</w:t>
            </w:r>
          </w:p>
        </w:tc>
      </w:tr>
    </w:tbl>
    <w:p w14:paraId="0DA6DBDA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7"/>
        <w:gridCol w:w="7001"/>
      </w:tblGrid>
      <w:tr w:rsidR="00F1480E" w:rsidRPr="00963A46" w14:paraId="70EAC1F2" w14:textId="77777777" w:rsidTr="00623682">
        <w:trPr>
          <w:cantSplit/>
          <w:tblHeader/>
        </w:trPr>
        <w:tc>
          <w:tcPr>
            <w:tcW w:w="1350" w:type="pct"/>
            <w:tcBorders>
              <w:bottom w:val="single" w:sz="4" w:space="0" w:color="C0C0C0"/>
            </w:tcBorders>
            <w:shd w:val="clear" w:color="auto" w:fill="auto"/>
          </w:tcPr>
          <w:p w14:paraId="554D0187" w14:textId="27FC6D97" w:rsidR="00F1480E" w:rsidRPr="000754EC" w:rsidRDefault="00FD557D" w:rsidP="000754EC">
            <w:pPr>
              <w:pStyle w:val="SIHeading2"/>
            </w:pPr>
            <w:r w:rsidRPr="00923720">
              <w:t>E</w:t>
            </w:r>
            <w:r w:rsidRPr="000754EC">
              <w:t>lements</w:t>
            </w:r>
          </w:p>
        </w:tc>
        <w:tc>
          <w:tcPr>
            <w:tcW w:w="3600" w:type="pct"/>
            <w:tcBorders>
              <w:bottom w:val="single" w:sz="4" w:space="0" w:color="C0C0C0"/>
            </w:tcBorders>
            <w:shd w:val="clear" w:color="auto" w:fill="auto"/>
          </w:tcPr>
          <w:p w14:paraId="06406EE4" w14:textId="4972D092" w:rsidR="00F1480E" w:rsidRPr="000754EC" w:rsidRDefault="00FD557D" w:rsidP="000754EC">
            <w:pPr>
              <w:pStyle w:val="SIHeading2"/>
            </w:pPr>
            <w:r w:rsidRPr="00923720">
              <w:t>Performance Criteria</w:t>
            </w:r>
          </w:p>
        </w:tc>
      </w:tr>
      <w:tr w:rsidR="00F1480E" w:rsidRPr="00963A46" w14:paraId="7CE46F63" w14:textId="77777777" w:rsidTr="00623682">
        <w:trPr>
          <w:cantSplit/>
          <w:tblHeader/>
        </w:trPr>
        <w:tc>
          <w:tcPr>
            <w:tcW w:w="1350" w:type="pct"/>
            <w:tcBorders>
              <w:top w:val="single" w:sz="4" w:space="0" w:color="C0C0C0"/>
            </w:tcBorders>
            <w:shd w:val="clear" w:color="auto" w:fill="auto"/>
          </w:tcPr>
          <w:p w14:paraId="791F45B1" w14:textId="77777777"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>Elements describe the essential outcomes.</w:t>
            </w:r>
          </w:p>
        </w:tc>
        <w:tc>
          <w:tcPr>
            <w:tcW w:w="3600" w:type="pct"/>
            <w:tcBorders>
              <w:top w:val="single" w:sz="4" w:space="0" w:color="C0C0C0"/>
            </w:tcBorders>
            <w:shd w:val="clear" w:color="auto" w:fill="auto"/>
          </w:tcPr>
          <w:p w14:paraId="3FC17CFB" w14:textId="77777777" w:rsidR="00F1480E" w:rsidRPr="000754EC" w:rsidRDefault="00F1480E" w:rsidP="000754EC">
            <w:pPr>
              <w:pStyle w:val="SIText"/>
              <w:rPr>
                <w:rStyle w:val="SIText-Italic"/>
              </w:rPr>
            </w:pPr>
            <w:r w:rsidRPr="008908DE">
              <w:rPr>
                <w:rStyle w:val="SIText-Italic"/>
              </w:rPr>
              <w:t xml:space="preserve">Performance criteria describe the performance needed to </w:t>
            </w:r>
            <w:r w:rsidRPr="000754EC">
              <w:rPr>
                <w:rStyle w:val="SIText-Italic"/>
              </w:rPr>
              <w:t>demonstrate achievement of the element.</w:t>
            </w:r>
          </w:p>
        </w:tc>
      </w:tr>
      <w:tr w:rsidR="00623682" w:rsidRPr="00963A46" w14:paraId="488D3012" w14:textId="77777777" w:rsidTr="00623682">
        <w:trPr>
          <w:cantSplit/>
        </w:trPr>
        <w:tc>
          <w:tcPr>
            <w:tcW w:w="1350" w:type="pct"/>
            <w:shd w:val="clear" w:color="auto" w:fill="auto"/>
          </w:tcPr>
          <w:p w14:paraId="629230BC" w14:textId="5892CA87" w:rsidR="00623682" w:rsidRPr="00623682" w:rsidRDefault="00623682" w:rsidP="00623682">
            <w:pPr>
              <w:pStyle w:val="SIText"/>
            </w:pPr>
            <w:r>
              <w:t xml:space="preserve">1. </w:t>
            </w:r>
            <w:r w:rsidRPr="00623682">
              <w:t>Prepare the extraction equipment and process for operation</w:t>
            </w:r>
          </w:p>
        </w:tc>
        <w:tc>
          <w:tcPr>
            <w:tcW w:w="3600" w:type="pct"/>
            <w:shd w:val="clear" w:color="auto" w:fill="auto"/>
          </w:tcPr>
          <w:p w14:paraId="03A3DEB4" w14:textId="77777777" w:rsidR="00623682" w:rsidRPr="00623682" w:rsidRDefault="00623682" w:rsidP="00623682">
            <w:pPr>
              <w:pStyle w:val="SIText"/>
            </w:pPr>
            <w:r>
              <w:t xml:space="preserve">1.1 </w:t>
            </w:r>
            <w:r w:rsidRPr="00623682">
              <w:t>Confirm, blend and prepare materials to meet production requirements</w:t>
            </w:r>
          </w:p>
          <w:p w14:paraId="40A34E85" w14:textId="05731469" w:rsidR="00623682" w:rsidRPr="00623682" w:rsidRDefault="00623682" w:rsidP="00623682">
            <w:pPr>
              <w:pStyle w:val="SIText"/>
            </w:pPr>
            <w:r>
              <w:t>1.</w:t>
            </w:r>
            <w:r w:rsidRPr="00623682">
              <w:t xml:space="preserve">2 </w:t>
            </w:r>
            <w:r w:rsidR="00825C3B">
              <w:t xml:space="preserve">Confirm </w:t>
            </w:r>
            <w:r w:rsidR="00825C3B" w:rsidRPr="00623682">
              <w:t>required facilities, storage, equipment and personnel</w:t>
            </w:r>
            <w:r w:rsidR="00825C3B" w:rsidRPr="00825C3B">
              <w:t xml:space="preserve"> </w:t>
            </w:r>
            <w:r w:rsidR="00825C3B">
              <w:t>are available</w:t>
            </w:r>
          </w:p>
          <w:p w14:paraId="540827D2" w14:textId="73CB6BD6" w:rsidR="00623682" w:rsidRPr="00623682" w:rsidRDefault="00623682">
            <w:pPr>
              <w:pStyle w:val="SIText"/>
            </w:pPr>
            <w:r>
              <w:t>1.</w:t>
            </w:r>
            <w:r w:rsidRPr="00623682">
              <w:t xml:space="preserve">3 </w:t>
            </w:r>
            <w:r w:rsidR="00825C3B">
              <w:t>Select and fit</w:t>
            </w:r>
            <w:r w:rsidR="00825C3B" w:rsidRPr="00623682">
              <w:t xml:space="preserve"> </w:t>
            </w:r>
            <w:r w:rsidR="00825C3B" w:rsidRPr="00801860">
              <w:rPr>
                <w:rStyle w:val="SIRangeEntry"/>
                <w:b w:val="0"/>
                <w:i w:val="0"/>
              </w:rPr>
              <w:t>personal protective equipment</w:t>
            </w:r>
            <w:r w:rsidR="00825C3B" w:rsidRPr="00825C3B" w:rsidDel="00825C3B">
              <w:t xml:space="preserve"> </w:t>
            </w:r>
            <w:r w:rsidR="00131F59">
              <w:t xml:space="preserve">and contamination prevention clothing </w:t>
            </w:r>
            <w:r w:rsidR="00825C3B">
              <w:t>according to workplace procedures</w:t>
            </w:r>
          </w:p>
          <w:p w14:paraId="57EC8585" w14:textId="374701B0" w:rsidR="00623682" w:rsidRPr="00623682" w:rsidRDefault="00623682" w:rsidP="00623682">
            <w:pPr>
              <w:pStyle w:val="SIText"/>
            </w:pPr>
            <w:r>
              <w:t>1.</w:t>
            </w:r>
            <w:r w:rsidRPr="00623682">
              <w:t xml:space="preserve">4 </w:t>
            </w:r>
            <w:r w:rsidR="00825C3B" w:rsidRPr="00623682">
              <w:t>Carry out line clearance procedures</w:t>
            </w:r>
            <w:r w:rsidR="00825C3B" w:rsidRPr="00825C3B">
              <w:t xml:space="preserve"> according to production requirements and equipment operation and maintenance manual</w:t>
            </w:r>
          </w:p>
          <w:p w14:paraId="27CB1E2D" w14:textId="3A18829F" w:rsidR="00623682" w:rsidRPr="00623682" w:rsidRDefault="00623682" w:rsidP="00623682">
            <w:pPr>
              <w:pStyle w:val="SIText"/>
            </w:pPr>
            <w:r>
              <w:t>1.</w:t>
            </w:r>
            <w:r w:rsidRPr="00623682">
              <w:t xml:space="preserve">5 </w:t>
            </w:r>
            <w:r w:rsidR="00825C3B" w:rsidRPr="00623682">
              <w:t>Follow procedures to eliminate or control the risk of cross-contamination</w:t>
            </w:r>
          </w:p>
          <w:p w14:paraId="36517C8A" w14:textId="1BEF9589" w:rsidR="00623682" w:rsidRPr="00623682" w:rsidRDefault="00623682" w:rsidP="003D62FA">
            <w:pPr>
              <w:pStyle w:val="SIText"/>
            </w:pPr>
            <w:r>
              <w:t>1.</w:t>
            </w:r>
            <w:r w:rsidRPr="00623682">
              <w:t xml:space="preserve">6 </w:t>
            </w:r>
            <w:r w:rsidR="00825C3B" w:rsidRPr="003D62FA">
              <w:t xml:space="preserve">Conduct </w:t>
            </w:r>
            <w:r w:rsidR="00825C3B" w:rsidRPr="003D62FA">
              <w:rPr>
                <w:rStyle w:val="SIRangeEntry"/>
                <w:b w:val="0"/>
                <w:i w:val="0"/>
              </w:rPr>
              <w:t>pre-start checks</w:t>
            </w:r>
            <w:r w:rsidR="00825C3B" w:rsidRPr="00825C3B">
              <w:t xml:space="preserve"> </w:t>
            </w:r>
            <w:r w:rsidR="00825C3B">
              <w:t>a</w:t>
            </w:r>
            <w:r w:rsidR="00825C3B" w:rsidRPr="00825C3B">
              <w:t>ccording to workplace procedures</w:t>
            </w:r>
          </w:p>
          <w:p w14:paraId="32BE45EC" w14:textId="0EC3D6D8" w:rsidR="00623682" w:rsidRPr="00623682" w:rsidRDefault="00623682">
            <w:pPr>
              <w:pStyle w:val="SIText"/>
            </w:pPr>
            <w:r>
              <w:t>1.</w:t>
            </w:r>
            <w:r w:rsidRPr="00623682">
              <w:t>7 Load material into percolator</w:t>
            </w:r>
          </w:p>
        </w:tc>
      </w:tr>
      <w:tr w:rsidR="00623682" w:rsidRPr="00963A46" w14:paraId="524B7678" w14:textId="77777777" w:rsidTr="00623682">
        <w:trPr>
          <w:cantSplit/>
        </w:trPr>
        <w:tc>
          <w:tcPr>
            <w:tcW w:w="1350" w:type="pct"/>
            <w:shd w:val="clear" w:color="auto" w:fill="auto"/>
          </w:tcPr>
          <w:p w14:paraId="6B7A0B5D" w14:textId="095B4E28" w:rsidR="00623682" w:rsidRPr="00623682" w:rsidRDefault="00623682" w:rsidP="00623682">
            <w:pPr>
              <w:pStyle w:val="SIText"/>
            </w:pPr>
            <w:r>
              <w:t xml:space="preserve">2. </w:t>
            </w:r>
            <w:r w:rsidRPr="00623682">
              <w:t>Operate and monitor the extraction process</w:t>
            </w:r>
          </w:p>
        </w:tc>
        <w:tc>
          <w:tcPr>
            <w:tcW w:w="3600" w:type="pct"/>
            <w:shd w:val="clear" w:color="auto" w:fill="auto"/>
          </w:tcPr>
          <w:p w14:paraId="2995B165" w14:textId="51485EF1" w:rsidR="00623682" w:rsidRPr="00623682" w:rsidRDefault="00623682" w:rsidP="00623682">
            <w:pPr>
              <w:pStyle w:val="SIText"/>
            </w:pPr>
            <w:r>
              <w:t xml:space="preserve">2.1 </w:t>
            </w:r>
            <w:r w:rsidRPr="00623682">
              <w:t xml:space="preserve">Start up and monitor extraction process to </w:t>
            </w:r>
            <w:r w:rsidR="00825C3B">
              <w:t>confirm that</w:t>
            </w:r>
            <w:r w:rsidRPr="00623682">
              <w:t xml:space="preserve"> specifications </w:t>
            </w:r>
            <w:r w:rsidR="00825C3B">
              <w:t>are within required limits</w:t>
            </w:r>
          </w:p>
          <w:p w14:paraId="6EC327BC" w14:textId="48D4C4D5" w:rsidR="00623682" w:rsidRPr="00623682" w:rsidRDefault="00623682" w:rsidP="00623682">
            <w:pPr>
              <w:pStyle w:val="SIText"/>
            </w:pPr>
            <w:r>
              <w:t xml:space="preserve">2.2 </w:t>
            </w:r>
            <w:r w:rsidR="002E2A93">
              <w:t>I</w:t>
            </w:r>
            <w:r w:rsidR="002E2A93" w:rsidRPr="002E2A93">
              <w:t>dentify and report out of limit products or processes according to workplace procedures</w:t>
            </w:r>
          </w:p>
          <w:p w14:paraId="4FD85267" w14:textId="1783406B" w:rsidR="00623682" w:rsidRPr="00623682" w:rsidRDefault="00623682" w:rsidP="00623682">
            <w:pPr>
              <w:pStyle w:val="SIText"/>
            </w:pPr>
            <w:r>
              <w:t xml:space="preserve">2.3 </w:t>
            </w:r>
            <w:r w:rsidRPr="00623682">
              <w:t>Maintain work area accord</w:t>
            </w:r>
            <w:r w:rsidR="001E5376">
              <w:t>ing to</w:t>
            </w:r>
            <w:r w:rsidRPr="00623682">
              <w:t xml:space="preserve"> </w:t>
            </w:r>
            <w:r w:rsidR="001E5376">
              <w:t>workplace cleaning</w:t>
            </w:r>
            <w:r w:rsidRPr="00623682">
              <w:t xml:space="preserve"> standards</w:t>
            </w:r>
          </w:p>
          <w:p w14:paraId="38DE240B" w14:textId="567D3FF5" w:rsidR="00623682" w:rsidRPr="00623682" w:rsidRDefault="00623682" w:rsidP="00623682">
            <w:pPr>
              <w:pStyle w:val="SIText"/>
            </w:pPr>
            <w:r>
              <w:t xml:space="preserve">2.4 </w:t>
            </w:r>
            <w:r w:rsidRPr="00623682">
              <w:t xml:space="preserve">Conduct </w:t>
            </w:r>
            <w:r w:rsidR="001E5376">
              <w:t xml:space="preserve">process </w:t>
            </w:r>
            <w:r w:rsidRPr="00623682">
              <w:t xml:space="preserve">according to </w:t>
            </w:r>
            <w:r w:rsidR="001E5376">
              <w:t xml:space="preserve">safety and </w:t>
            </w:r>
            <w:r w:rsidRPr="00623682">
              <w:t xml:space="preserve">environmental </w:t>
            </w:r>
            <w:r w:rsidR="001E5376">
              <w:t>requirements</w:t>
            </w:r>
          </w:p>
          <w:p w14:paraId="605259CA" w14:textId="0D16888E" w:rsidR="00623682" w:rsidRPr="00623682" w:rsidRDefault="00623682">
            <w:pPr>
              <w:pStyle w:val="SIText"/>
            </w:pPr>
            <w:r>
              <w:t xml:space="preserve">2.5 </w:t>
            </w:r>
            <w:r w:rsidR="001E5376">
              <w:t>Complete</w:t>
            </w:r>
            <w:r w:rsidRPr="00623682">
              <w:t xml:space="preserve"> documentation </w:t>
            </w:r>
            <w:r w:rsidR="001E5376">
              <w:t>accord</w:t>
            </w:r>
            <w:r w:rsidRPr="00623682">
              <w:t>in</w:t>
            </w:r>
            <w:r w:rsidR="001E5376">
              <w:t>g to workplace</w:t>
            </w:r>
            <w:r w:rsidRPr="00623682">
              <w:t xml:space="preserve"> require</w:t>
            </w:r>
            <w:r w:rsidR="001E5376">
              <w:t>ments</w:t>
            </w:r>
          </w:p>
        </w:tc>
      </w:tr>
      <w:tr w:rsidR="00623682" w:rsidRPr="00963A46" w14:paraId="6A4A40F7" w14:textId="77777777" w:rsidTr="00623682">
        <w:trPr>
          <w:cantSplit/>
        </w:trPr>
        <w:tc>
          <w:tcPr>
            <w:tcW w:w="1350" w:type="pct"/>
            <w:shd w:val="clear" w:color="auto" w:fill="auto"/>
          </w:tcPr>
          <w:p w14:paraId="340CBC80" w14:textId="4BBB594F" w:rsidR="00623682" w:rsidRPr="00623682" w:rsidRDefault="00623682" w:rsidP="00623682">
            <w:pPr>
              <w:pStyle w:val="SIText"/>
            </w:pPr>
            <w:r>
              <w:t xml:space="preserve">3. </w:t>
            </w:r>
            <w:r w:rsidRPr="00623682">
              <w:t>Shut down the extraction process</w:t>
            </w:r>
          </w:p>
        </w:tc>
        <w:tc>
          <w:tcPr>
            <w:tcW w:w="3600" w:type="pct"/>
            <w:shd w:val="clear" w:color="auto" w:fill="auto"/>
          </w:tcPr>
          <w:p w14:paraId="69E5C51D" w14:textId="15F9516B" w:rsidR="001E5376" w:rsidRDefault="00623682" w:rsidP="00623682">
            <w:pPr>
              <w:pStyle w:val="SIText"/>
            </w:pPr>
            <w:r>
              <w:t xml:space="preserve">3.1 </w:t>
            </w:r>
            <w:r w:rsidR="001E5376">
              <w:t>Confirm workplace procedures for shutting down the process</w:t>
            </w:r>
          </w:p>
          <w:p w14:paraId="3150EE86" w14:textId="77777777" w:rsidR="001E5376" w:rsidRDefault="00623682">
            <w:pPr>
              <w:pStyle w:val="SIText"/>
            </w:pPr>
            <w:r>
              <w:t xml:space="preserve">3.2 </w:t>
            </w:r>
            <w:r w:rsidR="001E5376" w:rsidRPr="00623682">
              <w:t>S</w:t>
            </w:r>
            <w:r w:rsidR="001E5376">
              <w:t>afely s</w:t>
            </w:r>
            <w:r w:rsidR="001E5376" w:rsidRPr="00623682">
              <w:t>hut down</w:t>
            </w:r>
            <w:r w:rsidR="001E5376">
              <w:t xml:space="preserve"> the</w:t>
            </w:r>
            <w:r w:rsidR="001E5376" w:rsidRPr="00623682">
              <w:t xml:space="preserve"> process</w:t>
            </w:r>
          </w:p>
          <w:p w14:paraId="6E2A5D4D" w14:textId="0F016585" w:rsidR="00623682" w:rsidRPr="00623682" w:rsidRDefault="001E5376">
            <w:pPr>
              <w:pStyle w:val="SIText"/>
            </w:pPr>
            <w:r>
              <w:t>3.3</w:t>
            </w:r>
            <w:r w:rsidRPr="00623682">
              <w:t xml:space="preserve"> </w:t>
            </w:r>
            <w:r>
              <w:t xml:space="preserve">Complete records </w:t>
            </w:r>
            <w:r w:rsidRPr="00623682">
              <w:t>according to workplace procedures</w:t>
            </w:r>
          </w:p>
        </w:tc>
      </w:tr>
    </w:tbl>
    <w:p w14:paraId="5726990F" w14:textId="40072616" w:rsidR="00B15EE2" w:rsidRDefault="00B15EE2" w:rsidP="00DD0726">
      <w:pPr>
        <w:pStyle w:val="SIText"/>
        <w:rPr>
          <w:rStyle w:val="SIRangeEntry"/>
        </w:rPr>
      </w:pPr>
    </w:p>
    <w:p w14:paraId="6D4CF52D" w14:textId="77777777" w:rsidR="00B15EE2" w:rsidRDefault="00B15EE2">
      <w:pPr>
        <w:spacing w:after="200" w:line="276" w:lineRule="auto"/>
        <w:rPr>
          <w:rStyle w:val="SIRangeEntry"/>
          <w:lang w:eastAsia="en-US"/>
        </w:rPr>
      </w:pPr>
      <w:r>
        <w:rPr>
          <w:rStyle w:val="SIRangeEntry"/>
        </w:rPr>
        <w:br w:type="page"/>
      </w:r>
    </w:p>
    <w:p w14:paraId="598AE1D9" w14:textId="77777777" w:rsidR="00F1480E" w:rsidRPr="00DD0726" w:rsidRDefault="00F1480E" w:rsidP="00DD0726">
      <w:pPr>
        <w:pStyle w:val="SIText"/>
        <w:rPr>
          <w:rStyle w:val="SIRangeEntr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7028"/>
      </w:tblGrid>
      <w:tr w:rsidR="00F1480E" w:rsidRPr="00336FCA" w:rsidDel="00423CB2" w14:paraId="37ECE2D9" w14:textId="77777777" w:rsidTr="00CA2922">
        <w:trPr>
          <w:tblHeader/>
        </w:trPr>
        <w:tc>
          <w:tcPr>
            <w:tcW w:w="5000" w:type="pct"/>
            <w:gridSpan w:val="2"/>
          </w:tcPr>
          <w:p w14:paraId="6C5490C6" w14:textId="1EB0FAE5" w:rsidR="00F1480E" w:rsidRPr="000754EC" w:rsidRDefault="00FD557D" w:rsidP="000754EC">
            <w:pPr>
              <w:pStyle w:val="SIHeading2"/>
            </w:pPr>
            <w:r w:rsidRPr="00041E59">
              <w:t>F</w:t>
            </w:r>
            <w:r w:rsidRPr="000754EC">
              <w:t>oundation Skills</w:t>
            </w:r>
          </w:p>
          <w:p w14:paraId="0342E236" w14:textId="77777777" w:rsidR="00F1480E" w:rsidRPr="000754EC" w:rsidRDefault="00F1480E" w:rsidP="000754EC">
            <w:pPr>
              <w:rPr>
                <w:rStyle w:val="SIText-Italic"/>
                <w:rFonts w:eastAsiaTheme="majorEastAsia"/>
              </w:rPr>
            </w:pPr>
            <w:r w:rsidRPr="000754EC">
              <w:rPr>
                <w:rStyle w:val="SIText-Italic"/>
                <w:rFonts w:eastAsiaTheme="majorEastAsia"/>
              </w:rPr>
              <w:t>This section describes those language, literacy, numeracy and employment skills that are essential for performance in this unit of competency but are not explicit in the performance criteria.</w:t>
            </w:r>
          </w:p>
        </w:tc>
      </w:tr>
      <w:tr w:rsidR="00F1480E" w:rsidRPr="00336FCA" w:rsidDel="00423CB2" w14:paraId="14118749" w14:textId="77777777" w:rsidTr="00927B30">
        <w:trPr>
          <w:tblHeader/>
        </w:trPr>
        <w:tc>
          <w:tcPr>
            <w:tcW w:w="1350" w:type="pct"/>
          </w:tcPr>
          <w:p w14:paraId="15C75F47" w14:textId="77777777" w:rsidR="00F1480E" w:rsidRPr="000754EC" w:rsidDel="00423CB2" w:rsidRDefault="00F1480E" w:rsidP="000754EC">
            <w:pPr>
              <w:pStyle w:val="SIText-Bold"/>
              <w:rPr>
                <w:rFonts w:eastAsiaTheme="majorEastAsia"/>
              </w:rPr>
            </w:pPr>
            <w:r w:rsidRPr="000754EC">
              <w:rPr>
                <w:rFonts w:eastAsiaTheme="majorEastAsia"/>
              </w:rPr>
              <w:t>Skill</w:t>
            </w:r>
          </w:p>
        </w:tc>
        <w:tc>
          <w:tcPr>
            <w:tcW w:w="3650" w:type="pct"/>
          </w:tcPr>
          <w:p w14:paraId="1C9ED301" w14:textId="77777777" w:rsidR="00F1480E" w:rsidRPr="000754EC" w:rsidDel="00423CB2" w:rsidRDefault="00F1480E" w:rsidP="000754EC">
            <w:pPr>
              <w:pStyle w:val="SIText-Bold"/>
              <w:rPr>
                <w:rFonts w:eastAsiaTheme="majorEastAsia"/>
              </w:rPr>
            </w:pPr>
            <w:r w:rsidRPr="000754EC">
              <w:rPr>
                <w:rFonts w:eastAsiaTheme="majorEastAsia"/>
              </w:rPr>
              <w:t>Description</w:t>
            </w:r>
          </w:p>
        </w:tc>
      </w:tr>
      <w:tr w:rsidR="00623682" w:rsidRPr="00336FCA" w:rsidDel="00423CB2" w14:paraId="7E89E6AA" w14:textId="77777777" w:rsidTr="00927B30">
        <w:tc>
          <w:tcPr>
            <w:tcW w:w="1350" w:type="pct"/>
          </w:tcPr>
          <w:p w14:paraId="7F7FBEA7" w14:textId="3D43067B" w:rsidR="00623682" w:rsidRPr="00623682" w:rsidRDefault="00623682" w:rsidP="00623682">
            <w:pPr>
              <w:pStyle w:val="SIText"/>
            </w:pPr>
            <w:r w:rsidRPr="00927B30">
              <w:t>Reading</w:t>
            </w:r>
          </w:p>
        </w:tc>
        <w:tc>
          <w:tcPr>
            <w:tcW w:w="3650" w:type="pct"/>
          </w:tcPr>
          <w:p w14:paraId="7A2F2ACD" w14:textId="0BF91849" w:rsidR="00623682" w:rsidRPr="00623682" w:rsidRDefault="001E5376">
            <w:pPr>
              <w:pStyle w:val="SIBulletList1"/>
            </w:pPr>
            <w:r>
              <w:rPr>
                <w:rFonts w:eastAsia="Calibri"/>
              </w:rPr>
              <w:t xml:space="preserve">Identify relevant information from workplace documentation </w:t>
            </w:r>
            <w:r w:rsidR="00623682" w:rsidRPr="00623682">
              <w:rPr>
                <w:rFonts w:eastAsia="Calibri"/>
              </w:rPr>
              <w:t xml:space="preserve">and interpret </w:t>
            </w:r>
            <w:r>
              <w:rPr>
                <w:rFonts w:eastAsia="Calibri"/>
              </w:rPr>
              <w:t>requirements</w:t>
            </w:r>
            <w:r w:rsidR="00623682" w:rsidRPr="00623682">
              <w:rPr>
                <w:rFonts w:eastAsia="Calibri"/>
              </w:rPr>
              <w:t xml:space="preserve"> for the extraction process</w:t>
            </w:r>
          </w:p>
        </w:tc>
      </w:tr>
      <w:tr w:rsidR="00623682" w:rsidRPr="00336FCA" w:rsidDel="00423CB2" w14:paraId="5B7B5B74" w14:textId="77777777" w:rsidTr="00927B30">
        <w:tc>
          <w:tcPr>
            <w:tcW w:w="1350" w:type="pct"/>
          </w:tcPr>
          <w:p w14:paraId="0B63130E" w14:textId="74FF39CD" w:rsidR="00623682" w:rsidRPr="00623682" w:rsidRDefault="00623682" w:rsidP="00623682">
            <w:pPr>
              <w:pStyle w:val="SIText"/>
            </w:pPr>
            <w:r w:rsidRPr="00927B30">
              <w:t>Writing</w:t>
            </w:r>
          </w:p>
        </w:tc>
        <w:tc>
          <w:tcPr>
            <w:tcW w:w="3650" w:type="pct"/>
          </w:tcPr>
          <w:p w14:paraId="62B882B6" w14:textId="6E255D7E" w:rsidR="00623682" w:rsidRPr="00623682" w:rsidRDefault="00623682">
            <w:pPr>
              <w:pStyle w:val="SIBulletList1"/>
              <w:rPr>
                <w:rFonts w:eastAsia="Calibri"/>
              </w:rPr>
            </w:pPr>
            <w:r w:rsidRPr="00623682">
              <w:rPr>
                <w:rFonts w:eastAsia="Calibri"/>
              </w:rPr>
              <w:t xml:space="preserve">Complete </w:t>
            </w:r>
            <w:r w:rsidR="001E5376">
              <w:rPr>
                <w:rFonts w:eastAsia="Calibri"/>
              </w:rPr>
              <w:t>workplace documentation using appropriate language and in required format</w:t>
            </w:r>
          </w:p>
        </w:tc>
      </w:tr>
      <w:tr w:rsidR="00623682" w:rsidRPr="00336FCA" w:rsidDel="00423CB2" w14:paraId="26EB2619" w14:textId="77777777" w:rsidTr="00927B30">
        <w:tc>
          <w:tcPr>
            <w:tcW w:w="1350" w:type="pct"/>
          </w:tcPr>
          <w:p w14:paraId="26705B17" w14:textId="1FC335E6" w:rsidR="00623682" w:rsidRPr="00623682" w:rsidRDefault="00623682" w:rsidP="00623682">
            <w:pPr>
              <w:pStyle w:val="SIText"/>
            </w:pPr>
            <w:r w:rsidRPr="00927B30">
              <w:t>Numeracy</w:t>
            </w:r>
          </w:p>
        </w:tc>
        <w:tc>
          <w:tcPr>
            <w:tcW w:w="3650" w:type="pct"/>
          </w:tcPr>
          <w:p w14:paraId="60C2A970" w14:textId="2A8094B9" w:rsidR="00623682" w:rsidRPr="00623682" w:rsidRDefault="001E5376">
            <w:pPr>
              <w:pStyle w:val="SIBulletList1"/>
              <w:rPr>
                <w:rFonts w:eastAsia="Calibri"/>
              </w:rPr>
            </w:pPr>
            <w:r>
              <w:rPr>
                <w:rFonts w:eastAsia="Calibri"/>
              </w:rPr>
              <w:t xml:space="preserve">Interpret </w:t>
            </w:r>
            <w:r w:rsidR="00623682" w:rsidRPr="00623682">
              <w:rPr>
                <w:rFonts w:eastAsia="Calibri"/>
              </w:rPr>
              <w:t>specifications for rate and amount of solvent addition</w:t>
            </w:r>
          </w:p>
        </w:tc>
      </w:tr>
    </w:tbl>
    <w:p w14:paraId="1A0E01AF" w14:textId="77777777" w:rsidR="00916CD7" w:rsidRDefault="00916CD7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7028"/>
      </w:tblGrid>
      <w:tr w:rsidR="00C6549D" w:rsidRPr="00336FCA" w:rsidDel="00423CB2" w14:paraId="7509C920" w14:textId="77777777" w:rsidTr="008D121E">
        <w:trPr>
          <w:tblHeader/>
        </w:trPr>
        <w:tc>
          <w:tcPr>
            <w:tcW w:w="5000" w:type="pct"/>
            <w:gridSpan w:val="2"/>
          </w:tcPr>
          <w:p w14:paraId="6B504CC2" w14:textId="36F463F7" w:rsidR="00C6549D" w:rsidRPr="00C91066" w:rsidRDefault="00C6549D" w:rsidP="00825C3B">
            <w:pPr>
              <w:pStyle w:val="SIHeading2"/>
              <w:rPr>
                <w:rStyle w:val="SITemporaryText"/>
                <w:color w:val="auto"/>
                <w:sz w:val="24"/>
              </w:rPr>
            </w:pPr>
            <w:r w:rsidRPr="00F65D96">
              <w:t xml:space="preserve">Range </w:t>
            </w:r>
            <w:r w:rsidR="00DA23DA">
              <w:t>o</w:t>
            </w:r>
            <w:r w:rsidR="00DA23DA" w:rsidRPr="00F65D96">
              <w:t xml:space="preserve">f </w:t>
            </w:r>
            <w:r w:rsidRPr="00F65D96">
              <w:t>Conditions</w:t>
            </w:r>
          </w:p>
          <w:p w14:paraId="029DA684" w14:textId="77777777" w:rsidR="00C6549D" w:rsidRPr="00C6549D" w:rsidRDefault="00C6549D" w:rsidP="00C6549D">
            <w:pPr>
              <w:rPr>
                <w:rStyle w:val="SIText-Italic"/>
                <w:rFonts w:eastAsiaTheme="majorEastAsia"/>
              </w:rPr>
            </w:pPr>
            <w:r w:rsidRPr="00634FCA">
              <w:rPr>
                <w:rStyle w:val="SIText-Italic"/>
              </w:rPr>
              <w:t xml:space="preserve">This section specifies different work environments and conditions that may affect performance. Essential operating conditions that may be present (depending on the work </w:t>
            </w:r>
            <w:r w:rsidRPr="00C6549D">
              <w:rPr>
                <w:rStyle w:val="SIText-Italic"/>
              </w:rPr>
              <w:t>situation, needs of the candidate, accessibility of the item, and local industry and regional contexts) are included.</w:t>
            </w:r>
          </w:p>
        </w:tc>
      </w:tr>
      <w:tr w:rsidR="00C6549D" w:rsidRPr="00336FCA" w:rsidDel="00423CB2" w14:paraId="2B79FBA7" w14:textId="77777777" w:rsidTr="008D121E">
        <w:tc>
          <w:tcPr>
            <w:tcW w:w="1350" w:type="pct"/>
          </w:tcPr>
          <w:p w14:paraId="3CB070EC" w14:textId="2590074E" w:rsidR="00C6549D" w:rsidRPr="00C6549D" w:rsidRDefault="00C6549D" w:rsidP="00F65F18">
            <w:pPr>
              <w:pStyle w:val="SIText"/>
            </w:pPr>
            <w:r w:rsidRPr="00F65F18">
              <w:rPr>
                <w:rStyle w:val="SIRangeEntry"/>
                <w:b w:val="0"/>
                <w:i w:val="0"/>
              </w:rPr>
              <w:t xml:space="preserve">Pre-start checks </w:t>
            </w:r>
            <w:r w:rsidRPr="00F65F18">
              <w:t>must</w:t>
            </w:r>
            <w:r w:rsidRPr="00C6549D">
              <w:t xml:space="preserve"> include:</w:t>
            </w:r>
          </w:p>
        </w:tc>
        <w:tc>
          <w:tcPr>
            <w:tcW w:w="3650" w:type="pct"/>
          </w:tcPr>
          <w:p w14:paraId="5BED2651" w14:textId="77777777" w:rsidR="00820AFE" w:rsidRPr="00820AFE" w:rsidRDefault="00820AFE" w:rsidP="00820AFE">
            <w:pPr>
              <w:pStyle w:val="SIBulletList1"/>
            </w:pPr>
            <w:r w:rsidRPr="0097667D">
              <w:t>carrying out required area or line clearances</w:t>
            </w:r>
          </w:p>
          <w:p w14:paraId="33E3E963" w14:textId="0C29215F" w:rsidR="00820AFE" w:rsidRPr="00820AFE" w:rsidRDefault="00820AFE" w:rsidP="00820AFE">
            <w:pPr>
              <w:pStyle w:val="SIBulletList1"/>
              <w:rPr>
                <w:rFonts w:eastAsia="Calibri"/>
              </w:rPr>
            </w:pPr>
            <w:r w:rsidRPr="00820AFE">
              <w:rPr>
                <w:rFonts w:eastAsia="Calibri"/>
              </w:rPr>
              <w:t xml:space="preserve">inspecting equipment condition </w:t>
            </w:r>
            <w:r w:rsidR="00A869AF">
              <w:rPr>
                <w:rFonts w:eastAsia="Calibri"/>
              </w:rPr>
              <w:t xml:space="preserve">to </w:t>
            </w:r>
            <w:r w:rsidRPr="00820AFE">
              <w:rPr>
                <w:rFonts w:eastAsia="Calibri"/>
              </w:rPr>
              <w:t>identify signs of wear</w:t>
            </w:r>
          </w:p>
          <w:p w14:paraId="497D4D63" w14:textId="77777777" w:rsidR="00820AFE" w:rsidRPr="00820AFE" w:rsidRDefault="00820AFE" w:rsidP="00820AFE">
            <w:pPr>
              <w:pStyle w:val="SIBulletList1"/>
              <w:rPr>
                <w:rFonts w:eastAsia="Calibri"/>
              </w:rPr>
            </w:pPr>
            <w:r w:rsidRPr="00820AFE">
              <w:rPr>
                <w:rFonts w:eastAsia="Calibri"/>
              </w:rPr>
              <w:t xml:space="preserve">confirming all safety equipment is in place and operational </w:t>
            </w:r>
          </w:p>
          <w:p w14:paraId="670EA14F" w14:textId="77777777" w:rsidR="00820AFE" w:rsidRPr="00820AFE" w:rsidRDefault="00820AFE" w:rsidP="00820AFE">
            <w:pPr>
              <w:pStyle w:val="SIBulletList1"/>
              <w:rPr>
                <w:rFonts w:eastAsia="Calibri"/>
              </w:rPr>
            </w:pPr>
            <w:r w:rsidRPr="003A6CEC">
              <w:t xml:space="preserve">confirming that equipment is clean or sanitised </w:t>
            </w:r>
          </w:p>
          <w:p w14:paraId="14B45FC4" w14:textId="41B550AE" w:rsidR="00820AFE" w:rsidRDefault="00820AFE" w:rsidP="00820AFE">
            <w:pPr>
              <w:pStyle w:val="SIBulletList1"/>
            </w:pPr>
            <w:r w:rsidRPr="003A6CEC">
              <w:t xml:space="preserve">confirming that equipment is correctly configured for </w:t>
            </w:r>
            <w:r w:rsidRPr="00820AFE">
              <w:t>processing requirements</w:t>
            </w:r>
          </w:p>
          <w:p w14:paraId="63E4F4F5" w14:textId="2DD656E7" w:rsidR="00A45E8E" w:rsidRDefault="00A45E8E" w:rsidP="00820AFE">
            <w:pPr>
              <w:pStyle w:val="SIBulletList1"/>
            </w:pPr>
            <w:r>
              <w:t>confirm</w:t>
            </w:r>
            <w:r w:rsidR="00C122A3">
              <w:t>ing</w:t>
            </w:r>
            <w:r>
              <w:t xml:space="preserve"> specifications of solvents to load into percolator alongside materials as specified</w:t>
            </w:r>
          </w:p>
          <w:p w14:paraId="7FD863CF" w14:textId="35B131FA" w:rsidR="00C6549D" w:rsidRPr="00CD341D" w:rsidRDefault="00C6549D" w:rsidP="003D62FA">
            <w:pPr>
              <w:pStyle w:val="SIBulletList1"/>
              <w:numPr>
                <w:ilvl w:val="0"/>
                <w:numId w:val="0"/>
              </w:numPr>
              <w:ind w:left="357"/>
              <w:rPr>
                <w:rFonts w:eastAsia="Calibri"/>
              </w:rPr>
            </w:pPr>
          </w:p>
        </w:tc>
      </w:tr>
    </w:tbl>
    <w:p w14:paraId="6D2A709A" w14:textId="77777777" w:rsidR="00C6549D" w:rsidRDefault="00C6549D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6"/>
        <w:gridCol w:w="2118"/>
        <w:gridCol w:w="2407"/>
        <w:gridCol w:w="3177"/>
      </w:tblGrid>
      <w:tr w:rsidR="00F1480E" w14:paraId="403FBC48" w14:textId="77777777" w:rsidTr="00F33FF2">
        <w:tc>
          <w:tcPr>
            <w:tcW w:w="5000" w:type="pct"/>
            <w:gridSpan w:val="4"/>
          </w:tcPr>
          <w:p w14:paraId="7FAD8E79" w14:textId="412E43FA" w:rsidR="00F1480E" w:rsidRPr="000754EC" w:rsidRDefault="00FD557D" w:rsidP="000754EC">
            <w:pPr>
              <w:pStyle w:val="SIHeading2"/>
            </w:pPr>
            <w:r w:rsidRPr="00923720">
              <w:t>U</w:t>
            </w:r>
            <w:r w:rsidRPr="000754EC">
              <w:t>nit Mapping Information</w:t>
            </w:r>
          </w:p>
        </w:tc>
      </w:tr>
      <w:tr w:rsidR="00F1480E" w14:paraId="53AF9D8E" w14:textId="77777777" w:rsidTr="00927B30">
        <w:tc>
          <w:tcPr>
            <w:tcW w:w="1000" w:type="pct"/>
          </w:tcPr>
          <w:p w14:paraId="6826E79A" w14:textId="77777777" w:rsidR="00F1480E" w:rsidRPr="000754EC" w:rsidRDefault="00F1480E" w:rsidP="000754EC">
            <w:pPr>
              <w:pStyle w:val="SIText-Bold"/>
            </w:pPr>
            <w:r w:rsidRPr="00923720">
              <w:t>Code and title current version</w:t>
            </w:r>
          </w:p>
        </w:tc>
        <w:tc>
          <w:tcPr>
            <w:tcW w:w="1100" w:type="pct"/>
          </w:tcPr>
          <w:p w14:paraId="378FE9CB" w14:textId="68F33EC4" w:rsidR="00F1480E" w:rsidRPr="000754EC" w:rsidRDefault="00F1480E" w:rsidP="00AA0293">
            <w:pPr>
              <w:pStyle w:val="SIText-Bold"/>
            </w:pPr>
            <w:r w:rsidRPr="00923720">
              <w:t>Code and title previous</w:t>
            </w:r>
            <w:r w:rsidR="00AA0293">
              <w:t xml:space="preserve"> </w:t>
            </w:r>
            <w:r w:rsidRPr="00923720">
              <w:t>version</w:t>
            </w:r>
          </w:p>
        </w:tc>
        <w:tc>
          <w:tcPr>
            <w:tcW w:w="1250" w:type="pct"/>
          </w:tcPr>
          <w:p w14:paraId="2708EB56" w14:textId="77777777" w:rsidR="00F1480E" w:rsidRPr="000754EC" w:rsidRDefault="00F1480E" w:rsidP="000754EC">
            <w:pPr>
              <w:pStyle w:val="SIText-Bold"/>
            </w:pPr>
            <w:r w:rsidRPr="00923720">
              <w:t>Comments</w:t>
            </w:r>
          </w:p>
        </w:tc>
        <w:tc>
          <w:tcPr>
            <w:tcW w:w="1650" w:type="pct"/>
          </w:tcPr>
          <w:p w14:paraId="1C390CE0" w14:textId="77777777" w:rsidR="00F1480E" w:rsidRPr="000754EC" w:rsidRDefault="00F1480E" w:rsidP="000754EC">
            <w:pPr>
              <w:pStyle w:val="SIText-Bold"/>
            </w:pPr>
            <w:r w:rsidRPr="00923720">
              <w:t>Equivalence status</w:t>
            </w:r>
          </w:p>
        </w:tc>
      </w:tr>
      <w:tr w:rsidR="00623682" w14:paraId="0DAC76F2" w14:textId="77777777" w:rsidTr="00927B30">
        <w:tc>
          <w:tcPr>
            <w:tcW w:w="1000" w:type="pct"/>
          </w:tcPr>
          <w:p w14:paraId="0E9B6368" w14:textId="77777777" w:rsidR="00623682" w:rsidRDefault="00825C3B">
            <w:pPr>
              <w:pStyle w:val="SIText"/>
            </w:pPr>
            <w:r>
              <w:t xml:space="preserve">FBPPHM3006 </w:t>
            </w:r>
            <w:r w:rsidR="00623682" w:rsidRPr="00623682">
              <w:t>Operate an extraction process</w:t>
            </w:r>
          </w:p>
          <w:p w14:paraId="133C2290" w14:textId="603B3DF5" w:rsidR="006558FB" w:rsidRPr="00623682" w:rsidRDefault="006558FB">
            <w:pPr>
              <w:pStyle w:val="SIText"/>
            </w:pPr>
            <w:r>
              <w:t>Release 2</w:t>
            </w:r>
          </w:p>
        </w:tc>
        <w:tc>
          <w:tcPr>
            <w:tcW w:w="1100" w:type="pct"/>
          </w:tcPr>
          <w:p w14:paraId="277BC9BA" w14:textId="04FF0440" w:rsidR="00623682" w:rsidRDefault="00AA5143" w:rsidP="00623682">
            <w:pPr>
              <w:pStyle w:val="SIText"/>
            </w:pPr>
            <w:r>
              <w:t xml:space="preserve">FBPPHM3006 </w:t>
            </w:r>
            <w:r w:rsidRPr="00AA5143">
              <w:t>Operate an extraction process</w:t>
            </w:r>
          </w:p>
          <w:p w14:paraId="050696DA" w14:textId="738141BB" w:rsidR="006558FB" w:rsidRPr="00623682" w:rsidRDefault="006558FB" w:rsidP="00623682">
            <w:pPr>
              <w:pStyle w:val="SIText"/>
            </w:pPr>
            <w:r>
              <w:t>Release 1</w:t>
            </w:r>
          </w:p>
        </w:tc>
        <w:tc>
          <w:tcPr>
            <w:tcW w:w="1250" w:type="pct"/>
          </w:tcPr>
          <w:p w14:paraId="7147B842" w14:textId="4516BCBC" w:rsidR="006558FB" w:rsidRDefault="00C122A3" w:rsidP="006558FB">
            <w:r>
              <w:t xml:space="preserve">Application revised </w:t>
            </w:r>
            <w:bookmarkStart w:id="0" w:name="_GoBack"/>
            <w:bookmarkEnd w:id="0"/>
            <w:r w:rsidR="006558FB" w:rsidRPr="006558FB">
              <w:t xml:space="preserve">Foundation skills </w:t>
            </w:r>
            <w:r w:rsidR="006558FB">
              <w:t>updated</w:t>
            </w:r>
            <w:r w:rsidR="006558FB" w:rsidRPr="006558FB">
              <w:t xml:space="preserve"> </w:t>
            </w:r>
          </w:p>
          <w:p w14:paraId="4D9FBDB2" w14:textId="6F5647F7" w:rsidR="006558FB" w:rsidRDefault="006558FB" w:rsidP="006558FB">
            <w:r>
              <w:t>Knowledge Evidence updated</w:t>
            </w:r>
          </w:p>
          <w:p w14:paraId="68D5E6EF" w14:textId="2DBFBD80" w:rsidR="00623682" w:rsidRPr="00623682" w:rsidRDefault="006558FB" w:rsidP="00C122A3">
            <w:r w:rsidRPr="006558FB">
              <w:t>Assessment Conditions updated</w:t>
            </w:r>
          </w:p>
        </w:tc>
        <w:tc>
          <w:tcPr>
            <w:tcW w:w="1650" w:type="pct"/>
          </w:tcPr>
          <w:p w14:paraId="71095270" w14:textId="2FD5A0A2" w:rsidR="00623682" w:rsidRPr="00623682" w:rsidRDefault="00623682" w:rsidP="00623682">
            <w:pPr>
              <w:pStyle w:val="SIText"/>
            </w:pPr>
            <w:r>
              <w:t xml:space="preserve">Equivalent </w:t>
            </w:r>
          </w:p>
        </w:tc>
      </w:tr>
    </w:tbl>
    <w:p w14:paraId="2C5BD6E4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7"/>
        <w:gridCol w:w="7001"/>
      </w:tblGrid>
      <w:tr w:rsidR="00F1480E" w:rsidRPr="00A55106" w14:paraId="4610CA9C" w14:textId="77777777" w:rsidTr="00CA2922">
        <w:tc>
          <w:tcPr>
            <w:tcW w:w="1350" w:type="pct"/>
            <w:shd w:val="clear" w:color="auto" w:fill="auto"/>
          </w:tcPr>
          <w:p w14:paraId="5A4FAC6A" w14:textId="3889DC7D" w:rsidR="00F1480E" w:rsidRPr="000754EC" w:rsidRDefault="00FD557D" w:rsidP="000754EC">
            <w:pPr>
              <w:pStyle w:val="SIHeading2"/>
            </w:pPr>
            <w:r w:rsidRPr="00CC451E">
              <w:t>L</w:t>
            </w:r>
            <w:r w:rsidRPr="000754EC">
              <w:t>inks</w:t>
            </w:r>
          </w:p>
        </w:tc>
        <w:tc>
          <w:tcPr>
            <w:tcW w:w="3600" w:type="pct"/>
            <w:shd w:val="clear" w:color="auto" w:fill="auto"/>
          </w:tcPr>
          <w:p w14:paraId="3D963234" w14:textId="3180251E" w:rsidR="00F1480E" w:rsidRPr="000754EC" w:rsidRDefault="00AA0293" w:rsidP="00AA0293">
            <w:pPr>
              <w:pStyle w:val="SIText"/>
            </w:pPr>
            <w:r w:rsidRPr="00AA0293">
              <w:t xml:space="preserve">Companion Volumes, including Implementation Guides, are available at </w:t>
            </w:r>
            <w:proofErr w:type="spellStart"/>
            <w:r w:rsidRPr="00AA0293">
              <w:t>VETNet</w:t>
            </w:r>
            <w:proofErr w:type="spellEnd"/>
            <w:r w:rsidRPr="00AA0293">
              <w:t xml:space="preserve"> </w:t>
            </w:r>
            <w:r w:rsidR="00B15EE2" w:rsidRPr="00B15EE2">
              <w:t>https://vetnet.gov.au/Pages/TrainingDocs.aspx?q=78b15323-cd38-483e-aad7-1159b570a5c4</w:t>
            </w:r>
          </w:p>
        </w:tc>
      </w:tr>
    </w:tbl>
    <w:p w14:paraId="0D3994B9" w14:textId="77777777" w:rsidR="00F1480E" w:rsidRDefault="00F1480E" w:rsidP="005F771F">
      <w:pPr>
        <w:pStyle w:val="SIText"/>
      </w:pPr>
    </w:p>
    <w:p w14:paraId="750B2CB5" w14:textId="77777777" w:rsidR="00F1480E" w:rsidRDefault="00F1480E" w:rsidP="005F771F">
      <w:pPr>
        <w:pStyle w:val="SIText"/>
      </w:pPr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2"/>
        <w:gridCol w:w="6836"/>
      </w:tblGrid>
      <w:tr w:rsidR="00623682" w:rsidRPr="00E91BFF" w14:paraId="5A4BFACE" w14:textId="77777777" w:rsidTr="00623682">
        <w:trPr>
          <w:tblHeader/>
        </w:trPr>
        <w:tc>
          <w:tcPr>
            <w:tcW w:w="1450" w:type="pct"/>
            <w:shd w:val="clear" w:color="auto" w:fill="auto"/>
          </w:tcPr>
          <w:p w14:paraId="4783141E" w14:textId="77777777" w:rsidR="00623682" w:rsidRPr="00623682" w:rsidRDefault="00623682" w:rsidP="00623682">
            <w:pPr>
              <w:pStyle w:val="SIUnittitle"/>
            </w:pPr>
            <w:r w:rsidRPr="002C55E9">
              <w:lastRenderedPageBreak/>
              <w:t>T</w:t>
            </w:r>
            <w:r w:rsidRPr="00623682">
              <w:t>ITLE</w:t>
            </w:r>
          </w:p>
        </w:tc>
        <w:tc>
          <w:tcPr>
            <w:tcW w:w="3550" w:type="pct"/>
            <w:shd w:val="clear" w:color="auto" w:fill="auto"/>
          </w:tcPr>
          <w:p w14:paraId="0AA796AC" w14:textId="60B87F29" w:rsidR="00623682" w:rsidRPr="001C126D" w:rsidRDefault="00623682" w:rsidP="001C126D">
            <w:pPr>
              <w:pStyle w:val="SIUnittitle"/>
            </w:pPr>
            <w:r w:rsidRPr="001C126D">
              <w:t xml:space="preserve">Assessment requirements for </w:t>
            </w:r>
            <w:r w:rsidR="00C122A3">
              <w:fldChar w:fldCharType="begin"/>
            </w:r>
            <w:r w:rsidR="00C122A3">
              <w:instrText xml:space="preserve"> STYLEREF  "AFSA Unit Code"  \* MERGEFORMAT </w:instrText>
            </w:r>
            <w:r w:rsidR="00C122A3">
              <w:fldChar w:fldCharType="separate"/>
            </w:r>
            <w:r w:rsidR="00825C3B" w:rsidRPr="001C126D">
              <w:t>FBPPHM3</w:t>
            </w:r>
            <w:r w:rsidR="00C122A3">
              <w:fldChar w:fldCharType="end"/>
            </w:r>
            <w:r w:rsidR="00825C3B" w:rsidRPr="001C126D">
              <w:t xml:space="preserve">006 </w:t>
            </w:r>
            <w:fldSimple w:instr=" STYLEREF  &quot;AFSA Unit Title&quot;  \* MERGEFORMAT ">
              <w:r w:rsidRPr="001C126D">
                <w:t>Operate an extraction process</w:t>
              </w:r>
            </w:fldSimple>
            <w:r w:rsidRPr="001C126D">
              <w:fldChar w:fldCharType="begin"/>
            </w:r>
            <w:r w:rsidRPr="001C126D">
              <w:instrText xml:space="preserve"> STYLEREF  "AFSA Unit Title"  \* MERGEFORMAT </w:instrText>
            </w:r>
            <w:r w:rsidRPr="001C126D">
              <w:fldChar w:fldCharType="end"/>
            </w:r>
            <w:r w:rsidRPr="001C126D">
              <w:fldChar w:fldCharType="begin"/>
            </w:r>
            <w:r w:rsidRPr="001C126D">
              <w:instrText xml:space="preserve"> STYLEREF  "AFSA Unit Title"  \* MERGEFORMAT </w:instrText>
            </w:r>
            <w:r w:rsidRPr="001C126D">
              <w:fldChar w:fldCharType="end"/>
            </w:r>
          </w:p>
        </w:tc>
      </w:tr>
      <w:tr w:rsidR="00556C4C" w:rsidRPr="00A55106" w14:paraId="7E8892DD" w14:textId="77777777" w:rsidTr="00113678">
        <w:trPr>
          <w:tblHeader/>
        </w:trPr>
        <w:tc>
          <w:tcPr>
            <w:tcW w:w="5000" w:type="pct"/>
            <w:gridSpan w:val="2"/>
            <w:shd w:val="clear" w:color="auto" w:fill="auto"/>
          </w:tcPr>
          <w:p w14:paraId="2FE1A520" w14:textId="3F2B6787" w:rsidR="00556C4C" w:rsidRPr="000754EC" w:rsidRDefault="00D71E43" w:rsidP="000754EC">
            <w:pPr>
              <w:pStyle w:val="SIHeading2"/>
            </w:pPr>
            <w:r>
              <w:t>Performance E</w:t>
            </w:r>
            <w:r w:rsidRPr="000754EC">
              <w:t>vidence</w:t>
            </w:r>
          </w:p>
        </w:tc>
      </w:tr>
      <w:tr w:rsidR="00556C4C" w:rsidRPr="00067E1C" w14:paraId="6E913637" w14:textId="77777777" w:rsidTr="00113678">
        <w:tc>
          <w:tcPr>
            <w:tcW w:w="5000" w:type="pct"/>
            <w:gridSpan w:val="2"/>
            <w:shd w:val="clear" w:color="auto" w:fill="auto"/>
          </w:tcPr>
          <w:p w14:paraId="1B0D603E" w14:textId="2588C60F" w:rsidR="00614C7B" w:rsidRPr="00614C7B" w:rsidRDefault="00614C7B" w:rsidP="00614C7B">
            <w:pPr>
              <w:pStyle w:val="SIText"/>
              <w:rPr>
                <w:rFonts w:eastAsiaTheme="minorHAnsi"/>
              </w:rPr>
            </w:pPr>
            <w:r w:rsidRPr="00614C7B">
              <w:rPr>
                <w:rFonts w:eastAsiaTheme="minorHAnsi"/>
              </w:rPr>
              <w:t>An individual demonstrating competency in this unit must satisfy all the elements and performance criteria of this unit.</w:t>
            </w:r>
          </w:p>
          <w:p w14:paraId="67B4E324" w14:textId="2F1664C8" w:rsidR="00623682" w:rsidRPr="00623682" w:rsidRDefault="00623682" w:rsidP="00623682">
            <w:pPr>
              <w:pStyle w:val="SIText"/>
            </w:pPr>
            <w:r w:rsidRPr="00623682">
              <w:t>There must be evidence that</w:t>
            </w:r>
            <w:r w:rsidR="000A4B5B">
              <w:t xml:space="preserve"> the individual has safely operated at least one extraction process</w:t>
            </w:r>
            <w:r w:rsidRPr="00623682">
              <w:t>, including:</w:t>
            </w:r>
          </w:p>
          <w:p w14:paraId="4B2C6486" w14:textId="79B9CF2C" w:rsidR="00A46AB1" w:rsidRDefault="00A46AB1" w:rsidP="00A46AB1">
            <w:pPr>
              <w:pStyle w:val="SIBulletList1"/>
            </w:pPr>
            <w:r>
              <w:t xml:space="preserve">confirmed production requirements and related </w:t>
            </w:r>
            <w:r w:rsidRPr="00A46AB1">
              <w:t>facilities, storage</w:t>
            </w:r>
            <w:r w:rsidR="00F65F18">
              <w:t xml:space="preserve"> and</w:t>
            </w:r>
            <w:r w:rsidR="00543BE2">
              <w:t xml:space="preserve"> </w:t>
            </w:r>
            <w:r w:rsidRPr="00A46AB1">
              <w:t>equipment</w:t>
            </w:r>
          </w:p>
          <w:p w14:paraId="217AD491" w14:textId="2A2AE8A9" w:rsidR="00623682" w:rsidRDefault="00623682" w:rsidP="004905D3">
            <w:pPr>
              <w:pStyle w:val="SIBulletList1"/>
            </w:pPr>
            <w:r>
              <w:t>select</w:t>
            </w:r>
            <w:r w:rsidRPr="00623682">
              <w:t xml:space="preserve">ed, fitted and </w:t>
            </w:r>
            <w:r w:rsidR="000A4B5B">
              <w:t xml:space="preserve">correctly </w:t>
            </w:r>
            <w:r w:rsidRPr="00623682">
              <w:t xml:space="preserve">used </w:t>
            </w:r>
            <w:r w:rsidR="004905D3">
              <w:t>one of the following</w:t>
            </w:r>
            <w:r w:rsidR="000A4B5B">
              <w:t>:</w:t>
            </w:r>
          </w:p>
          <w:p w14:paraId="56091FCE" w14:textId="77777777" w:rsidR="004905D3" w:rsidRPr="004905D3" w:rsidRDefault="000A4B5B" w:rsidP="004905D3">
            <w:pPr>
              <w:pStyle w:val="SIBulletList2"/>
            </w:pPr>
            <w:r w:rsidRPr="000A4B5B">
              <w:rPr>
                <w:rFonts w:eastAsia="Calibri"/>
              </w:rPr>
              <w:t>protective gown</w:t>
            </w:r>
          </w:p>
          <w:p w14:paraId="2058A7DE" w14:textId="38A25411" w:rsidR="004905D3" w:rsidRPr="004905D3" w:rsidRDefault="000A4B5B" w:rsidP="004905D3">
            <w:pPr>
              <w:pStyle w:val="SIBulletList2"/>
            </w:pPr>
            <w:r w:rsidRPr="000A4B5B">
              <w:rPr>
                <w:rFonts w:eastAsia="Calibri"/>
              </w:rPr>
              <w:t>scrubs</w:t>
            </w:r>
          </w:p>
          <w:p w14:paraId="4DD3FB21" w14:textId="306A595B" w:rsidR="004905D3" w:rsidRPr="004905D3" w:rsidRDefault="000A4B5B" w:rsidP="004905D3">
            <w:pPr>
              <w:pStyle w:val="SIBulletList2"/>
            </w:pPr>
            <w:r>
              <w:rPr>
                <w:rFonts w:eastAsia="Calibri"/>
              </w:rPr>
              <w:t>smock</w:t>
            </w:r>
          </w:p>
          <w:p w14:paraId="6BE9F6AD" w14:textId="04DA77E7" w:rsidR="004905D3" w:rsidRPr="004905D3" w:rsidRDefault="000A4B5B" w:rsidP="004905D3">
            <w:pPr>
              <w:pStyle w:val="SIBulletList2"/>
            </w:pPr>
            <w:r>
              <w:rPr>
                <w:rFonts w:eastAsia="Calibri"/>
              </w:rPr>
              <w:t>stat</w:t>
            </w:r>
            <w:r w:rsidR="007F19D4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coat</w:t>
            </w:r>
          </w:p>
          <w:p w14:paraId="561BE144" w14:textId="4ED8C855" w:rsidR="000A4B5B" w:rsidRPr="000A4B5B" w:rsidRDefault="000A4B5B" w:rsidP="004905D3">
            <w:pPr>
              <w:pStyle w:val="SIBulletList2"/>
            </w:pPr>
            <w:r>
              <w:rPr>
                <w:rFonts w:eastAsia="Calibri"/>
              </w:rPr>
              <w:t>disposable coverall</w:t>
            </w:r>
          </w:p>
          <w:p w14:paraId="5CFDBF97" w14:textId="684DB78E" w:rsidR="004905D3" w:rsidRPr="004905D3" w:rsidRDefault="004905D3" w:rsidP="00131F59">
            <w:pPr>
              <w:pStyle w:val="SIBulletList1"/>
            </w:pPr>
            <w:r w:rsidRPr="004905D3">
              <w:t>selected, fitted and correctly used personal protective equipment</w:t>
            </w:r>
            <w:r w:rsidR="00131F59">
              <w:t xml:space="preserve"> </w:t>
            </w:r>
            <w:r w:rsidR="00131F59" w:rsidRPr="00131F59">
              <w:t>and contamination prevention clothing</w:t>
            </w:r>
            <w:r w:rsidRPr="004905D3">
              <w:t>, including:</w:t>
            </w:r>
          </w:p>
          <w:p w14:paraId="3B623C1A" w14:textId="77777777" w:rsidR="000A4B5B" w:rsidRPr="000A4B5B" w:rsidRDefault="000A4B5B" w:rsidP="004905D3">
            <w:pPr>
              <w:pStyle w:val="SIBulletList2"/>
            </w:pPr>
            <w:r w:rsidRPr="000A4B5B">
              <w:rPr>
                <w:rFonts w:eastAsia="Calibri"/>
              </w:rPr>
              <w:t>disposable overshoes</w:t>
            </w:r>
          </w:p>
          <w:p w14:paraId="4DA0DC66" w14:textId="42A88A63" w:rsidR="000A4B5B" w:rsidRPr="00623682" w:rsidRDefault="000A4B5B" w:rsidP="004905D3">
            <w:pPr>
              <w:pStyle w:val="SIBulletList2"/>
            </w:pPr>
            <w:r w:rsidRPr="000A4B5B">
              <w:rPr>
                <w:rFonts w:eastAsia="Calibri"/>
              </w:rPr>
              <w:t>hair net</w:t>
            </w:r>
          </w:p>
          <w:p w14:paraId="7A940CE1" w14:textId="77777777" w:rsidR="000A4B5B" w:rsidRPr="000A4B5B" w:rsidRDefault="000A4B5B" w:rsidP="004905D3">
            <w:pPr>
              <w:pStyle w:val="SIBulletList1"/>
            </w:pPr>
            <w:r>
              <w:t>performed</w:t>
            </w:r>
            <w:r w:rsidRPr="000A4B5B">
              <w:t xml:space="preserve"> batch and product changeovers, including line clearance procedures</w:t>
            </w:r>
          </w:p>
          <w:p w14:paraId="00397527" w14:textId="6D2C084D" w:rsidR="00623682" w:rsidRDefault="00623682" w:rsidP="004905D3">
            <w:pPr>
              <w:pStyle w:val="SIBulletList1"/>
            </w:pPr>
            <w:r>
              <w:t>conduct</w:t>
            </w:r>
            <w:r w:rsidRPr="00623682">
              <w:t>ed pre-start checks required for the safe operation of the extraction process</w:t>
            </w:r>
            <w:r w:rsidR="000A4B5B">
              <w:t>, including:</w:t>
            </w:r>
          </w:p>
          <w:p w14:paraId="3FE20616" w14:textId="77777777" w:rsidR="00820AFE" w:rsidRPr="00820AFE" w:rsidRDefault="00820AFE" w:rsidP="00820AFE">
            <w:pPr>
              <w:pStyle w:val="SIBulletList2"/>
            </w:pPr>
            <w:r w:rsidRPr="00820AFE">
              <w:t>carrying out required area or line clearances</w:t>
            </w:r>
          </w:p>
          <w:p w14:paraId="5D1059D3" w14:textId="7F33F404" w:rsidR="00820AFE" w:rsidRPr="00820AFE" w:rsidRDefault="00820AFE" w:rsidP="00820AFE">
            <w:pPr>
              <w:pStyle w:val="SIBulletList2"/>
            </w:pPr>
            <w:r w:rsidRPr="00820AFE">
              <w:t>inspecting equipment condition</w:t>
            </w:r>
            <w:r w:rsidR="00A869AF">
              <w:t xml:space="preserve"> to</w:t>
            </w:r>
            <w:r w:rsidRPr="00820AFE">
              <w:t xml:space="preserve"> identify signs of wear</w:t>
            </w:r>
          </w:p>
          <w:p w14:paraId="5752D9B4" w14:textId="77777777" w:rsidR="00820AFE" w:rsidRPr="00820AFE" w:rsidRDefault="00820AFE" w:rsidP="00820AFE">
            <w:pPr>
              <w:pStyle w:val="SIBulletList2"/>
            </w:pPr>
            <w:r w:rsidRPr="00820AFE">
              <w:t xml:space="preserve">confirming all safety equipment is in place and operational </w:t>
            </w:r>
          </w:p>
          <w:p w14:paraId="2076B75E" w14:textId="77777777" w:rsidR="00820AFE" w:rsidRPr="00820AFE" w:rsidRDefault="00820AFE" w:rsidP="00820AFE">
            <w:pPr>
              <w:pStyle w:val="SIBulletList2"/>
            </w:pPr>
            <w:r w:rsidRPr="00820AFE">
              <w:t xml:space="preserve">confirming that equipment is clean or sanitised </w:t>
            </w:r>
          </w:p>
          <w:p w14:paraId="200DFE93" w14:textId="77777777" w:rsidR="00820AFE" w:rsidRDefault="00820AFE" w:rsidP="003D62FA">
            <w:pPr>
              <w:pStyle w:val="SIBulletList2"/>
            </w:pPr>
            <w:r w:rsidRPr="00820AFE">
              <w:t>confirming that equipment is correctly configured for processing requirements</w:t>
            </w:r>
          </w:p>
          <w:p w14:paraId="62F18830" w14:textId="77777777" w:rsidR="000A4B5B" w:rsidRDefault="00623682" w:rsidP="004905D3">
            <w:pPr>
              <w:pStyle w:val="SIBulletList1"/>
            </w:pPr>
            <w:r>
              <w:t>start</w:t>
            </w:r>
            <w:r w:rsidRPr="00623682">
              <w:t>ed, operated, monitored and adjusted a process to achieve required outcomes</w:t>
            </w:r>
          </w:p>
          <w:p w14:paraId="183ADDE7" w14:textId="5F79467F" w:rsidR="008F0BA0" w:rsidRPr="008F0BA0" w:rsidRDefault="008F0BA0" w:rsidP="008F0BA0">
            <w:pPr>
              <w:pStyle w:val="SIBulletList1"/>
            </w:pPr>
            <w:r w:rsidRPr="008F0BA0">
              <w:t>conducted in-process control checks to confirm the process remains within limits</w:t>
            </w:r>
          </w:p>
          <w:p w14:paraId="77D1BF77" w14:textId="77B41921" w:rsidR="00623682" w:rsidRPr="00623682" w:rsidRDefault="008F0BA0" w:rsidP="003D62FA">
            <w:pPr>
              <w:pStyle w:val="SIBulletList1"/>
            </w:pPr>
            <w:r w:rsidRPr="008F0BA0">
              <w:t xml:space="preserve">inspected </w:t>
            </w:r>
            <w:r>
              <w:t xml:space="preserve">product </w:t>
            </w:r>
            <w:r w:rsidRPr="008F0BA0">
              <w:t xml:space="preserve">for defects </w:t>
            </w:r>
          </w:p>
          <w:p w14:paraId="74EC0B4F" w14:textId="53350817" w:rsidR="00623682" w:rsidRPr="00623682" w:rsidRDefault="00623682" w:rsidP="004905D3">
            <w:pPr>
              <w:pStyle w:val="SIBulletList1"/>
            </w:pPr>
            <w:r>
              <w:t>tak</w:t>
            </w:r>
            <w:r w:rsidRPr="00623682">
              <w:t xml:space="preserve">en corrective action in response to </w:t>
            </w:r>
            <w:r w:rsidR="004D262E">
              <w:t>a non-conformance</w:t>
            </w:r>
          </w:p>
          <w:p w14:paraId="7702606A" w14:textId="77777777" w:rsidR="008F0BA0" w:rsidRPr="008F0BA0" w:rsidRDefault="008F0BA0" w:rsidP="008F0BA0">
            <w:pPr>
              <w:pStyle w:val="SIBulletList1"/>
            </w:pPr>
            <w:r w:rsidRPr="008F0BA0">
              <w:t xml:space="preserve">safely shut down the process according to workplace procedures  </w:t>
            </w:r>
          </w:p>
          <w:p w14:paraId="0B158394" w14:textId="77777777" w:rsidR="003D62FA" w:rsidRDefault="000A4B5B" w:rsidP="004905D3">
            <w:pPr>
              <w:pStyle w:val="SIBulletList1"/>
            </w:pPr>
            <w:r>
              <w:t xml:space="preserve">cleaned and </w:t>
            </w:r>
            <w:r w:rsidR="00623682">
              <w:t>maintain</w:t>
            </w:r>
            <w:r w:rsidR="00623682" w:rsidRPr="00623682">
              <w:t xml:space="preserve">ed work area to meet </w:t>
            </w:r>
            <w:r>
              <w:t>workplace cleaning standards and environmental requirements</w:t>
            </w:r>
          </w:p>
          <w:p w14:paraId="1ECE61F8" w14:textId="7B3B02DF" w:rsidR="00556C4C" w:rsidRPr="000754EC" w:rsidRDefault="003D62FA" w:rsidP="003D62FA">
            <w:pPr>
              <w:pStyle w:val="SIBulletList1"/>
            </w:pPr>
            <w:r w:rsidRPr="008F0BA0">
              <w:t>completed records according to workplace procedures</w:t>
            </w:r>
            <w:r w:rsidR="00623682" w:rsidRPr="00623682">
              <w:t>.</w:t>
            </w:r>
          </w:p>
        </w:tc>
      </w:tr>
    </w:tbl>
    <w:p w14:paraId="708AB243" w14:textId="4F90EF70" w:rsidR="00A46AB1" w:rsidRDefault="00A46AB1" w:rsidP="005F771F">
      <w:pPr>
        <w:pStyle w:val="SIText"/>
      </w:pPr>
    </w:p>
    <w:p w14:paraId="063E7C0D" w14:textId="77777777" w:rsidR="00A46AB1" w:rsidRDefault="00A46AB1">
      <w:pPr>
        <w:spacing w:after="200" w:line="276" w:lineRule="auto"/>
        <w:rPr>
          <w:lang w:eastAsia="en-US"/>
        </w:rPr>
      </w:pPr>
      <w:r>
        <w:br w:type="page"/>
      </w:r>
    </w:p>
    <w:p w14:paraId="4BA33765" w14:textId="77777777" w:rsidR="00556C4C" w:rsidRDefault="00556C4C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14:paraId="147DC9F5" w14:textId="77777777" w:rsidTr="00CA2922">
        <w:trPr>
          <w:tblHeader/>
        </w:trPr>
        <w:tc>
          <w:tcPr>
            <w:tcW w:w="5000" w:type="pct"/>
            <w:shd w:val="clear" w:color="auto" w:fill="auto"/>
          </w:tcPr>
          <w:p w14:paraId="58677845" w14:textId="63809BB5" w:rsidR="00F1480E" w:rsidRPr="000754EC" w:rsidRDefault="00D71E43" w:rsidP="000754EC">
            <w:pPr>
              <w:pStyle w:val="SIHeading2"/>
            </w:pPr>
            <w:r w:rsidRPr="002C55E9">
              <w:t>K</w:t>
            </w:r>
            <w:r w:rsidRPr="000754EC">
              <w:t>nowledge Evidence</w:t>
            </w:r>
          </w:p>
        </w:tc>
      </w:tr>
      <w:tr w:rsidR="00F1480E" w:rsidRPr="00067E1C" w14:paraId="101CB55D" w14:textId="77777777" w:rsidTr="00CA2922">
        <w:tc>
          <w:tcPr>
            <w:tcW w:w="5000" w:type="pct"/>
            <w:shd w:val="clear" w:color="auto" w:fill="auto"/>
          </w:tcPr>
          <w:p w14:paraId="44415D66" w14:textId="000A7C87" w:rsidR="006E42FE" w:rsidRPr="000754EC" w:rsidRDefault="006E42FE" w:rsidP="000754EC">
            <w:pPr>
              <w:pStyle w:val="SIText"/>
            </w:pPr>
            <w:r>
              <w:t xml:space="preserve">An individual must be able to demonstrate the knowledge required to perform the tasks outlined </w:t>
            </w:r>
            <w:r w:rsidRPr="000754EC">
              <w:t>in the elements and performance criteria of this unit. This includes knowledge of:</w:t>
            </w:r>
          </w:p>
          <w:p w14:paraId="2787A565" w14:textId="6DBE8324" w:rsidR="000A4B5B" w:rsidRDefault="00623682" w:rsidP="00623682">
            <w:pPr>
              <w:pStyle w:val="SIBulletList1"/>
            </w:pPr>
            <w:r w:rsidRPr="00623682">
              <w:t>stage</w:t>
            </w:r>
            <w:r w:rsidR="000A4B5B">
              <w:t>s</w:t>
            </w:r>
            <w:r w:rsidRPr="00623682">
              <w:t xml:space="preserve"> of the extraction process, including</w:t>
            </w:r>
            <w:r w:rsidR="000A4B5B">
              <w:t>:</w:t>
            </w:r>
          </w:p>
          <w:p w14:paraId="440DE75F" w14:textId="77777777" w:rsidR="00EE71F3" w:rsidRDefault="000A4B5B" w:rsidP="00C91066">
            <w:pPr>
              <w:pStyle w:val="SIBulletList2"/>
            </w:pPr>
            <w:r w:rsidRPr="00623682">
              <w:t>the purpose</w:t>
            </w:r>
            <w:r w:rsidR="00EE71F3">
              <w:t>, methods and outcomes of each stage</w:t>
            </w:r>
          </w:p>
          <w:p w14:paraId="4A4E87AD" w14:textId="1C1CC791" w:rsidR="00EE71F3" w:rsidRDefault="00623682" w:rsidP="00C91066">
            <w:pPr>
              <w:pStyle w:val="SIBulletList2"/>
            </w:pPr>
            <w:r w:rsidRPr="00623682">
              <w:t xml:space="preserve">the effect of </w:t>
            </w:r>
            <w:r w:rsidR="007F19D4">
              <w:t>material</w:t>
            </w:r>
            <w:r w:rsidRPr="00623682">
              <w:t xml:space="preserve"> density on filtration</w:t>
            </w:r>
          </w:p>
          <w:p w14:paraId="2B4FAD8E" w14:textId="1720CD16" w:rsidR="00623682" w:rsidRPr="00623682" w:rsidRDefault="00623682" w:rsidP="00C91066">
            <w:pPr>
              <w:pStyle w:val="SIBulletList2"/>
            </w:pPr>
            <w:r w:rsidRPr="00623682">
              <w:t xml:space="preserve">packing processes required for different types of </w:t>
            </w:r>
            <w:r w:rsidR="007F19D4">
              <w:t>materials</w:t>
            </w:r>
          </w:p>
          <w:p w14:paraId="708DAF95" w14:textId="77777777" w:rsidR="00EE71F3" w:rsidRDefault="00623682" w:rsidP="00623682">
            <w:pPr>
              <w:pStyle w:val="SIBulletList1"/>
            </w:pPr>
            <w:r w:rsidRPr="00623682">
              <w:t>basic operating principles</w:t>
            </w:r>
            <w:r w:rsidR="00EE71F3">
              <w:t>, requirements and parameters</w:t>
            </w:r>
            <w:r w:rsidRPr="00623682">
              <w:t xml:space="preserve"> of </w:t>
            </w:r>
            <w:r w:rsidR="00EE71F3">
              <w:t xml:space="preserve">extraction process </w:t>
            </w:r>
            <w:r w:rsidRPr="00623682">
              <w:t>equipment, including</w:t>
            </w:r>
            <w:r w:rsidR="00EE71F3">
              <w:t>:</w:t>
            </w:r>
          </w:p>
          <w:p w14:paraId="2AC1F8C7" w14:textId="614F1F06" w:rsidR="00623682" w:rsidRDefault="00623682" w:rsidP="00C91066">
            <w:pPr>
              <w:pStyle w:val="SIBulletList2"/>
            </w:pPr>
            <w:r w:rsidRPr="00623682">
              <w:t>main equipment components</w:t>
            </w:r>
            <w:r w:rsidR="00EE71F3">
              <w:t>,</w:t>
            </w:r>
            <w:r w:rsidRPr="00623682">
              <w:t xml:space="preserve"> operating capacities and applications</w:t>
            </w:r>
          </w:p>
          <w:p w14:paraId="0A4BE4BA" w14:textId="3AB4E6E4" w:rsidR="00EE71F3" w:rsidRDefault="00EE71F3" w:rsidP="00C91066">
            <w:pPr>
              <w:pStyle w:val="SIBulletList2"/>
            </w:pPr>
            <w:r w:rsidRPr="00623682">
              <w:t>typical equipment faults and related causes, including signs and symptoms of faulty equipment and early warning signs of potential problems</w:t>
            </w:r>
          </w:p>
          <w:p w14:paraId="74BEDCCC" w14:textId="251C74A0" w:rsidR="00EE71F3" w:rsidRPr="00623682" w:rsidRDefault="00EE71F3" w:rsidP="00C91066">
            <w:pPr>
              <w:pStyle w:val="SIBulletList2"/>
            </w:pPr>
            <w:r w:rsidRPr="00623682">
              <w:t>corrective action</w:t>
            </w:r>
            <w:r>
              <w:t>s</w:t>
            </w:r>
            <w:r w:rsidRPr="00623682">
              <w:t xml:space="preserve"> required where operation is outside specified operating parameters</w:t>
            </w:r>
          </w:p>
          <w:p w14:paraId="00453175" w14:textId="7986FAF7" w:rsidR="00EE71F3" w:rsidRDefault="00EE71F3" w:rsidP="00623682">
            <w:pPr>
              <w:pStyle w:val="SIBulletList1"/>
            </w:pPr>
            <w:r>
              <w:t>line clearance procedures, including procedures for clearing feed lines</w:t>
            </w:r>
          </w:p>
          <w:p w14:paraId="4A56CF0A" w14:textId="0A4CF492" w:rsidR="00EE71F3" w:rsidRDefault="00EE71F3" w:rsidP="00623682">
            <w:pPr>
              <w:pStyle w:val="SIBulletList1"/>
            </w:pPr>
            <w:r>
              <w:t>work</w:t>
            </w:r>
            <w:r w:rsidR="003D62FA">
              <w:t>place</w:t>
            </w:r>
            <w:r>
              <w:t xml:space="preserve"> health and safety hazards, risks and controls relevant to an extraction process, including:</w:t>
            </w:r>
          </w:p>
          <w:p w14:paraId="7F519DDA" w14:textId="77777777" w:rsidR="00EE71F3" w:rsidRDefault="00EE71F3" w:rsidP="00C91066">
            <w:pPr>
              <w:pStyle w:val="SIBulletList2"/>
            </w:pPr>
            <w:r>
              <w:t>use of solvents</w:t>
            </w:r>
          </w:p>
          <w:p w14:paraId="59F547C0" w14:textId="3311D3E2" w:rsidR="00A46AB1" w:rsidRDefault="00EE71F3" w:rsidP="00DC1EB7">
            <w:pPr>
              <w:pStyle w:val="SIBulletList2"/>
            </w:pPr>
            <w:r>
              <w:t>functions and limitations of personal protective equipment</w:t>
            </w:r>
            <w:r w:rsidR="00DC1EB7">
              <w:t xml:space="preserve"> </w:t>
            </w:r>
            <w:r w:rsidR="00DC1EB7" w:rsidRPr="00DC1EB7">
              <w:t>and contamination prevention clothing</w:t>
            </w:r>
            <w:r>
              <w:t xml:space="preserve"> </w:t>
            </w:r>
          </w:p>
          <w:p w14:paraId="15DE06B4" w14:textId="7FBE127F" w:rsidR="00EE71F3" w:rsidRDefault="00EE71F3" w:rsidP="001C126D">
            <w:pPr>
              <w:pStyle w:val="SIBulletList1"/>
            </w:pPr>
            <w:r w:rsidRPr="00623682">
              <w:t>pre-start check require</w:t>
            </w:r>
            <w:r w:rsidR="004B37C1">
              <w:t>ments</w:t>
            </w:r>
            <w:r>
              <w:t>, including:</w:t>
            </w:r>
          </w:p>
          <w:p w14:paraId="17D9A6DD" w14:textId="77777777" w:rsidR="00820AFE" w:rsidRPr="00820AFE" w:rsidRDefault="00820AFE" w:rsidP="00820AFE">
            <w:pPr>
              <w:pStyle w:val="SIBulletList2"/>
            </w:pPr>
            <w:r w:rsidRPr="00820AFE">
              <w:t>carrying out required area or line clearances</w:t>
            </w:r>
          </w:p>
          <w:p w14:paraId="13E3393D" w14:textId="378DAC4E" w:rsidR="00820AFE" w:rsidRPr="00820AFE" w:rsidRDefault="00820AFE" w:rsidP="00820AFE">
            <w:pPr>
              <w:pStyle w:val="SIBulletList2"/>
            </w:pPr>
            <w:r w:rsidRPr="00820AFE">
              <w:t xml:space="preserve">inspecting equipment condition </w:t>
            </w:r>
            <w:r w:rsidR="00A869AF">
              <w:t xml:space="preserve">to </w:t>
            </w:r>
            <w:r w:rsidRPr="00820AFE">
              <w:t>identify signs of wear</w:t>
            </w:r>
          </w:p>
          <w:p w14:paraId="0F17A18B" w14:textId="77777777" w:rsidR="00820AFE" w:rsidRPr="00820AFE" w:rsidRDefault="00820AFE" w:rsidP="00820AFE">
            <w:pPr>
              <w:pStyle w:val="SIBulletList2"/>
            </w:pPr>
            <w:r w:rsidRPr="00820AFE">
              <w:t xml:space="preserve">confirming all safety equipment is in place and operational </w:t>
            </w:r>
          </w:p>
          <w:p w14:paraId="189D16CF" w14:textId="77777777" w:rsidR="00820AFE" w:rsidRPr="00820AFE" w:rsidRDefault="00820AFE" w:rsidP="00820AFE">
            <w:pPr>
              <w:pStyle w:val="SIBulletList2"/>
            </w:pPr>
            <w:r w:rsidRPr="00820AFE">
              <w:t xml:space="preserve">confirming that equipment is clean or sanitised </w:t>
            </w:r>
          </w:p>
          <w:p w14:paraId="25947BBC" w14:textId="3CD0EB5F" w:rsidR="00EE71F3" w:rsidRPr="00EE71F3" w:rsidRDefault="00820AFE" w:rsidP="001C126D">
            <w:pPr>
              <w:pStyle w:val="SIBulletList2"/>
            </w:pPr>
            <w:r w:rsidRPr="00820AFE">
              <w:t>confirming that equipment is correctly configured for processing requirements</w:t>
            </w:r>
          </w:p>
          <w:p w14:paraId="2102B5F0" w14:textId="77777777" w:rsidR="004B37C1" w:rsidRDefault="004B37C1" w:rsidP="004B37C1">
            <w:pPr>
              <w:pStyle w:val="SIBulletList1"/>
            </w:pPr>
            <w:r w:rsidRPr="00623682">
              <w:t xml:space="preserve">methods used to monitor extraction process, </w:t>
            </w:r>
            <w:r>
              <w:t>including:</w:t>
            </w:r>
          </w:p>
          <w:p w14:paraId="2138A8C1" w14:textId="77777777" w:rsidR="004B37C1" w:rsidRDefault="004B37C1" w:rsidP="00C91066">
            <w:pPr>
              <w:pStyle w:val="SIBulletList2"/>
            </w:pPr>
            <w:r w:rsidRPr="00623682">
              <w:t>inspecting</w:t>
            </w:r>
          </w:p>
          <w:p w14:paraId="11219382" w14:textId="77777777" w:rsidR="004B37C1" w:rsidRDefault="004B37C1" w:rsidP="00C91066">
            <w:pPr>
              <w:pStyle w:val="SIBulletList2"/>
            </w:pPr>
            <w:r w:rsidRPr="00623682">
              <w:t>measuring</w:t>
            </w:r>
          </w:p>
          <w:p w14:paraId="4D7679C9" w14:textId="77777777" w:rsidR="004B37C1" w:rsidRDefault="004B37C1" w:rsidP="00C91066">
            <w:pPr>
              <w:pStyle w:val="SIBulletList2"/>
            </w:pPr>
            <w:r w:rsidRPr="00623682">
              <w:t>testing</w:t>
            </w:r>
          </w:p>
          <w:p w14:paraId="4D63D2F8" w14:textId="5AC88D3D" w:rsidR="004B37C1" w:rsidRPr="004B37C1" w:rsidRDefault="004B37C1" w:rsidP="00C91066">
            <w:pPr>
              <w:pStyle w:val="SIBulletList2"/>
            </w:pPr>
            <w:r w:rsidRPr="00623682">
              <w:t>calculat</w:t>
            </w:r>
            <w:r>
              <w:t>ing</w:t>
            </w:r>
            <w:r w:rsidRPr="00623682">
              <w:t xml:space="preserve"> yields</w:t>
            </w:r>
          </w:p>
          <w:p w14:paraId="6E71BC1D" w14:textId="5ADF46CF" w:rsidR="00623682" w:rsidRPr="00623682" w:rsidRDefault="00623682" w:rsidP="00623682">
            <w:pPr>
              <w:pStyle w:val="SIBulletList1"/>
            </w:pPr>
            <w:r w:rsidRPr="00623682">
              <w:t>quality requirements of materials and the effect of variation</w:t>
            </w:r>
            <w:r w:rsidR="004B37C1">
              <w:t>s</w:t>
            </w:r>
            <w:r w:rsidRPr="00623682">
              <w:t xml:space="preserve"> on the extraction process</w:t>
            </w:r>
          </w:p>
          <w:p w14:paraId="1C4A8BDD" w14:textId="42AC5162" w:rsidR="00623682" w:rsidRPr="00623682" w:rsidRDefault="00623682" w:rsidP="00623682">
            <w:pPr>
              <w:pStyle w:val="SIBulletList1"/>
            </w:pPr>
            <w:r w:rsidRPr="00623682">
              <w:t>pro</w:t>
            </w:r>
            <w:r w:rsidR="004B37C1">
              <w:t>duct and pro</w:t>
            </w:r>
            <w:r w:rsidRPr="00623682">
              <w:t>cess specifications, procedures and operating parameters for different products and materials</w:t>
            </w:r>
          </w:p>
          <w:p w14:paraId="5A67996F" w14:textId="771799F4" w:rsidR="00623682" w:rsidRPr="00623682" w:rsidRDefault="00623682" w:rsidP="00623682">
            <w:pPr>
              <w:pStyle w:val="SIBulletList1"/>
            </w:pPr>
            <w:r w:rsidRPr="00623682">
              <w:t>contamination risks associated with the extraction process</w:t>
            </w:r>
          </w:p>
          <w:p w14:paraId="53762A57" w14:textId="5F7A19EE" w:rsidR="00623682" w:rsidRPr="00623682" w:rsidRDefault="00623682" w:rsidP="00623682">
            <w:pPr>
              <w:pStyle w:val="SIBulletList1"/>
            </w:pPr>
            <w:r w:rsidRPr="00623682">
              <w:t xml:space="preserve">common causes of </w:t>
            </w:r>
            <w:r w:rsidR="004B37C1">
              <w:t xml:space="preserve">out-of-specification product or process </w:t>
            </w:r>
            <w:r w:rsidRPr="00623682">
              <w:t>and corrective action</w:t>
            </w:r>
            <w:r w:rsidR="004B37C1">
              <w:t>s</w:t>
            </w:r>
            <w:r w:rsidRPr="00623682">
              <w:t xml:space="preserve"> required</w:t>
            </w:r>
          </w:p>
          <w:p w14:paraId="64F5041C" w14:textId="77777777" w:rsidR="00623682" w:rsidRPr="00623682" w:rsidRDefault="00623682" w:rsidP="00623682">
            <w:pPr>
              <w:pStyle w:val="SIBulletList1"/>
            </w:pPr>
            <w:r w:rsidRPr="00623682">
              <w:t>extraction process shutdown and changeover procedures and responsibilities</w:t>
            </w:r>
          </w:p>
          <w:p w14:paraId="5C099CBF" w14:textId="61D85AAC" w:rsidR="007538C2" w:rsidRDefault="007538C2" w:rsidP="007538C2">
            <w:pPr>
              <w:pStyle w:val="SIBulletList1"/>
            </w:pPr>
            <w:r>
              <w:t>G</w:t>
            </w:r>
            <w:r w:rsidR="003D62FA">
              <w:t xml:space="preserve">ood </w:t>
            </w:r>
            <w:r w:rsidRPr="007538C2">
              <w:t>M</w:t>
            </w:r>
            <w:r w:rsidR="003D62FA">
              <w:t xml:space="preserve">anufacturing </w:t>
            </w:r>
            <w:r w:rsidRPr="007538C2">
              <w:t>P</w:t>
            </w:r>
            <w:r w:rsidR="003D62FA">
              <w:t>ractice</w:t>
            </w:r>
            <w:r w:rsidRPr="007538C2">
              <w:t xml:space="preserve"> </w:t>
            </w:r>
            <w:r w:rsidR="003D62FA">
              <w:t xml:space="preserve">(GMP) </w:t>
            </w:r>
            <w:r w:rsidRPr="007538C2">
              <w:t>requirements associated with a</w:t>
            </w:r>
            <w:r>
              <w:t>n extraction</w:t>
            </w:r>
            <w:r w:rsidRPr="007538C2">
              <w:t xml:space="preserve"> process and related control measures</w:t>
            </w:r>
          </w:p>
          <w:p w14:paraId="3F14F75D" w14:textId="61105106" w:rsidR="007538C2" w:rsidRPr="007538C2" w:rsidRDefault="007538C2" w:rsidP="007538C2">
            <w:pPr>
              <w:pStyle w:val="SIBulletList1"/>
            </w:pPr>
            <w:r w:rsidRPr="00623682">
              <w:t xml:space="preserve">environmental issues and controls </w:t>
            </w:r>
            <w:r w:rsidRPr="007538C2">
              <w:t>relevant to the extraction process, including waste collection and handling procedures</w:t>
            </w:r>
          </w:p>
          <w:p w14:paraId="5B02A910" w14:textId="47D2CB81" w:rsidR="00F1480E" w:rsidRPr="000754EC" w:rsidRDefault="004B37C1">
            <w:pPr>
              <w:pStyle w:val="SIBulletList1"/>
            </w:pPr>
            <w:r>
              <w:t xml:space="preserve">requirements for completion of </w:t>
            </w:r>
            <w:r w:rsidR="00623682" w:rsidRPr="00623682">
              <w:t>workplace documentation.</w:t>
            </w:r>
          </w:p>
        </w:tc>
      </w:tr>
    </w:tbl>
    <w:p w14:paraId="38666F80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F1480E" w:rsidRPr="00A55106" w14:paraId="707DC813" w14:textId="77777777" w:rsidTr="00CA2922">
        <w:trPr>
          <w:tblHeader/>
        </w:trPr>
        <w:tc>
          <w:tcPr>
            <w:tcW w:w="5000" w:type="pct"/>
            <w:shd w:val="clear" w:color="auto" w:fill="auto"/>
          </w:tcPr>
          <w:p w14:paraId="4CD05C9D" w14:textId="25C56FB0" w:rsidR="00F1480E" w:rsidRPr="000754EC" w:rsidRDefault="00D71E43" w:rsidP="000754EC">
            <w:pPr>
              <w:pStyle w:val="SIHeading2"/>
            </w:pPr>
            <w:r w:rsidRPr="002C55E9">
              <w:t>A</w:t>
            </w:r>
            <w:r w:rsidRPr="000754EC">
              <w:t>ssessment Conditions</w:t>
            </w:r>
          </w:p>
        </w:tc>
      </w:tr>
      <w:tr w:rsidR="00F1480E" w:rsidRPr="00A55106" w14:paraId="51CEDF81" w14:textId="77777777" w:rsidTr="00CA2922">
        <w:tc>
          <w:tcPr>
            <w:tcW w:w="5000" w:type="pct"/>
            <w:shd w:val="clear" w:color="auto" w:fill="auto"/>
          </w:tcPr>
          <w:p w14:paraId="796492B2" w14:textId="4F5F5552" w:rsidR="004A7706" w:rsidRPr="000754EC" w:rsidRDefault="004A7706" w:rsidP="000754EC">
            <w:pPr>
              <w:pStyle w:val="SIText"/>
            </w:pPr>
            <w:r>
              <w:t xml:space="preserve">Assessment of </w:t>
            </w:r>
            <w:r w:rsidR="000C149A" w:rsidRPr="000754EC">
              <w:t xml:space="preserve">skills </w:t>
            </w:r>
            <w:r w:rsidRPr="000754EC">
              <w:t>must take place under the following conditions:</w:t>
            </w:r>
          </w:p>
          <w:p w14:paraId="5FF60577" w14:textId="7CF852FF" w:rsidR="004E6741" w:rsidRPr="000754EC" w:rsidRDefault="001D7F5B" w:rsidP="00C17D23">
            <w:pPr>
              <w:pStyle w:val="SIBulletList1"/>
            </w:pPr>
            <w:r w:rsidRPr="000754EC">
              <w:t>p</w:t>
            </w:r>
            <w:r w:rsidR="004E6741" w:rsidRPr="000754EC">
              <w:t>hysical conditions</w:t>
            </w:r>
            <w:r w:rsidRPr="000754EC">
              <w:t>:</w:t>
            </w:r>
          </w:p>
          <w:p w14:paraId="39013917" w14:textId="7CD5E6E1" w:rsidR="004E6741" w:rsidRPr="000754EC" w:rsidRDefault="004E6741" w:rsidP="00C17D23">
            <w:pPr>
              <w:pStyle w:val="SIBulletList2"/>
              <w:rPr>
                <w:rFonts w:eastAsia="Calibri"/>
              </w:rPr>
            </w:pPr>
            <w:r w:rsidRPr="000754EC">
              <w:t xml:space="preserve">a </w:t>
            </w:r>
            <w:r w:rsidR="004B37C1">
              <w:t xml:space="preserve">pharmaceutical manufacturing </w:t>
            </w:r>
            <w:r w:rsidRPr="000754EC">
              <w:t xml:space="preserve">workplace or an environment that accurately </w:t>
            </w:r>
            <w:r w:rsidR="00C17D23">
              <w:t>represents workplace conditions</w:t>
            </w:r>
          </w:p>
          <w:p w14:paraId="247CB739" w14:textId="77777777" w:rsidR="00614C7B" w:rsidRPr="00614C7B" w:rsidRDefault="00614C7B" w:rsidP="00614C7B">
            <w:pPr>
              <w:pStyle w:val="SIBulletList1"/>
            </w:pPr>
            <w:r>
              <w:t>resources, e</w:t>
            </w:r>
            <w:r w:rsidRPr="00614C7B">
              <w:t>quipment and materials:</w:t>
            </w:r>
          </w:p>
          <w:p w14:paraId="5F8DCE76" w14:textId="35E27AAC" w:rsidR="00614C7B" w:rsidRPr="00614C7B" w:rsidRDefault="00614C7B" w:rsidP="00131F59">
            <w:pPr>
              <w:pStyle w:val="SIBulletList2"/>
            </w:pPr>
            <w:r w:rsidRPr="0019790F">
              <w:t>personal protective equipment</w:t>
            </w:r>
            <w:r w:rsidR="00131F59">
              <w:t xml:space="preserve"> </w:t>
            </w:r>
            <w:r w:rsidR="00131F59" w:rsidRPr="00131F59">
              <w:t>and contamination prevention clothing</w:t>
            </w:r>
          </w:p>
          <w:p w14:paraId="42209D2F" w14:textId="35074FD5" w:rsidR="0050375D" w:rsidRPr="00101477" w:rsidRDefault="00623682" w:rsidP="00623682">
            <w:pPr>
              <w:pStyle w:val="SIBulletList2"/>
              <w:rPr>
                <w:rFonts w:eastAsia="Calibri"/>
              </w:rPr>
            </w:pPr>
            <w:r w:rsidRPr="00517CEA">
              <w:t>extraction s</w:t>
            </w:r>
            <w:r w:rsidRPr="00623682">
              <w:t>olvents, material and equipment</w:t>
            </w:r>
          </w:p>
          <w:p w14:paraId="132115AF" w14:textId="0F8F15AA" w:rsidR="0050375D" w:rsidRDefault="0050375D" w:rsidP="0050375D">
            <w:pPr>
              <w:pStyle w:val="SIBulletList2"/>
              <w:rPr>
                <w:rFonts w:eastAsia="Calibri"/>
              </w:rPr>
            </w:pPr>
            <w:r>
              <w:rPr>
                <w:rFonts w:eastAsia="Calibri"/>
              </w:rPr>
              <w:t>cleaning materials and equipment</w:t>
            </w:r>
            <w:r w:rsidR="001F42CD">
              <w:rPr>
                <w:rFonts w:eastAsia="Calibri"/>
              </w:rPr>
              <w:t xml:space="preserve"> associated with an extraction process</w:t>
            </w:r>
          </w:p>
          <w:p w14:paraId="7F3ED041" w14:textId="47330ABE" w:rsidR="003C632C" w:rsidRPr="00101477" w:rsidRDefault="003C632C" w:rsidP="003C632C">
            <w:pPr>
              <w:pStyle w:val="SIBulletList2"/>
              <w:rPr>
                <w:rFonts w:eastAsia="Calibri"/>
              </w:rPr>
            </w:pPr>
            <w:r w:rsidRPr="003C632C">
              <w:t>record keeping system</w:t>
            </w:r>
          </w:p>
          <w:p w14:paraId="285953DE" w14:textId="713F7EB3" w:rsidR="00614C7B" w:rsidRPr="00614C7B" w:rsidRDefault="00614C7B" w:rsidP="00101477">
            <w:pPr>
              <w:pStyle w:val="SIBulletList1"/>
              <w:rPr>
                <w:rFonts w:eastAsia="Calibri"/>
              </w:rPr>
            </w:pPr>
            <w:r w:rsidRPr="00614C7B">
              <w:rPr>
                <w:rFonts w:eastAsia="Calibri"/>
              </w:rPr>
              <w:t>specifications:</w:t>
            </w:r>
          </w:p>
          <w:p w14:paraId="4B3E960E" w14:textId="77777777" w:rsidR="004C7A0F" w:rsidRPr="004C7A0F" w:rsidRDefault="004C7A0F" w:rsidP="00101477">
            <w:pPr>
              <w:pStyle w:val="SIBulletList2"/>
            </w:pPr>
            <w:r w:rsidRPr="00CE7B93">
              <w:t>specifications, control points and processing parameters</w:t>
            </w:r>
          </w:p>
          <w:p w14:paraId="1BEF88C9" w14:textId="71459EB9" w:rsidR="004B37C1" w:rsidRDefault="004B37C1" w:rsidP="00623682">
            <w:pPr>
              <w:pStyle w:val="SIBulletList2"/>
            </w:pPr>
            <w:r>
              <w:t>recording requirements and procedures</w:t>
            </w:r>
            <w:r w:rsidR="007F19D4">
              <w:t xml:space="preserve"> in accordance with Good Documentation Practice</w:t>
            </w:r>
          </w:p>
          <w:p w14:paraId="2E945F1E" w14:textId="4C88E62F" w:rsidR="00623682" w:rsidRPr="00623682" w:rsidRDefault="00623682" w:rsidP="00623682">
            <w:pPr>
              <w:pStyle w:val="SIBulletList2"/>
            </w:pPr>
            <w:r w:rsidRPr="00517CEA">
              <w:t xml:space="preserve">workplace documentation relating to </w:t>
            </w:r>
            <w:r w:rsidR="00B419C7">
              <w:t xml:space="preserve">an extraction </w:t>
            </w:r>
            <w:r w:rsidRPr="00517CEA">
              <w:t>process and procedures</w:t>
            </w:r>
            <w:r w:rsidR="00B419C7">
              <w:t xml:space="preserve"> that comp</w:t>
            </w:r>
            <w:r w:rsidR="001C126D">
              <w:t>ly</w:t>
            </w:r>
            <w:r w:rsidR="00B419C7">
              <w:t xml:space="preserve"> with GMP requirements</w:t>
            </w:r>
          </w:p>
          <w:p w14:paraId="75B21A66" w14:textId="7B5A11EB" w:rsidR="00614C7B" w:rsidRPr="00614C7B" w:rsidRDefault="00623682" w:rsidP="00623682">
            <w:pPr>
              <w:pStyle w:val="SIBulletList2"/>
            </w:pPr>
            <w:r w:rsidRPr="00CE7B93">
              <w:t>cleaning procedures</w:t>
            </w:r>
            <w:r w:rsidR="001F42CD">
              <w:t xml:space="preserve"> associated with an extraction process</w:t>
            </w:r>
            <w:r w:rsidR="004B37C1">
              <w:t>.</w:t>
            </w:r>
          </w:p>
          <w:p w14:paraId="072F3319" w14:textId="77777777" w:rsidR="0021210E" w:rsidRDefault="0021210E" w:rsidP="000754EC">
            <w:pPr>
              <w:pStyle w:val="SIText"/>
            </w:pPr>
          </w:p>
          <w:p w14:paraId="05C42BBF" w14:textId="2DD3A66C" w:rsidR="00F1480E" w:rsidRPr="00C17D23" w:rsidRDefault="007134FE" w:rsidP="00C17D23">
            <w:pPr>
              <w:pStyle w:val="SIText"/>
            </w:pPr>
            <w:r w:rsidRPr="006452B8">
              <w:lastRenderedPageBreak/>
              <w:t xml:space="preserve">Assessors of this unit </w:t>
            </w:r>
            <w:r w:rsidRPr="000754EC">
              <w:t>must satisfy the requirements for assessors in applicable vocational education and training legislation, frameworks and/or standards.</w:t>
            </w:r>
          </w:p>
        </w:tc>
      </w:tr>
    </w:tbl>
    <w:p w14:paraId="08613CA5" w14:textId="77777777" w:rsidR="00F1480E" w:rsidRDefault="00F1480E" w:rsidP="005F771F">
      <w:pPr>
        <w:pStyle w:val="SITex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7779"/>
      </w:tblGrid>
      <w:tr w:rsidR="00F1480E" w:rsidRPr="00A55106" w14:paraId="37C991B8" w14:textId="77777777" w:rsidTr="004679E3">
        <w:tc>
          <w:tcPr>
            <w:tcW w:w="950" w:type="pct"/>
            <w:shd w:val="clear" w:color="auto" w:fill="auto"/>
          </w:tcPr>
          <w:p w14:paraId="1560452F" w14:textId="75698D6C" w:rsidR="00F1480E" w:rsidRPr="000754EC" w:rsidRDefault="00D71E43" w:rsidP="000754EC">
            <w:pPr>
              <w:pStyle w:val="SIHeading2"/>
            </w:pPr>
            <w:r w:rsidRPr="002C55E9">
              <w:t>L</w:t>
            </w:r>
            <w:r w:rsidRPr="000754EC">
              <w:t>inks</w:t>
            </w:r>
          </w:p>
        </w:tc>
        <w:tc>
          <w:tcPr>
            <w:tcW w:w="4000" w:type="pct"/>
            <w:shd w:val="clear" w:color="auto" w:fill="auto"/>
          </w:tcPr>
          <w:p w14:paraId="294ADB3E" w14:textId="60687C70" w:rsidR="00F1480E" w:rsidRPr="000754EC" w:rsidRDefault="00AA0293" w:rsidP="00AA0293">
            <w:pPr>
              <w:pStyle w:val="SIText"/>
            </w:pPr>
            <w:r w:rsidRPr="00AA0293">
              <w:t xml:space="preserve">Companion Volumes, including Implementation Guides, are available at </w:t>
            </w:r>
            <w:proofErr w:type="spellStart"/>
            <w:r w:rsidRPr="00AA0293">
              <w:t>VETNet</w:t>
            </w:r>
            <w:proofErr w:type="spellEnd"/>
            <w:r w:rsidRPr="00AA0293">
              <w:t xml:space="preserve"> </w:t>
            </w:r>
            <w:r w:rsidR="00B15EE2" w:rsidRPr="00B15EE2">
              <w:t>https://vetnet.gov.au/Pages/TrainingDocs.aspx?q=78b15323-cd38-483e-aad7-1159b570a5c4</w:t>
            </w:r>
          </w:p>
        </w:tc>
      </w:tr>
    </w:tbl>
    <w:p w14:paraId="28F642D4" w14:textId="468150FC" w:rsidR="00F1480E" w:rsidRDefault="00F1480E" w:rsidP="005F771F">
      <w:pPr>
        <w:pStyle w:val="SIText"/>
      </w:pPr>
    </w:p>
    <w:sectPr w:rsidR="00F1480E" w:rsidSect="00AE32CB">
      <w:headerReference w:type="default" r:id="rId11"/>
      <w:footerReference w:type="default" r:id="rId12"/>
      <w:pgSz w:w="11906" w:h="16838" w:code="9"/>
      <w:pgMar w:top="1134" w:right="1134" w:bottom="1134" w:left="1134" w:header="567" w:footer="567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C81A7" w14:textId="77777777" w:rsidR="00B91EAB" w:rsidRDefault="00B91EAB" w:rsidP="00BF3F0A">
      <w:r>
        <w:separator/>
      </w:r>
    </w:p>
    <w:p w14:paraId="23C6CF31" w14:textId="77777777" w:rsidR="00B91EAB" w:rsidRDefault="00B91EAB"/>
  </w:endnote>
  <w:endnote w:type="continuationSeparator" w:id="0">
    <w:p w14:paraId="3DAFF024" w14:textId="77777777" w:rsidR="00B91EAB" w:rsidRDefault="00B91EAB" w:rsidP="00BF3F0A">
      <w:r>
        <w:continuationSeparator/>
      </w:r>
    </w:p>
    <w:p w14:paraId="219C6EFF" w14:textId="77777777" w:rsidR="00B91EAB" w:rsidRDefault="00B91E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28721817"/>
      <w:docPartObj>
        <w:docPartGallery w:val="Page Numbers (Bottom of Page)"/>
        <w:docPartUnique/>
      </w:docPartObj>
    </w:sdtPr>
    <w:sdtEndPr/>
    <w:sdtContent>
      <w:p w14:paraId="1379AF24" w14:textId="420662A7" w:rsidR="000E25E6" w:rsidRPr="000754EC" w:rsidRDefault="00D810DE" w:rsidP="005F771F">
        <w:pPr>
          <w:pStyle w:val="SIText"/>
        </w:pPr>
        <w:r>
          <w:t>Skills Im</w:t>
        </w:r>
        <w:r w:rsidR="00151D93">
          <w:t>pact Unit of Competency</w:t>
        </w:r>
        <w:r w:rsidR="00151D93"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 w:rsidRPr="000754EC">
          <w:fldChar w:fldCharType="begin"/>
        </w:r>
        <w:r>
          <w:instrText xml:space="preserve"> PAGE   \* MERGEFORMAT </w:instrText>
        </w:r>
        <w:r w:rsidRPr="000754EC">
          <w:fldChar w:fldCharType="separate"/>
        </w:r>
        <w:r w:rsidR="00926C91">
          <w:rPr>
            <w:noProof/>
          </w:rPr>
          <w:t>5</w:t>
        </w:r>
        <w:r w:rsidRPr="000754EC">
          <w:fldChar w:fldCharType="end"/>
        </w:r>
      </w:p>
      <w:p w14:paraId="19EF64C9" w14:textId="45193B7C" w:rsidR="00D810DE" w:rsidRDefault="000E25E6" w:rsidP="005F771F">
        <w:pPr>
          <w:pStyle w:val="SIText"/>
        </w:pPr>
        <w:r w:rsidRPr="000754EC">
          <w:t xml:space="preserve">Template modified on </w:t>
        </w:r>
        <w:r w:rsidR="00DD0726">
          <w:t>31 August</w:t>
        </w:r>
        <w:r w:rsidR="00752C75" w:rsidRPr="000754EC">
          <w:t xml:space="preserve"> 2017</w:t>
        </w:r>
      </w:p>
    </w:sdtContent>
  </w:sdt>
  <w:p w14:paraId="75C36973" w14:textId="77777777" w:rsidR="00687B62" w:rsidRDefault="00687B6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DC1BB3" w14:textId="77777777" w:rsidR="00B91EAB" w:rsidRDefault="00B91EAB" w:rsidP="00BF3F0A">
      <w:r>
        <w:separator/>
      </w:r>
    </w:p>
    <w:p w14:paraId="1E1F63BE" w14:textId="77777777" w:rsidR="00B91EAB" w:rsidRDefault="00B91EAB"/>
  </w:footnote>
  <w:footnote w:type="continuationSeparator" w:id="0">
    <w:p w14:paraId="47108363" w14:textId="77777777" w:rsidR="00B91EAB" w:rsidRDefault="00B91EAB" w:rsidP="00BF3F0A">
      <w:r>
        <w:continuationSeparator/>
      </w:r>
    </w:p>
    <w:p w14:paraId="5F8D35A5" w14:textId="77777777" w:rsidR="00B91EAB" w:rsidRDefault="00B91E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4F31AF" w14:textId="2117D4AB" w:rsidR="009C2650" w:rsidRPr="000754EC" w:rsidRDefault="000E506A" w:rsidP="00146EEC">
    <w:pPr>
      <w:pStyle w:val="SIText"/>
    </w:pPr>
    <w:r>
      <w:t>F</w:t>
    </w:r>
    <w:r w:rsidR="00825C3B">
      <w:t>BP</w:t>
    </w:r>
    <w:r>
      <w:t>PH</w:t>
    </w:r>
    <w:r w:rsidR="00EB5497">
      <w:t>M</w:t>
    </w:r>
    <w:r w:rsidR="004D4A4C">
      <w:t>3</w:t>
    </w:r>
    <w:r w:rsidR="00825C3B">
      <w:t>006</w:t>
    </w:r>
    <w:r>
      <w:t xml:space="preserve"> </w:t>
    </w:r>
    <w:r w:rsidR="00927B30">
      <w:t>Operate a</w:t>
    </w:r>
    <w:r w:rsidR="00623682">
      <w:t>n extraction</w:t>
    </w:r>
    <w:r w:rsidR="00927B30">
      <w:t xml:space="preserve"> process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E06C1E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3A328E2"/>
    <w:multiLevelType w:val="hybridMultilevel"/>
    <w:tmpl w:val="392CA45A"/>
    <w:lvl w:ilvl="0" w:tplc="AB4E73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51EDE"/>
    <w:multiLevelType w:val="hybridMultilevel"/>
    <w:tmpl w:val="A97A222C"/>
    <w:lvl w:ilvl="0" w:tplc="4A8654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DA13C1"/>
    <w:multiLevelType w:val="hybridMultilevel"/>
    <w:tmpl w:val="2FE01A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77CFC"/>
    <w:multiLevelType w:val="multilevel"/>
    <w:tmpl w:val="3E2CB2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FF199B"/>
    <w:multiLevelType w:val="multilevel"/>
    <w:tmpl w:val="FBB01D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1B1A91"/>
    <w:multiLevelType w:val="multilevel"/>
    <w:tmpl w:val="232EDFCE"/>
    <w:name w:val="CATNumList4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7" w15:restartNumberingAfterBreak="0">
    <w:nsid w:val="155F18C0"/>
    <w:multiLevelType w:val="hybridMultilevel"/>
    <w:tmpl w:val="896678D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EF6B33"/>
    <w:multiLevelType w:val="hybridMultilevel"/>
    <w:tmpl w:val="9BF202FC"/>
    <w:lvl w:ilvl="0" w:tplc="4A86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20B0E"/>
    <w:multiLevelType w:val="hybridMultilevel"/>
    <w:tmpl w:val="8A8805DE"/>
    <w:lvl w:ilvl="0" w:tplc="4A86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2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</w:abstractNum>
  <w:abstractNum w:abstractNumId="10" w15:restartNumberingAfterBreak="0">
    <w:nsid w:val="30416A37"/>
    <w:multiLevelType w:val="multilevel"/>
    <w:tmpl w:val="BFF494AA"/>
    <w:name w:val="CATNumList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31F83D22"/>
    <w:multiLevelType w:val="multilevel"/>
    <w:tmpl w:val="3438A3BE"/>
    <w:name w:val="CATBulle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entury" w:hAnsi="Century" w:hint="default"/>
        <w:color w:val="auto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4377779E"/>
    <w:multiLevelType w:val="hybridMultilevel"/>
    <w:tmpl w:val="8DB86A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BF1201"/>
    <w:multiLevelType w:val="hybridMultilevel"/>
    <w:tmpl w:val="BE266DB4"/>
    <w:lvl w:ilvl="0" w:tplc="4A86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A1B43"/>
    <w:multiLevelType w:val="hybridMultilevel"/>
    <w:tmpl w:val="E730E1CC"/>
    <w:lvl w:ilvl="0" w:tplc="F446CD8E">
      <w:start w:val="1"/>
      <w:numFmt w:val="bullet"/>
      <w:pStyle w:val="SIBulletList2"/>
      <w:lvlText w:val="•"/>
      <w:lvlJc w:val="left"/>
      <w:pPr>
        <w:ind w:left="1083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15" w15:restartNumberingAfterBreak="0">
    <w:nsid w:val="69D27AF2"/>
    <w:multiLevelType w:val="hybridMultilevel"/>
    <w:tmpl w:val="1B5E6092"/>
    <w:lvl w:ilvl="0" w:tplc="34EE0EB4">
      <w:start w:val="1"/>
      <w:numFmt w:val="bullet"/>
      <w:pStyle w:val="SIBulletList1"/>
      <w:lvlText w:val="•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7A271B"/>
    <w:multiLevelType w:val="multilevel"/>
    <w:tmpl w:val="E4FC54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A26D9B"/>
    <w:multiLevelType w:val="hybridMultilevel"/>
    <w:tmpl w:val="135AE56C"/>
    <w:lvl w:ilvl="0" w:tplc="EF8EA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F03DE4"/>
    <w:multiLevelType w:val="multilevel"/>
    <w:tmpl w:val="0D7220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521D64"/>
    <w:multiLevelType w:val="hybridMultilevel"/>
    <w:tmpl w:val="60E0DEF4"/>
    <w:lvl w:ilvl="0" w:tplc="BEF677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F830B7"/>
    <w:multiLevelType w:val="hybridMultilevel"/>
    <w:tmpl w:val="4590F970"/>
    <w:lvl w:ilvl="0" w:tplc="4A865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3"/>
  </w:num>
  <w:num w:numId="4">
    <w:abstractNumId w:val="17"/>
  </w:num>
  <w:num w:numId="5">
    <w:abstractNumId w:val="1"/>
  </w:num>
  <w:num w:numId="6">
    <w:abstractNumId w:val="10"/>
  </w:num>
  <w:num w:numId="7">
    <w:abstractNumId w:val="2"/>
  </w:num>
  <w:num w:numId="8">
    <w:abstractNumId w:val="0"/>
  </w:num>
  <w:num w:numId="9">
    <w:abstractNumId w:val="16"/>
  </w:num>
  <w:num w:numId="10">
    <w:abstractNumId w:val="12"/>
  </w:num>
  <w:num w:numId="11">
    <w:abstractNumId w:val="15"/>
  </w:num>
  <w:num w:numId="12">
    <w:abstractNumId w:val="14"/>
  </w:num>
  <w:num w:numId="13">
    <w:abstractNumId w:val="18"/>
  </w:num>
  <w:num w:numId="14">
    <w:abstractNumId w:val="4"/>
  </w:num>
  <w:num w:numId="15">
    <w:abstractNumId w:val="5"/>
  </w:num>
  <w:num w:numId="16">
    <w:abstractNumId w:val="19"/>
  </w:num>
  <w:num w:numId="17">
    <w:abstractNumId w:val="2"/>
  </w:num>
  <w:num w:numId="18">
    <w:abstractNumId w:val="7"/>
  </w:num>
  <w:num w:numId="19">
    <w:abstractNumId w:val="14"/>
  </w:num>
  <w:num w:numId="20">
    <w:abstractNumId w:val="20"/>
  </w:num>
  <w:num w:numId="21">
    <w:abstractNumId w:val="8"/>
  </w:num>
  <w:num w:numId="22">
    <w:abstractNumId w:val="9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formatting="1" w:enforcement="1" w:spinCount="100000" w:hashValue="GGyJCQ7hEHA4RZP4iChHQp0u2qHuWUGvvGqvH404C5Uc1oafX1eOqBQMXh8RnfLnCm2KHsHk3STmZ62M7ePiWQ==" w:saltValue="1ZDnK2aFvcTRlj9dcZdcbw==" w:algorithmName="SHA-512"/>
  <w:styleLockThem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3EE"/>
    <w:rsid w:val="000014B9"/>
    <w:rsid w:val="00005A15"/>
    <w:rsid w:val="0001108F"/>
    <w:rsid w:val="000115E2"/>
    <w:rsid w:val="000126D0"/>
    <w:rsid w:val="0001296A"/>
    <w:rsid w:val="00016803"/>
    <w:rsid w:val="0002107F"/>
    <w:rsid w:val="00021A02"/>
    <w:rsid w:val="00023992"/>
    <w:rsid w:val="00025ECD"/>
    <w:rsid w:val="000275AE"/>
    <w:rsid w:val="00041E59"/>
    <w:rsid w:val="00064BFE"/>
    <w:rsid w:val="00067B57"/>
    <w:rsid w:val="00070B3E"/>
    <w:rsid w:val="00071F95"/>
    <w:rsid w:val="000737BB"/>
    <w:rsid w:val="00074E47"/>
    <w:rsid w:val="000754EC"/>
    <w:rsid w:val="0009093B"/>
    <w:rsid w:val="000A4B5B"/>
    <w:rsid w:val="000A5441"/>
    <w:rsid w:val="000C149A"/>
    <w:rsid w:val="000C224E"/>
    <w:rsid w:val="000C4536"/>
    <w:rsid w:val="000E25E6"/>
    <w:rsid w:val="000E2C86"/>
    <w:rsid w:val="000E506A"/>
    <w:rsid w:val="000F29F2"/>
    <w:rsid w:val="00101477"/>
    <w:rsid w:val="00101659"/>
    <w:rsid w:val="00101BEA"/>
    <w:rsid w:val="001078BF"/>
    <w:rsid w:val="00131F59"/>
    <w:rsid w:val="00133957"/>
    <w:rsid w:val="001372F6"/>
    <w:rsid w:val="00144385"/>
    <w:rsid w:val="00144D8B"/>
    <w:rsid w:val="00146EEC"/>
    <w:rsid w:val="00151D55"/>
    <w:rsid w:val="00151D93"/>
    <w:rsid w:val="00156EF3"/>
    <w:rsid w:val="001607E0"/>
    <w:rsid w:val="001662C8"/>
    <w:rsid w:val="00167D38"/>
    <w:rsid w:val="00176E4F"/>
    <w:rsid w:val="0018546B"/>
    <w:rsid w:val="00192B86"/>
    <w:rsid w:val="0019332F"/>
    <w:rsid w:val="001962D3"/>
    <w:rsid w:val="001A6A3E"/>
    <w:rsid w:val="001A7B6D"/>
    <w:rsid w:val="001B34D5"/>
    <w:rsid w:val="001B513A"/>
    <w:rsid w:val="001C0A75"/>
    <w:rsid w:val="001C126D"/>
    <w:rsid w:val="001C1306"/>
    <w:rsid w:val="001D5C1B"/>
    <w:rsid w:val="001D7F5B"/>
    <w:rsid w:val="001E16BC"/>
    <w:rsid w:val="001E16DF"/>
    <w:rsid w:val="001E5376"/>
    <w:rsid w:val="001F28E9"/>
    <w:rsid w:val="001F2BA5"/>
    <w:rsid w:val="001F308D"/>
    <w:rsid w:val="001F42CD"/>
    <w:rsid w:val="00201A7C"/>
    <w:rsid w:val="0021210E"/>
    <w:rsid w:val="0021414D"/>
    <w:rsid w:val="00223124"/>
    <w:rsid w:val="00233143"/>
    <w:rsid w:val="00234444"/>
    <w:rsid w:val="00242293"/>
    <w:rsid w:val="00244EA7"/>
    <w:rsid w:val="00262FC3"/>
    <w:rsid w:val="0026394F"/>
    <w:rsid w:val="00276DB8"/>
    <w:rsid w:val="00282664"/>
    <w:rsid w:val="00285FB8"/>
    <w:rsid w:val="002970C3"/>
    <w:rsid w:val="002A40EE"/>
    <w:rsid w:val="002A4CD3"/>
    <w:rsid w:val="002A6CC4"/>
    <w:rsid w:val="002C55E9"/>
    <w:rsid w:val="002D0C8B"/>
    <w:rsid w:val="002D330A"/>
    <w:rsid w:val="002E193E"/>
    <w:rsid w:val="002E2A93"/>
    <w:rsid w:val="00306BCC"/>
    <w:rsid w:val="00310A6A"/>
    <w:rsid w:val="003144E6"/>
    <w:rsid w:val="003218E4"/>
    <w:rsid w:val="00337E82"/>
    <w:rsid w:val="00346FDC"/>
    <w:rsid w:val="00350BB1"/>
    <w:rsid w:val="00352C83"/>
    <w:rsid w:val="00364C7A"/>
    <w:rsid w:val="00366805"/>
    <w:rsid w:val="0037067D"/>
    <w:rsid w:val="0038735B"/>
    <w:rsid w:val="003916D1"/>
    <w:rsid w:val="003A21F0"/>
    <w:rsid w:val="003A277F"/>
    <w:rsid w:val="003A58BA"/>
    <w:rsid w:val="003A5AE7"/>
    <w:rsid w:val="003A7221"/>
    <w:rsid w:val="003B3493"/>
    <w:rsid w:val="003C13AE"/>
    <w:rsid w:val="003C632C"/>
    <w:rsid w:val="003C68B4"/>
    <w:rsid w:val="003D097E"/>
    <w:rsid w:val="003D2E73"/>
    <w:rsid w:val="003D62FA"/>
    <w:rsid w:val="003E72B6"/>
    <w:rsid w:val="003E7BBE"/>
    <w:rsid w:val="003F1389"/>
    <w:rsid w:val="003F4A31"/>
    <w:rsid w:val="004116E5"/>
    <w:rsid w:val="004127E3"/>
    <w:rsid w:val="0043212E"/>
    <w:rsid w:val="00434366"/>
    <w:rsid w:val="00434ECE"/>
    <w:rsid w:val="00444423"/>
    <w:rsid w:val="004459AF"/>
    <w:rsid w:val="004503AC"/>
    <w:rsid w:val="00452F3E"/>
    <w:rsid w:val="00454683"/>
    <w:rsid w:val="004640AE"/>
    <w:rsid w:val="004679E3"/>
    <w:rsid w:val="00475172"/>
    <w:rsid w:val="004758B0"/>
    <w:rsid w:val="004809C6"/>
    <w:rsid w:val="004832D2"/>
    <w:rsid w:val="00485559"/>
    <w:rsid w:val="004905D3"/>
    <w:rsid w:val="004A142B"/>
    <w:rsid w:val="004A3860"/>
    <w:rsid w:val="004A3F5F"/>
    <w:rsid w:val="004A44E8"/>
    <w:rsid w:val="004A7706"/>
    <w:rsid w:val="004B29B7"/>
    <w:rsid w:val="004B37C1"/>
    <w:rsid w:val="004B7A28"/>
    <w:rsid w:val="004C2244"/>
    <w:rsid w:val="004C79A1"/>
    <w:rsid w:val="004C7A0F"/>
    <w:rsid w:val="004D0D5F"/>
    <w:rsid w:val="004D1569"/>
    <w:rsid w:val="004D262E"/>
    <w:rsid w:val="004D44B1"/>
    <w:rsid w:val="004D4A4C"/>
    <w:rsid w:val="004E0460"/>
    <w:rsid w:val="004E1579"/>
    <w:rsid w:val="004E5FAE"/>
    <w:rsid w:val="004E6245"/>
    <w:rsid w:val="004E6741"/>
    <w:rsid w:val="004E7094"/>
    <w:rsid w:val="004F5DC7"/>
    <w:rsid w:val="004F78DA"/>
    <w:rsid w:val="0050375D"/>
    <w:rsid w:val="00512527"/>
    <w:rsid w:val="005170A7"/>
    <w:rsid w:val="00520E9A"/>
    <w:rsid w:val="005248C1"/>
    <w:rsid w:val="00526134"/>
    <w:rsid w:val="00532A6F"/>
    <w:rsid w:val="005343CC"/>
    <w:rsid w:val="00536913"/>
    <w:rsid w:val="005405B2"/>
    <w:rsid w:val="005427C8"/>
    <w:rsid w:val="00543BE2"/>
    <w:rsid w:val="005446D1"/>
    <w:rsid w:val="00556C4C"/>
    <w:rsid w:val="00557369"/>
    <w:rsid w:val="00564ADD"/>
    <w:rsid w:val="005708EB"/>
    <w:rsid w:val="00575BC6"/>
    <w:rsid w:val="00581391"/>
    <w:rsid w:val="00583902"/>
    <w:rsid w:val="00585B46"/>
    <w:rsid w:val="005A16C0"/>
    <w:rsid w:val="005A1D70"/>
    <w:rsid w:val="005A3AA5"/>
    <w:rsid w:val="005A6C9C"/>
    <w:rsid w:val="005A74DC"/>
    <w:rsid w:val="005B5146"/>
    <w:rsid w:val="005D1007"/>
    <w:rsid w:val="005D1AFD"/>
    <w:rsid w:val="005E51E6"/>
    <w:rsid w:val="005F027A"/>
    <w:rsid w:val="005F33CC"/>
    <w:rsid w:val="005F771F"/>
    <w:rsid w:val="006121D4"/>
    <w:rsid w:val="00613B49"/>
    <w:rsid w:val="00614C7B"/>
    <w:rsid w:val="00616845"/>
    <w:rsid w:val="006201E5"/>
    <w:rsid w:val="00620E8E"/>
    <w:rsid w:val="00623682"/>
    <w:rsid w:val="00633CFE"/>
    <w:rsid w:val="00634FCA"/>
    <w:rsid w:val="00643D1B"/>
    <w:rsid w:val="006452B8"/>
    <w:rsid w:val="00652E62"/>
    <w:rsid w:val="006558FB"/>
    <w:rsid w:val="006829F2"/>
    <w:rsid w:val="00686A49"/>
    <w:rsid w:val="00687B62"/>
    <w:rsid w:val="00690C44"/>
    <w:rsid w:val="006969D9"/>
    <w:rsid w:val="006A2B68"/>
    <w:rsid w:val="006C2F32"/>
    <w:rsid w:val="006D38C3"/>
    <w:rsid w:val="006D4448"/>
    <w:rsid w:val="006D6DFD"/>
    <w:rsid w:val="006E2C4D"/>
    <w:rsid w:val="006E42FE"/>
    <w:rsid w:val="006F0D02"/>
    <w:rsid w:val="006F10FE"/>
    <w:rsid w:val="006F3622"/>
    <w:rsid w:val="00705EEC"/>
    <w:rsid w:val="00707741"/>
    <w:rsid w:val="007134FE"/>
    <w:rsid w:val="00715794"/>
    <w:rsid w:val="00717385"/>
    <w:rsid w:val="00722769"/>
    <w:rsid w:val="00727901"/>
    <w:rsid w:val="0073075B"/>
    <w:rsid w:val="0073404B"/>
    <w:rsid w:val="007341FF"/>
    <w:rsid w:val="007404E9"/>
    <w:rsid w:val="007444CF"/>
    <w:rsid w:val="00752C75"/>
    <w:rsid w:val="007538C2"/>
    <w:rsid w:val="00757005"/>
    <w:rsid w:val="00760D0A"/>
    <w:rsid w:val="00761DBE"/>
    <w:rsid w:val="0076523B"/>
    <w:rsid w:val="00771B60"/>
    <w:rsid w:val="00781D77"/>
    <w:rsid w:val="0078236E"/>
    <w:rsid w:val="00783549"/>
    <w:rsid w:val="007860B7"/>
    <w:rsid w:val="00786DC8"/>
    <w:rsid w:val="007A300D"/>
    <w:rsid w:val="007D5A78"/>
    <w:rsid w:val="007E0B9B"/>
    <w:rsid w:val="007E3BD1"/>
    <w:rsid w:val="007E3C34"/>
    <w:rsid w:val="007F1563"/>
    <w:rsid w:val="007F19D4"/>
    <w:rsid w:val="007F1EB2"/>
    <w:rsid w:val="007F44DB"/>
    <w:rsid w:val="007F5A8B"/>
    <w:rsid w:val="007F722F"/>
    <w:rsid w:val="00801860"/>
    <w:rsid w:val="00817D51"/>
    <w:rsid w:val="00820AFE"/>
    <w:rsid w:val="00823530"/>
    <w:rsid w:val="00823FF4"/>
    <w:rsid w:val="00825C3B"/>
    <w:rsid w:val="00830267"/>
    <w:rsid w:val="008306E7"/>
    <w:rsid w:val="00834BC8"/>
    <w:rsid w:val="00837FD6"/>
    <w:rsid w:val="00847B60"/>
    <w:rsid w:val="00850243"/>
    <w:rsid w:val="00851BE5"/>
    <w:rsid w:val="008545EB"/>
    <w:rsid w:val="00865011"/>
    <w:rsid w:val="00886790"/>
    <w:rsid w:val="008908DE"/>
    <w:rsid w:val="00892F61"/>
    <w:rsid w:val="008A12ED"/>
    <w:rsid w:val="008A39D3"/>
    <w:rsid w:val="008B2C77"/>
    <w:rsid w:val="008B4AD2"/>
    <w:rsid w:val="008B7138"/>
    <w:rsid w:val="008C1837"/>
    <w:rsid w:val="008D1196"/>
    <w:rsid w:val="008E260C"/>
    <w:rsid w:val="008E39BE"/>
    <w:rsid w:val="008E62EC"/>
    <w:rsid w:val="008F0BA0"/>
    <w:rsid w:val="008F32F6"/>
    <w:rsid w:val="008F7264"/>
    <w:rsid w:val="00916CD7"/>
    <w:rsid w:val="00920927"/>
    <w:rsid w:val="00921B38"/>
    <w:rsid w:val="00923720"/>
    <w:rsid w:val="00926C91"/>
    <w:rsid w:val="0092704A"/>
    <w:rsid w:val="009278C9"/>
    <w:rsid w:val="00927B30"/>
    <w:rsid w:val="00932CD7"/>
    <w:rsid w:val="00933EE8"/>
    <w:rsid w:val="00944C09"/>
    <w:rsid w:val="00947CD3"/>
    <w:rsid w:val="00951B51"/>
    <w:rsid w:val="009527CB"/>
    <w:rsid w:val="00953835"/>
    <w:rsid w:val="00960F6C"/>
    <w:rsid w:val="00967C33"/>
    <w:rsid w:val="00970747"/>
    <w:rsid w:val="009A5900"/>
    <w:rsid w:val="009A6E6C"/>
    <w:rsid w:val="009A6F3F"/>
    <w:rsid w:val="009B331A"/>
    <w:rsid w:val="009C150A"/>
    <w:rsid w:val="009C2650"/>
    <w:rsid w:val="009C43BF"/>
    <w:rsid w:val="009D15E2"/>
    <w:rsid w:val="009D15FE"/>
    <w:rsid w:val="009D5D2C"/>
    <w:rsid w:val="009F0DCC"/>
    <w:rsid w:val="009F11CA"/>
    <w:rsid w:val="00A0695B"/>
    <w:rsid w:val="00A13052"/>
    <w:rsid w:val="00A216A8"/>
    <w:rsid w:val="00A223A6"/>
    <w:rsid w:val="00A41FD9"/>
    <w:rsid w:val="00A45E8E"/>
    <w:rsid w:val="00A4660C"/>
    <w:rsid w:val="00A46AB1"/>
    <w:rsid w:val="00A5092E"/>
    <w:rsid w:val="00A554D6"/>
    <w:rsid w:val="00A56E14"/>
    <w:rsid w:val="00A6476B"/>
    <w:rsid w:val="00A76C6C"/>
    <w:rsid w:val="00A869AF"/>
    <w:rsid w:val="00A87356"/>
    <w:rsid w:val="00A92DD1"/>
    <w:rsid w:val="00AA0293"/>
    <w:rsid w:val="00AA5143"/>
    <w:rsid w:val="00AA5338"/>
    <w:rsid w:val="00AB131E"/>
    <w:rsid w:val="00AB1B8E"/>
    <w:rsid w:val="00AC0696"/>
    <w:rsid w:val="00AC1023"/>
    <w:rsid w:val="00AC4C98"/>
    <w:rsid w:val="00AC5F6B"/>
    <w:rsid w:val="00AD3896"/>
    <w:rsid w:val="00AD4F96"/>
    <w:rsid w:val="00AD5B47"/>
    <w:rsid w:val="00AE1ED9"/>
    <w:rsid w:val="00AE32CB"/>
    <w:rsid w:val="00AF3957"/>
    <w:rsid w:val="00B12013"/>
    <w:rsid w:val="00B15EE2"/>
    <w:rsid w:val="00B22C67"/>
    <w:rsid w:val="00B3508F"/>
    <w:rsid w:val="00B419C7"/>
    <w:rsid w:val="00B443EE"/>
    <w:rsid w:val="00B560C8"/>
    <w:rsid w:val="00B61150"/>
    <w:rsid w:val="00B65BC7"/>
    <w:rsid w:val="00B746B9"/>
    <w:rsid w:val="00B848D4"/>
    <w:rsid w:val="00B865B7"/>
    <w:rsid w:val="00B91EAB"/>
    <w:rsid w:val="00BA1CB1"/>
    <w:rsid w:val="00BA4178"/>
    <w:rsid w:val="00BA482D"/>
    <w:rsid w:val="00BB23F4"/>
    <w:rsid w:val="00BC5075"/>
    <w:rsid w:val="00BC5419"/>
    <w:rsid w:val="00BD3B0F"/>
    <w:rsid w:val="00BF1D4C"/>
    <w:rsid w:val="00BF3F0A"/>
    <w:rsid w:val="00C122A3"/>
    <w:rsid w:val="00C143C3"/>
    <w:rsid w:val="00C1739B"/>
    <w:rsid w:val="00C17D23"/>
    <w:rsid w:val="00C21ADE"/>
    <w:rsid w:val="00C223BA"/>
    <w:rsid w:val="00C26067"/>
    <w:rsid w:val="00C30A29"/>
    <w:rsid w:val="00C317DC"/>
    <w:rsid w:val="00C578E9"/>
    <w:rsid w:val="00C6549D"/>
    <w:rsid w:val="00C70626"/>
    <w:rsid w:val="00C72860"/>
    <w:rsid w:val="00C73582"/>
    <w:rsid w:val="00C73B90"/>
    <w:rsid w:val="00C742EC"/>
    <w:rsid w:val="00C91066"/>
    <w:rsid w:val="00C96AF3"/>
    <w:rsid w:val="00C97CCC"/>
    <w:rsid w:val="00CA0274"/>
    <w:rsid w:val="00CB746F"/>
    <w:rsid w:val="00CC451E"/>
    <w:rsid w:val="00CD01CA"/>
    <w:rsid w:val="00CD341D"/>
    <w:rsid w:val="00CD4E9D"/>
    <w:rsid w:val="00CD4F4D"/>
    <w:rsid w:val="00CE7D19"/>
    <w:rsid w:val="00CF0CF5"/>
    <w:rsid w:val="00CF2B3E"/>
    <w:rsid w:val="00D0201F"/>
    <w:rsid w:val="00D03685"/>
    <w:rsid w:val="00D07D4E"/>
    <w:rsid w:val="00D115AA"/>
    <w:rsid w:val="00D13208"/>
    <w:rsid w:val="00D145BE"/>
    <w:rsid w:val="00D16766"/>
    <w:rsid w:val="00D20C57"/>
    <w:rsid w:val="00D211B3"/>
    <w:rsid w:val="00D25D16"/>
    <w:rsid w:val="00D30516"/>
    <w:rsid w:val="00D32124"/>
    <w:rsid w:val="00D4589E"/>
    <w:rsid w:val="00D54C76"/>
    <w:rsid w:val="00D60C07"/>
    <w:rsid w:val="00D71E43"/>
    <w:rsid w:val="00D727F3"/>
    <w:rsid w:val="00D73695"/>
    <w:rsid w:val="00D810DE"/>
    <w:rsid w:val="00D87D32"/>
    <w:rsid w:val="00D91188"/>
    <w:rsid w:val="00D92C83"/>
    <w:rsid w:val="00DA0A81"/>
    <w:rsid w:val="00DA23DA"/>
    <w:rsid w:val="00DA3C10"/>
    <w:rsid w:val="00DA53B5"/>
    <w:rsid w:val="00DC1D69"/>
    <w:rsid w:val="00DC1EB7"/>
    <w:rsid w:val="00DC5A3A"/>
    <w:rsid w:val="00DC7968"/>
    <w:rsid w:val="00DD0726"/>
    <w:rsid w:val="00E238E6"/>
    <w:rsid w:val="00E35064"/>
    <w:rsid w:val="00E3681D"/>
    <w:rsid w:val="00E40225"/>
    <w:rsid w:val="00E501F0"/>
    <w:rsid w:val="00E6166D"/>
    <w:rsid w:val="00E91BFF"/>
    <w:rsid w:val="00E92933"/>
    <w:rsid w:val="00E9463D"/>
    <w:rsid w:val="00E94FAD"/>
    <w:rsid w:val="00EA459D"/>
    <w:rsid w:val="00EB0AA4"/>
    <w:rsid w:val="00EB29DB"/>
    <w:rsid w:val="00EB4AFD"/>
    <w:rsid w:val="00EB5497"/>
    <w:rsid w:val="00EB5C88"/>
    <w:rsid w:val="00EC0469"/>
    <w:rsid w:val="00EE71F3"/>
    <w:rsid w:val="00EE79BC"/>
    <w:rsid w:val="00EF01F8"/>
    <w:rsid w:val="00EF40EF"/>
    <w:rsid w:val="00EF47FE"/>
    <w:rsid w:val="00F069BD"/>
    <w:rsid w:val="00F1480E"/>
    <w:rsid w:val="00F1497D"/>
    <w:rsid w:val="00F16AAC"/>
    <w:rsid w:val="00F33FF2"/>
    <w:rsid w:val="00F4186C"/>
    <w:rsid w:val="00F438FC"/>
    <w:rsid w:val="00F5616F"/>
    <w:rsid w:val="00F56451"/>
    <w:rsid w:val="00F56827"/>
    <w:rsid w:val="00F62866"/>
    <w:rsid w:val="00F65D96"/>
    <w:rsid w:val="00F65EF0"/>
    <w:rsid w:val="00F65F18"/>
    <w:rsid w:val="00F71651"/>
    <w:rsid w:val="00F76191"/>
    <w:rsid w:val="00F76CC6"/>
    <w:rsid w:val="00F81D68"/>
    <w:rsid w:val="00F82E06"/>
    <w:rsid w:val="00F83D7C"/>
    <w:rsid w:val="00F873C7"/>
    <w:rsid w:val="00FA2B53"/>
    <w:rsid w:val="00FB232E"/>
    <w:rsid w:val="00FD557D"/>
    <w:rsid w:val="00FE0282"/>
    <w:rsid w:val="00FE124D"/>
    <w:rsid w:val="00FE792C"/>
    <w:rsid w:val="00F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AED1"/>
  <w15:docId w15:val="{18A4D0AC-255E-482C-B98B-618007BBF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7">
    <w:lsdException w:name="Normal" w:locked="0" w:uiPriority="0" w:qFormat="1"/>
    <w:lsdException w:name="heading 1" w:locked="0" w:uiPriority="9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  <w:lsdException w:name="Smart Link Error" w:locked="0" w:semiHidden="1" w:unhideWhenUsed="1"/>
  </w:latentStyles>
  <w:style w:type="paragraph" w:default="1" w:styleId="Normal">
    <w:name w:val="Normal"/>
    <w:qFormat/>
    <w:rsid w:val="00E40225"/>
    <w:pPr>
      <w:spacing w:after="0" w:line="240" w:lineRule="auto"/>
    </w:pPr>
    <w:rPr>
      <w:rFonts w:ascii="Arial" w:eastAsia="Times New Roman" w:hAnsi="Arial" w:cs="Times New Roman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locked/>
    <w:rsid w:val="00652E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locked/>
    <w:rsid w:val="00652E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52E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UNITCODE">
    <w:name w:val="SI UNIT COD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caps/>
      <w:lang w:eastAsia="en-AU"/>
    </w:rPr>
  </w:style>
  <w:style w:type="paragraph" w:customStyle="1" w:styleId="SIUnittitle">
    <w:name w:val="SI Unit title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lang w:eastAsia="en-AU"/>
    </w:rPr>
  </w:style>
  <w:style w:type="paragraph" w:customStyle="1" w:styleId="SIText-Bold">
    <w:name w:val="SI Text - Bold"/>
    <w:link w:val="SIText-BoldChar"/>
    <w:qFormat/>
    <w:rsid w:val="00923720"/>
    <w:pPr>
      <w:spacing w:before="80" w:after="80" w:line="240" w:lineRule="auto"/>
    </w:pPr>
    <w:rPr>
      <w:rFonts w:ascii="Arial" w:eastAsia="Times New Roman" w:hAnsi="Arial" w:cs="Times New Roman"/>
      <w:b/>
      <w:sz w:val="20"/>
      <w:lang w:eastAsia="en-AU"/>
    </w:rPr>
  </w:style>
  <w:style w:type="paragraph" w:customStyle="1" w:styleId="SIText">
    <w:name w:val="SI Text"/>
    <w:link w:val="SITextChar"/>
    <w:qFormat/>
    <w:rsid w:val="005F771F"/>
    <w:pPr>
      <w:spacing w:after="0" w:line="240" w:lineRule="auto"/>
    </w:pPr>
    <w:rPr>
      <w:rFonts w:ascii="Arial" w:eastAsia="Times New Roman" w:hAnsi="Arial" w:cs="Times New Roman"/>
      <w:sz w:val="20"/>
    </w:rPr>
  </w:style>
  <w:style w:type="table" w:customStyle="1" w:styleId="TableGridLight1">
    <w:name w:val="Table Grid Light1"/>
    <w:basedOn w:val="TableNormal"/>
    <w:uiPriority w:val="40"/>
    <w:locked/>
    <w:rsid w:val="00BA1CB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52E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AU"/>
    </w:rPr>
  </w:style>
  <w:style w:type="paragraph" w:styleId="Header">
    <w:name w:val="header"/>
    <w:basedOn w:val="Normal"/>
    <w:link w:val="HeaderChar"/>
    <w:uiPriority w:val="99"/>
    <w:unhideWhenUsed/>
    <w:locked/>
    <w:rsid w:val="00916C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6CD7"/>
    <w:rPr>
      <w:rFonts w:ascii="Arial" w:eastAsia="Times New Roman" w:hAnsi="Arial" w:cs="Times New Roman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locked/>
    <w:rsid w:val="00BF3F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3F0A"/>
    <w:rPr>
      <w:rFonts w:ascii="Arial" w:eastAsia="Times New Roman" w:hAnsi="Arial" w:cs="Times New Roman"/>
      <w:lang w:eastAsia="en-AU"/>
    </w:rPr>
  </w:style>
  <w:style w:type="character" w:customStyle="1" w:styleId="SIText-BoldChar">
    <w:name w:val="SI Text - Bold Char"/>
    <w:basedOn w:val="DefaultParagraphFont"/>
    <w:link w:val="SIText-Bold"/>
    <w:rsid w:val="00923720"/>
    <w:rPr>
      <w:rFonts w:ascii="Arial" w:eastAsia="Times New Roman" w:hAnsi="Arial" w:cs="Times New Roman"/>
      <w:b/>
      <w:sz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5A3AA5"/>
    <w:rPr>
      <w:rFonts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AA5"/>
    <w:rPr>
      <w:rFonts w:ascii="Arial" w:eastAsia="Times New Roman" w:hAnsi="Arial" w:cs="Arial"/>
      <w:sz w:val="18"/>
      <w:szCs w:val="18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B84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B848D4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8D4"/>
    <w:rPr>
      <w:rFonts w:ascii="Arial" w:eastAsia="Times New Roman" w:hAnsi="Arial" w:cs="Times New Roman"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B84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8D4"/>
    <w:rPr>
      <w:rFonts w:ascii="Arial" w:eastAsia="Times New Roman" w:hAnsi="Arial" w:cs="Times New Roman"/>
      <w:b/>
      <w:bCs/>
      <w:sz w:val="20"/>
      <w:szCs w:val="20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E6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AU"/>
    </w:rPr>
  </w:style>
  <w:style w:type="paragraph" w:customStyle="1" w:styleId="SIBulletList1">
    <w:name w:val="SI Bullet List 1"/>
    <w:rsid w:val="002C55E9"/>
    <w:pPr>
      <w:numPr>
        <w:numId w:val="11"/>
      </w:numPr>
      <w:tabs>
        <w:tab w:val="num" w:pos="360"/>
      </w:tabs>
      <w:spacing w:after="0" w:line="240" w:lineRule="auto"/>
      <w:ind w:left="357" w:hanging="357"/>
    </w:pPr>
    <w:rPr>
      <w:rFonts w:ascii="Arial" w:eastAsia="Times New Roman" w:hAnsi="Arial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E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AU"/>
    </w:rPr>
  </w:style>
  <w:style w:type="character" w:customStyle="1" w:styleId="SIText-Italic">
    <w:name w:val="SI Text - Italic"/>
    <w:rsid w:val="00634FCA"/>
    <w:rPr>
      <w:i/>
      <w:sz w:val="20"/>
      <w:szCs w:val="20"/>
    </w:rPr>
  </w:style>
  <w:style w:type="paragraph" w:customStyle="1" w:styleId="SIBulletList2">
    <w:name w:val="SI Bullet List 2"/>
    <w:basedOn w:val="SIBulletList1"/>
    <w:rsid w:val="003E7BBE"/>
    <w:pPr>
      <w:numPr>
        <w:numId w:val="12"/>
      </w:numPr>
      <w:tabs>
        <w:tab w:val="num" w:pos="720"/>
      </w:tabs>
      <w:ind w:left="714" w:hanging="357"/>
    </w:pPr>
  </w:style>
  <w:style w:type="character" w:styleId="Hyperlink">
    <w:name w:val="Hyperlink"/>
    <w:basedOn w:val="DefaultParagraphFont"/>
    <w:uiPriority w:val="99"/>
    <w:unhideWhenUsed/>
    <w:locked/>
    <w:rsid w:val="00652E62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locked/>
    <w:rsid w:val="00AA533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5338"/>
    <w:rPr>
      <w:rFonts w:ascii="Arial" w:eastAsia="Times New Roman" w:hAnsi="Arial" w:cs="Times New Roman"/>
      <w:sz w:val="20"/>
      <w:szCs w:val="20"/>
      <w:lang w:eastAsia="en-AU"/>
    </w:rPr>
  </w:style>
  <w:style w:type="character" w:styleId="FootnoteReference">
    <w:name w:val="footnote reference"/>
    <w:basedOn w:val="DefaultParagraphFont"/>
    <w:uiPriority w:val="99"/>
    <w:semiHidden/>
    <w:unhideWhenUsed/>
    <w:locked/>
    <w:rsid w:val="00AA5338"/>
    <w:rPr>
      <w:vertAlign w:val="superscript"/>
    </w:rPr>
  </w:style>
  <w:style w:type="character" w:customStyle="1" w:styleId="SITextChar">
    <w:name w:val="SI Text Char"/>
    <w:basedOn w:val="DefaultParagraphFont"/>
    <w:link w:val="SIText"/>
    <w:rsid w:val="005F771F"/>
    <w:rPr>
      <w:rFonts w:ascii="Arial" w:eastAsia="Times New Roman" w:hAnsi="Arial" w:cs="Times New Roman"/>
      <w:sz w:val="20"/>
    </w:rPr>
  </w:style>
  <w:style w:type="table" w:styleId="TableGrid">
    <w:name w:val="Table Grid"/>
    <w:basedOn w:val="TableNormal"/>
    <w:uiPriority w:val="59"/>
    <w:locked/>
    <w:rsid w:val="00F14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Heading2">
    <w:name w:val="SI Heading 2"/>
    <w:next w:val="Normal"/>
    <w:rsid w:val="00FD557D"/>
    <w:pPr>
      <w:spacing w:after="120" w:line="240" w:lineRule="auto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SIRangeEntry">
    <w:name w:val="SI Range Entry"/>
    <w:basedOn w:val="DefaultParagraphFont"/>
    <w:uiPriority w:val="1"/>
    <w:qFormat/>
    <w:rsid w:val="00DD0726"/>
    <w:rPr>
      <w:rFonts w:ascii="Arial" w:hAnsi="Arial"/>
      <w:b/>
      <w:i/>
      <w:sz w:val="20"/>
    </w:rPr>
  </w:style>
  <w:style w:type="character" w:customStyle="1" w:styleId="SITemporaryText">
    <w:name w:val="SI Temporary Text"/>
    <w:basedOn w:val="DefaultParagraphFont"/>
    <w:uiPriority w:val="1"/>
    <w:qFormat/>
    <w:rsid w:val="005F771F"/>
    <w:rPr>
      <w:rFonts w:ascii="Arial" w:hAnsi="Arial"/>
      <w:color w:val="FF0000"/>
      <w:sz w:val="22"/>
    </w:rPr>
  </w:style>
  <w:style w:type="paragraph" w:styleId="Revision">
    <w:name w:val="Revision"/>
    <w:hidden/>
    <w:uiPriority w:val="99"/>
    <w:semiHidden/>
    <w:rsid w:val="00A46AB1"/>
    <w:pPr>
      <w:spacing w:after="0" w:line="240" w:lineRule="auto"/>
    </w:pPr>
    <w:rPr>
      <w:rFonts w:ascii="Arial" w:eastAsia="Times New Roman" w:hAnsi="Arial" w:cs="Times New Roman"/>
      <w:sz w:val="2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0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59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4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9BFE012BDB2C4980FBAB0307F81763" ma:contentTypeVersion="" ma:contentTypeDescription="Create a new document." ma:contentTypeScope="" ma:versionID="0b8291e8266d03ac1d05a7afb359b5e7">
  <xsd:schema xmlns:xsd="http://www.w3.org/2001/XMLSchema" xmlns:xs="http://www.w3.org/2001/XMLSchema" xmlns:p="http://schemas.microsoft.com/office/2006/metadata/properties" xmlns:ns1="http://schemas.microsoft.com/sharepoint/v3" xmlns:ns2="d50bbff7-d6dd-47d2-864a-cfdc2c3db0f4" xmlns:ns3="f3b8f5c9-37ef-43b7-a3bc-69b56523cc81" targetNamespace="http://schemas.microsoft.com/office/2006/metadata/properties" ma:root="true" ma:fieldsID="6b2929d842754f93866ef137d5d152bf" ns1:_="" ns2:_="" ns3:_="">
    <xsd:import namespace="http://schemas.microsoft.com/sharepoint/v3"/>
    <xsd:import namespace="d50bbff7-d6dd-47d2-864a-cfdc2c3db0f4"/>
    <xsd:import namespace="f3b8f5c9-37ef-43b7-a3bc-69b56523cc81"/>
    <xsd:element name="properties">
      <xsd:complexType>
        <xsd:sequence>
          <xsd:element name="documentManagement">
            <xsd:complexType>
              <xsd:all>
                <xsd:element ref="ns1:AssignedTo" minOccurs="0"/>
                <xsd:element ref="ns2:Project_x0020_Phas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ssignedTo" ma:index="8" nillable="true" ma:displayName="Assigned To" ma:list="UserInfo" ma:internalName="Assigned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bbff7-d6dd-47d2-864a-cfdc2c3db0f4" elementFormDefault="qualified">
    <xsd:import namespace="http://schemas.microsoft.com/office/2006/documentManagement/types"/>
    <xsd:import namespace="http://schemas.microsoft.com/office/infopath/2007/PartnerControls"/>
    <xsd:element name="Project_x0020_Phase" ma:index="9" nillable="true" ma:displayName="Project Phase" ma:format="Dropdown" ma:internalName="Project_x0020_Phase">
      <xsd:simpleType>
        <xsd:restriction base="dms:Choice">
          <xsd:enumeration value="Development"/>
          <xsd:enumeration value="Validation"/>
          <xsd:enumeration value="Proofreading"/>
          <xsd:enumeration value="Edit and Equity"/>
          <xsd:enumeration value="Quality assurance"/>
          <xsd:enumeration value="STA approval"/>
          <xsd:enumeration value="TGA Upload"/>
          <xsd:enumeration value="TGA Checking"/>
          <xsd:enumeration value="Complete"/>
          <xsd:enumeration value="Not for developmen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8f5c9-37ef-43b7-a3bc-69b56523cc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ssignedTo xmlns="http://schemas.microsoft.com/sharepoint/v3">
      <UserInfo>
        <DisplayName/>
        <AccountId xsi:nil="true"/>
        <AccountType/>
      </UserInfo>
    </AssignedTo>
    <Project_x0020_Phase xmlns="d50bbff7-d6dd-47d2-864a-cfdc2c3db0f4">Validation</Project_x0020_Phas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2D38B-2A25-4A06-9D2D-88918DFF00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22542D-C45F-406C-90D2-9006F63619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50bbff7-d6dd-47d2-864a-cfdc2c3db0f4"/>
    <ds:schemaRef ds:uri="f3b8f5c9-37ef-43b7-a3bc-69b56523cc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B1A418-7300-48D4-9067-F3084374D9B5}">
  <ds:schemaRefs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d50bbff7-d6dd-47d2-864a-cfdc2c3db0f4"/>
    <ds:schemaRef ds:uri="http://schemas.microsoft.com/office/infopath/2007/PartnerControls"/>
    <ds:schemaRef ds:uri="f3b8f5c9-37ef-43b7-a3bc-69b56523cc81"/>
    <ds:schemaRef ds:uri="http://schemas.microsoft.com/sharepoint/v3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D5AFA40-006F-432B-991C-641A9A8AA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1387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Skills Impact Unit of Competency Template</vt:lpstr>
    </vt:vector>
  </TitlesOfParts>
  <Company>AgriFood Skills Australia</Company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Skills Impact Unit of Competency Template</dc:title>
  <dc:creator>Helen Foote</dc:creator>
  <cp:lastModifiedBy>Cathy B</cp:lastModifiedBy>
  <cp:revision>4</cp:revision>
  <cp:lastPrinted>2016-05-27T05:21:00Z</cp:lastPrinted>
  <dcterms:created xsi:type="dcterms:W3CDTF">2020-06-18T01:57:00Z</dcterms:created>
  <dcterms:modified xsi:type="dcterms:W3CDTF">2020-07-02T02:18:00Z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0x010100EA9BFE012BDB2C4980FBAB0307F81763</vt:lpwstr>
  </property>
  <property fmtid="{D5CDD505-2E9C-101B-9397-08002B2CF9AE}" pid="3" name="_dlc_DocIdItemGuid">
    <vt:lpwstr>ea7b7b6c-de33-4053-b44d-730df1f56dce</vt:lpwstr>
  </property>
  <property fmtid="{D5CDD505-2E9C-101B-9397-08002B2CF9AE}" pid="4" name="TaxKeyword">
    <vt:lpwstr/>
  </property>
  <property fmtid="{D5CDD505-2E9C-101B-9397-08002B2CF9AE}" pid="5" name="ContentCategory1">
    <vt:lpwstr>961;#Unit of Competency|ec21829f-d988-47b4-9a96-57162f2312ae</vt:lpwstr>
  </property>
  <property fmtid="{D5CDD505-2E9C-101B-9397-08002B2CF9AE}" pid="6" name="IndustrySector">
    <vt:lpwstr/>
  </property>
  <property fmtid="{D5CDD505-2E9C-101B-9397-08002B2CF9AE}" pid="7" name="ISC">
    <vt:lpwstr>8;#Racing|8b905d3b-de00-4fc7-81dd-3f42785e72fa</vt:lpwstr>
  </property>
  <property fmtid="{D5CDD505-2E9C-101B-9397-08002B2CF9AE}" pid="8" name="Document Subject">
    <vt:lpwstr/>
  </property>
  <property fmtid="{D5CDD505-2E9C-101B-9397-08002B2CF9AE}" pid="9" name="Document Type">
    <vt:lpwstr>130;#Unit of Competency (draft)|4eb11964-73ab-4120-aa1c-dcdefd493259</vt:lpwstr>
  </property>
  <property fmtid="{D5CDD505-2E9C-101B-9397-08002B2CF9AE}" pid="10" name="e7280fc548f04c7998d94fbc52a362dd">
    <vt:lpwstr/>
  </property>
  <property fmtid="{D5CDD505-2E9C-101B-9397-08002B2CF9AE}" pid="11" name="Collection">
    <vt:lpwstr>153;#AgriFoodSkills Australia -AgriFood|05b3df1d-1e20-43f3-8cf4-a9421e5a730c</vt:lpwstr>
  </property>
  <property fmtid="{D5CDD505-2E9C-101B-9397-08002B2CF9AE}" pid="12" name="_x0049_SC1">
    <vt:lpwstr/>
  </property>
  <property fmtid="{D5CDD505-2E9C-101B-9397-08002B2CF9AE}" pid="13" name="_docset_NoMedatataSyncRequired">
    <vt:lpwstr>False</vt:lpwstr>
  </property>
  <property fmtid="{D5CDD505-2E9C-101B-9397-08002B2CF9AE}" pid="14" name="ISC1">
    <vt:lpwstr/>
  </property>
  <property fmtid="{D5CDD505-2E9C-101B-9397-08002B2CF9AE}" pid="15" name="Keyword">
    <vt:lpwstr/>
  </property>
  <property fmtid="{D5CDD505-2E9C-101B-9397-08002B2CF9AE}" pid="16" name="Keywards">
    <vt:lpwstr/>
  </property>
  <property fmtid="{D5CDD505-2E9C-101B-9397-08002B2CF9AE}" pid="17" name="mea5bb87c8c94278b559579b37c5d5e7">
    <vt:lpwstr/>
  </property>
  <property fmtid="{D5CDD505-2E9C-101B-9397-08002B2CF9AE}" pid="18" name="Order">
    <vt:r8>2200</vt:r8>
  </property>
  <property fmtid="{D5CDD505-2E9C-101B-9397-08002B2CF9AE}" pid="19" name="xd_Signature">
    <vt:bool>false</vt:bool>
  </property>
  <property fmtid="{D5CDD505-2E9C-101B-9397-08002B2CF9AE}" pid="20" name="xd_ProgID">
    <vt:lpwstr/>
  </property>
  <property fmtid="{D5CDD505-2E9C-101B-9397-08002B2CF9AE}" pid="21" name="ComplianceAssetId">
    <vt:lpwstr/>
  </property>
  <property fmtid="{D5CDD505-2E9C-101B-9397-08002B2CF9AE}" pid="22" name="TemplateUrl">
    <vt:lpwstr/>
  </property>
  <property fmtid="{D5CDD505-2E9C-101B-9397-08002B2CF9AE}" pid="23" name="Project phase">
    <vt:lpwstr>Complete</vt:lpwstr>
  </property>
  <property fmtid="{D5CDD505-2E9C-101B-9397-08002B2CF9AE}" pid="24" name="Component">
    <vt:lpwstr>PHM</vt:lpwstr>
  </property>
</Properties>
</file>