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B3C80" w14:textId="77777777" w:rsidR="005C2DDF" w:rsidRPr="00CA2922" w:rsidRDefault="005C2DDF"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5C2DDF" w14:paraId="3D441777" w14:textId="77777777" w:rsidTr="007D12C5">
        <w:tc>
          <w:tcPr>
            <w:tcW w:w="2689" w:type="dxa"/>
          </w:tcPr>
          <w:p w14:paraId="617CD217" w14:textId="77777777" w:rsidR="005C2DDF" w:rsidRPr="000754EC" w:rsidRDefault="005C2DDF" w:rsidP="000754EC">
            <w:pPr>
              <w:pStyle w:val="SIText-Bold"/>
            </w:pPr>
            <w:r w:rsidRPr="00A326C2">
              <w:t>Release</w:t>
            </w:r>
          </w:p>
        </w:tc>
        <w:tc>
          <w:tcPr>
            <w:tcW w:w="7139" w:type="dxa"/>
          </w:tcPr>
          <w:p w14:paraId="0C94A329" w14:textId="77777777" w:rsidR="005C2DDF" w:rsidRPr="000754EC" w:rsidRDefault="005C2DDF" w:rsidP="000754EC">
            <w:pPr>
              <w:pStyle w:val="SIText-Bold"/>
            </w:pPr>
            <w:r w:rsidRPr="00A326C2">
              <w:t>Comments</w:t>
            </w:r>
          </w:p>
        </w:tc>
      </w:tr>
      <w:tr w:rsidR="005C2DDF" w14:paraId="3802966E" w14:textId="77777777" w:rsidTr="007D12C5">
        <w:tc>
          <w:tcPr>
            <w:tcW w:w="2689" w:type="dxa"/>
          </w:tcPr>
          <w:p w14:paraId="7844F337" w14:textId="77777777" w:rsidR="005C2DDF" w:rsidRPr="000754EC" w:rsidRDefault="005C2DDF" w:rsidP="000754EC">
            <w:pPr>
              <w:pStyle w:val="SIText"/>
            </w:pPr>
            <w:r w:rsidRPr="00CC451E">
              <w:t>Release</w:t>
            </w:r>
            <w:r>
              <w:t xml:space="preserve"> 1</w:t>
            </w:r>
          </w:p>
        </w:tc>
        <w:tc>
          <w:tcPr>
            <w:tcW w:w="7139" w:type="dxa"/>
          </w:tcPr>
          <w:p w14:paraId="08336DA9" w14:textId="77777777" w:rsidR="005C2DDF" w:rsidRPr="000754EC" w:rsidRDefault="005C2DDF" w:rsidP="008E39B1">
            <w:pPr>
              <w:pStyle w:val="SIText"/>
            </w:pPr>
            <w:r w:rsidRPr="00CC451E">
              <w:t xml:space="preserve">This version released with </w:t>
            </w:r>
            <w:r>
              <w:t>SFI Seafood Industry</w:t>
            </w:r>
            <w:r w:rsidRPr="000754EC">
              <w:t xml:space="preserve"> Training Package Version </w:t>
            </w:r>
            <w:r>
              <w:t>2</w:t>
            </w:r>
            <w:r w:rsidRPr="000754EC">
              <w:t>.0.</w:t>
            </w:r>
          </w:p>
        </w:tc>
      </w:tr>
    </w:tbl>
    <w:p w14:paraId="5651CFFA" w14:textId="77777777" w:rsidR="005C2DDF" w:rsidRDefault="005C2DD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2DDF" w:rsidRPr="00963A46" w14:paraId="79018C43" w14:textId="77777777" w:rsidTr="00CA2922">
        <w:trPr>
          <w:tblHeader/>
        </w:trPr>
        <w:tc>
          <w:tcPr>
            <w:tcW w:w="1396" w:type="pct"/>
          </w:tcPr>
          <w:p w14:paraId="1BA497BE" w14:textId="445042D2" w:rsidR="005C2DDF" w:rsidRPr="000754EC" w:rsidRDefault="005C2DDF" w:rsidP="00356A3D">
            <w:pPr>
              <w:pStyle w:val="SIUNITCODE"/>
            </w:pPr>
            <w:r>
              <w:t>SFI</w:t>
            </w:r>
            <w:r w:rsidR="00FB778A">
              <w:t>CRO</w:t>
            </w:r>
            <w:r>
              <w:t>2X3</w:t>
            </w:r>
          </w:p>
        </w:tc>
        <w:tc>
          <w:tcPr>
            <w:tcW w:w="3604" w:type="pct"/>
          </w:tcPr>
          <w:p w14:paraId="145E1969" w14:textId="77777777" w:rsidR="005C2DDF" w:rsidRPr="000754EC" w:rsidRDefault="005C2DDF" w:rsidP="000754EC">
            <w:pPr>
              <w:pStyle w:val="SIUnittitle"/>
            </w:pPr>
            <w:r>
              <w:t>Operate and maintain equipment or technology for work with crocodiles</w:t>
            </w:r>
          </w:p>
        </w:tc>
      </w:tr>
      <w:tr w:rsidR="005C2DDF" w:rsidRPr="00963A46" w14:paraId="3A33AE43" w14:textId="77777777" w:rsidTr="00CA2922">
        <w:tc>
          <w:tcPr>
            <w:tcW w:w="1396" w:type="pct"/>
          </w:tcPr>
          <w:p w14:paraId="4B6ECC3E" w14:textId="77777777" w:rsidR="005C2DDF" w:rsidRPr="002A586A" w:rsidRDefault="005C2DDF" w:rsidP="002A586A">
            <w:pPr>
              <w:pStyle w:val="SIHeading2"/>
            </w:pPr>
            <w:r w:rsidRPr="00FD557D">
              <w:t>Application</w:t>
            </w:r>
          </w:p>
          <w:p w14:paraId="749E418F" w14:textId="77777777" w:rsidR="005C2DDF" w:rsidRPr="00923720" w:rsidRDefault="005C2DDF" w:rsidP="002A586A">
            <w:pPr>
              <w:pStyle w:val="SIHeading2"/>
            </w:pPr>
          </w:p>
        </w:tc>
        <w:tc>
          <w:tcPr>
            <w:tcW w:w="3604" w:type="pct"/>
          </w:tcPr>
          <w:p w14:paraId="7645FF63" w14:textId="77777777" w:rsidR="005C2DDF" w:rsidRDefault="005C2DDF" w:rsidP="002774A1">
            <w:pPr>
              <w:pStyle w:val="SIText"/>
            </w:pPr>
            <w:r w:rsidRPr="002A586A">
              <w:t xml:space="preserve">This unit of competency describes the skills and knowledge required to </w:t>
            </w:r>
            <w:r>
              <w:t>operate and maintain equipment or technology used when working with crocodiles.</w:t>
            </w:r>
            <w:r w:rsidRPr="002A586A">
              <w:t xml:space="preserve"> </w:t>
            </w:r>
          </w:p>
          <w:p w14:paraId="76635D4A" w14:textId="77777777" w:rsidR="005C2DDF" w:rsidRPr="002A586A" w:rsidRDefault="005C2DDF" w:rsidP="002774A1">
            <w:pPr>
              <w:pStyle w:val="SIText"/>
            </w:pPr>
          </w:p>
          <w:p w14:paraId="5CFEE87A" w14:textId="77777777" w:rsidR="005C2DDF" w:rsidRDefault="005C2DDF" w:rsidP="002774A1">
            <w:pPr>
              <w:pStyle w:val="SIText"/>
            </w:pPr>
            <w:r w:rsidRPr="002A586A">
              <w:t xml:space="preserve">The unit applies to individuals who </w:t>
            </w:r>
            <w:r>
              <w:t xml:space="preserve">use equipment or technology in the care or capture of crocodiles. </w:t>
            </w:r>
          </w:p>
          <w:p w14:paraId="3A296F41" w14:textId="77777777" w:rsidR="005C2DDF" w:rsidRDefault="005C2DDF" w:rsidP="00475027">
            <w:pPr>
              <w:pStyle w:val="SIText"/>
            </w:pPr>
          </w:p>
          <w:p w14:paraId="629DEFC5" w14:textId="77777777" w:rsidR="005C2DDF" w:rsidRDefault="005C2DDF" w:rsidP="00475027">
            <w:pPr>
              <w:pStyle w:val="SIText"/>
            </w:pPr>
            <w:r w:rsidRPr="00475027">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60044CA1" w14:textId="77777777" w:rsidR="005C2DDF" w:rsidRDefault="005C2DDF" w:rsidP="002774A1">
            <w:pPr>
              <w:pStyle w:val="SIText"/>
            </w:pPr>
          </w:p>
          <w:p w14:paraId="1FFCA431" w14:textId="77777777" w:rsidR="005C2DDF" w:rsidRPr="002A586A" w:rsidRDefault="005C2DDF" w:rsidP="002774A1">
            <w:pPr>
              <w:pStyle w:val="SIText"/>
            </w:pPr>
            <w:r>
              <w:t>No licensing, legislative or certification requirements apply to this unit at the time of publication.</w:t>
            </w:r>
          </w:p>
        </w:tc>
      </w:tr>
      <w:tr w:rsidR="005C2DDF" w:rsidRPr="00963A46" w14:paraId="7CC2789D" w14:textId="77777777" w:rsidTr="00CA2922">
        <w:tc>
          <w:tcPr>
            <w:tcW w:w="1396" w:type="pct"/>
          </w:tcPr>
          <w:p w14:paraId="6BB11E99" w14:textId="77777777" w:rsidR="005C2DDF" w:rsidRPr="002A586A" w:rsidRDefault="005C2DDF" w:rsidP="002A586A">
            <w:pPr>
              <w:pStyle w:val="SIHeading2"/>
            </w:pPr>
            <w:r>
              <w:t xml:space="preserve">Use </w:t>
            </w:r>
            <w:r w:rsidRPr="00923720">
              <w:t>Prerequisite Unit</w:t>
            </w:r>
          </w:p>
        </w:tc>
        <w:tc>
          <w:tcPr>
            <w:tcW w:w="3604" w:type="pct"/>
          </w:tcPr>
          <w:p w14:paraId="04EFC0C2" w14:textId="77777777" w:rsidR="005C2DDF" w:rsidRPr="002A586A" w:rsidRDefault="005C2DDF" w:rsidP="002A586A">
            <w:pPr>
              <w:pStyle w:val="SIText"/>
            </w:pPr>
            <w:r w:rsidRPr="008908DE">
              <w:t>Ni</w:t>
            </w:r>
            <w:r w:rsidRPr="002A586A">
              <w:t xml:space="preserve">l </w:t>
            </w:r>
          </w:p>
        </w:tc>
      </w:tr>
      <w:tr w:rsidR="005C2DDF" w:rsidRPr="00963A46" w14:paraId="4BACB546" w14:textId="77777777" w:rsidTr="00CA2922">
        <w:tc>
          <w:tcPr>
            <w:tcW w:w="1396" w:type="pct"/>
          </w:tcPr>
          <w:p w14:paraId="4B9A0A55" w14:textId="77777777" w:rsidR="005C2DDF" w:rsidRPr="002A586A" w:rsidRDefault="005C2DDF" w:rsidP="002A586A">
            <w:pPr>
              <w:pStyle w:val="SIHeading2"/>
            </w:pPr>
            <w:r w:rsidRPr="00923720">
              <w:t>Unit Sector</w:t>
            </w:r>
          </w:p>
        </w:tc>
        <w:tc>
          <w:tcPr>
            <w:tcW w:w="3604" w:type="pct"/>
          </w:tcPr>
          <w:p w14:paraId="6F8B3CE9" w14:textId="77777777" w:rsidR="005C2DDF" w:rsidRPr="002A586A" w:rsidRDefault="005C2DDF" w:rsidP="002A586A">
            <w:pPr>
              <w:pStyle w:val="SIText"/>
            </w:pPr>
            <w:r>
              <w:t xml:space="preserve">Crocodile </w:t>
            </w:r>
          </w:p>
        </w:tc>
      </w:tr>
    </w:tbl>
    <w:p w14:paraId="3BB3175F" w14:textId="77777777" w:rsidR="005C2DDF" w:rsidRDefault="005C2DD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2DDF" w:rsidRPr="00963A46" w14:paraId="00EDDA85" w14:textId="77777777" w:rsidTr="00CA2922">
        <w:trPr>
          <w:cantSplit/>
          <w:tblHeader/>
        </w:trPr>
        <w:tc>
          <w:tcPr>
            <w:tcW w:w="1396" w:type="pct"/>
            <w:tcBorders>
              <w:bottom w:val="single" w:sz="4" w:space="0" w:color="C0C0C0"/>
            </w:tcBorders>
          </w:tcPr>
          <w:p w14:paraId="6094624A" w14:textId="77777777" w:rsidR="005C2DDF" w:rsidRPr="000754EC" w:rsidRDefault="005C2DDF" w:rsidP="000754EC">
            <w:pPr>
              <w:pStyle w:val="SIHeading2"/>
            </w:pPr>
            <w:r w:rsidRPr="00923720">
              <w:t>E</w:t>
            </w:r>
            <w:r w:rsidRPr="000754EC">
              <w:t>lements</w:t>
            </w:r>
          </w:p>
        </w:tc>
        <w:tc>
          <w:tcPr>
            <w:tcW w:w="3604" w:type="pct"/>
            <w:tcBorders>
              <w:bottom w:val="single" w:sz="4" w:space="0" w:color="C0C0C0"/>
            </w:tcBorders>
          </w:tcPr>
          <w:p w14:paraId="378B955D" w14:textId="77777777" w:rsidR="005C2DDF" w:rsidRPr="000754EC" w:rsidRDefault="005C2DDF" w:rsidP="00195B88">
            <w:pPr>
              <w:pStyle w:val="SIHeading2"/>
            </w:pPr>
            <w:r w:rsidRPr="00923720">
              <w:t xml:space="preserve">Performance </w:t>
            </w:r>
            <w:r>
              <w:t>Criteria</w:t>
            </w:r>
          </w:p>
        </w:tc>
      </w:tr>
      <w:tr w:rsidR="005C2DDF" w:rsidRPr="00963A46" w14:paraId="56E88098" w14:textId="77777777" w:rsidTr="00CA2922">
        <w:trPr>
          <w:cantSplit/>
          <w:tblHeader/>
        </w:trPr>
        <w:tc>
          <w:tcPr>
            <w:tcW w:w="1396" w:type="pct"/>
            <w:tcBorders>
              <w:top w:val="single" w:sz="4" w:space="0" w:color="C0C0C0"/>
            </w:tcBorders>
          </w:tcPr>
          <w:p w14:paraId="3FE4C99A" w14:textId="77777777" w:rsidR="005C2DDF" w:rsidRPr="000754EC" w:rsidRDefault="005C2DDF"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4716F602" w14:textId="77777777" w:rsidR="005C2DDF" w:rsidRPr="000754EC" w:rsidRDefault="005C2DDF"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5C2DDF" w:rsidRPr="00963A46" w14:paraId="025B5135" w14:textId="77777777" w:rsidTr="00CA2922">
        <w:trPr>
          <w:cantSplit/>
        </w:trPr>
        <w:tc>
          <w:tcPr>
            <w:tcW w:w="1396" w:type="pct"/>
          </w:tcPr>
          <w:p w14:paraId="309A2734" w14:textId="77777777" w:rsidR="005C2DDF" w:rsidRPr="002A586A" w:rsidRDefault="005C2DDF" w:rsidP="002A586A">
            <w:pPr>
              <w:pStyle w:val="SIText"/>
            </w:pPr>
            <w:r w:rsidRPr="002A586A">
              <w:t>1</w:t>
            </w:r>
            <w:r>
              <w:t>. Prepare to operate equipment or technology for work with crocodiles</w:t>
            </w:r>
          </w:p>
        </w:tc>
        <w:tc>
          <w:tcPr>
            <w:tcW w:w="3604" w:type="pct"/>
          </w:tcPr>
          <w:p w14:paraId="24DEC385" w14:textId="3F79D9F1" w:rsidR="005C2DDF" w:rsidRDefault="005C2DDF" w:rsidP="002A586A">
            <w:r w:rsidRPr="002A586A">
              <w:t>1.1</w:t>
            </w:r>
            <w:r>
              <w:t xml:space="preserve"> Determine crocodile related activity to be undertaken</w:t>
            </w:r>
            <w:r w:rsidR="00FB778A">
              <w:t>, discuss with relevant personnel</w:t>
            </w:r>
            <w:r>
              <w:t xml:space="preserve"> and identify potential hazards and risks, work health and safety (WHS) standards and relevant legislation or regulation    </w:t>
            </w:r>
          </w:p>
          <w:p w14:paraId="10FF7FB0" w14:textId="77777777" w:rsidR="005C2DDF" w:rsidRDefault="005C2DDF" w:rsidP="00E8205E">
            <w:r w:rsidRPr="002A586A">
              <w:t>1.2</w:t>
            </w:r>
            <w:r>
              <w:t xml:space="preserve"> Identify the operational features of the equipment or technology and its use in work with crocodiles </w:t>
            </w:r>
          </w:p>
          <w:p w14:paraId="34D24985" w14:textId="77777777" w:rsidR="005C2DDF" w:rsidRPr="002A586A" w:rsidRDefault="005C2DDF" w:rsidP="004B53F4">
            <w:r>
              <w:t xml:space="preserve">1.3 Conduct equipment or technology routine pre-operational checks  </w:t>
            </w:r>
          </w:p>
        </w:tc>
      </w:tr>
      <w:tr w:rsidR="005C2DDF" w:rsidRPr="00963A46" w14:paraId="23263DDE" w14:textId="77777777" w:rsidTr="00CA2922">
        <w:trPr>
          <w:cantSplit/>
        </w:trPr>
        <w:tc>
          <w:tcPr>
            <w:tcW w:w="1396" w:type="pct"/>
          </w:tcPr>
          <w:p w14:paraId="04470239" w14:textId="77777777" w:rsidR="005C2DDF" w:rsidRPr="002A586A" w:rsidRDefault="005C2DDF" w:rsidP="002A586A">
            <w:pPr>
              <w:pStyle w:val="SIText"/>
            </w:pPr>
            <w:r w:rsidRPr="002A586A">
              <w:t>2</w:t>
            </w:r>
            <w:r>
              <w:t xml:space="preserve">. Operate equipment or technology for work with crocodiles </w:t>
            </w:r>
          </w:p>
        </w:tc>
        <w:tc>
          <w:tcPr>
            <w:tcW w:w="3604" w:type="pct"/>
          </w:tcPr>
          <w:p w14:paraId="332CFF61" w14:textId="77777777" w:rsidR="005C2DDF" w:rsidRDefault="005C2DDF" w:rsidP="008B60BF">
            <w:r>
              <w:t xml:space="preserve">2.1 Conduct pre-check and start-up procedures in accordance with workplace practices  </w:t>
            </w:r>
          </w:p>
          <w:p w14:paraId="604DFF53" w14:textId="77777777" w:rsidR="005C2DDF" w:rsidRDefault="005C2DDF" w:rsidP="008B60BF">
            <w:r>
              <w:t>2.2 Operate equipment or technology for crocodile activity requirements in accordance with manufacturer specifications and WHS standards</w:t>
            </w:r>
          </w:p>
          <w:p w14:paraId="2B48EE9B" w14:textId="77777777" w:rsidR="005C2DDF" w:rsidRDefault="005C2DDF" w:rsidP="008B60BF">
            <w:r>
              <w:t xml:space="preserve">2.3 Monitor equipment or technology for performance </w:t>
            </w:r>
            <w:proofErr w:type="gramStart"/>
            <w:r>
              <w:t>with regard to</w:t>
            </w:r>
            <w:proofErr w:type="gramEnd"/>
            <w:r>
              <w:t xml:space="preserve"> activity requirements and conditions</w:t>
            </w:r>
          </w:p>
          <w:p w14:paraId="27F66B34" w14:textId="6E1C9D56" w:rsidR="005C2DDF" w:rsidRDefault="005C2DDF" w:rsidP="008B60BF">
            <w:r>
              <w:t xml:space="preserve">2.4 Identify environmental and biosecurity implications associated with use of equipment or technology and undertake processes to minimise impact </w:t>
            </w:r>
          </w:p>
          <w:p w14:paraId="337B7AE4" w14:textId="77777777" w:rsidR="005C2DDF" w:rsidRPr="002A586A" w:rsidRDefault="005C2DDF" w:rsidP="008B60BF">
            <w:r>
              <w:t xml:space="preserve">2.5 Continually monitor hazards and risks and ensure safe use of equipment or technology  </w:t>
            </w:r>
          </w:p>
        </w:tc>
      </w:tr>
      <w:tr w:rsidR="005C2DDF" w:rsidRPr="00963A46" w14:paraId="3C0F78E3" w14:textId="77777777" w:rsidTr="00CA2922">
        <w:trPr>
          <w:cantSplit/>
        </w:trPr>
        <w:tc>
          <w:tcPr>
            <w:tcW w:w="1396" w:type="pct"/>
          </w:tcPr>
          <w:p w14:paraId="0D203A9A" w14:textId="77777777" w:rsidR="005C2DDF" w:rsidRPr="00CF49A8" w:rsidRDefault="005C2DDF" w:rsidP="002A586A">
            <w:r>
              <w:t>3. Complete use of equipment or technology for work with crocodiles</w:t>
            </w:r>
          </w:p>
        </w:tc>
        <w:tc>
          <w:tcPr>
            <w:tcW w:w="3604" w:type="pct"/>
          </w:tcPr>
          <w:p w14:paraId="2874EE54" w14:textId="2BA04FBE" w:rsidR="005C2DDF" w:rsidRPr="002A586A" w:rsidRDefault="005C2DDF" w:rsidP="002A586A">
            <w:r>
              <w:t>3</w:t>
            </w:r>
            <w:r w:rsidRPr="002A586A">
              <w:t>.1</w:t>
            </w:r>
            <w:r>
              <w:t xml:space="preserve"> Complete the use of equipment or technology and </w:t>
            </w:r>
            <w:r w:rsidR="007C2A7A">
              <w:t xml:space="preserve">follow manufacturer specifications to </w:t>
            </w:r>
            <w:r>
              <w:t>con</w:t>
            </w:r>
            <w:r w:rsidR="007C2A7A">
              <w:t>clude the use of the equipment or technology</w:t>
            </w:r>
            <w:r>
              <w:t xml:space="preserve"> </w:t>
            </w:r>
          </w:p>
          <w:p w14:paraId="28E7D1D3" w14:textId="683552E7" w:rsidR="005C2DDF" w:rsidRDefault="005C2DDF" w:rsidP="002A586A">
            <w:r>
              <w:t>3</w:t>
            </w:r>
            <w:r w:rsidRPr="002A586A">
              <w:t>.2</w:t>
            </w:r>
            <w:r>
              <w:t xml:space="preserve"> </w:t>
            </w:r>
            <w:r w:rsidR="007C2A7A">
              <w:t>Identify and report faults</w:t>
            </w:r>
            <w:r w:rsidR="007C2A7A">
              <w:t>,</w:t>
            </w:r>
            <w:r w:rsidR="007C2A7A">
              <w:t xml:space="preserve"> irregular performance or damage in accordance with workplace procedures</w:t>
            </w:r>
          </w:p>
          <w:p w14:paraId="67FEFBD1" w14:textId="4C1D7AE0" w:rsidR="005C2DDF" w:rsidRPr="00CF49A8" w:rsidRDefault="005C2DDF" w:rsidP="00FB778A">
            <w:r>
              <w:t>3.3 Clean and store equipment or technology in line with workplace procedures</w:t>
            </w:r>
          </w:p>
        </w:tc>
      </w:tr>
    </w:tbl>
    <w:p w14:paraId="389D6EE3" w14:textId="77777777" w:rsidR="005C2DDF" w:rsidRDefault="005C2DDF" w:rsidP="005F771F">
      <w:pPr>
        <w:pStyle w:val="SIText"/>
      </w:pPr>
    </w:p>
    <w:p w14:paraId="0AB3CCD1" w14:textId="21FFCE99" w:rsidR="005C2DDF" w:rsidRPr="00DD0726" w:rsidRDefault="00FB778A" w:rsidP="00DD0726">
      <w:pPr>
        <w:pStyle w:val="SIText"/>
        <w:rPr>
          <w:rStyle w:val="SIRangeEntry"/>
        </w:rPr>
      </w:pPr>
      <w:r>
        <w:rPr>
          <w:rStyle w:val="SIRangeEntry"/>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5C2DDF" w:rsidRPr="00336FCA" w:rsidDel="00423CB2" w14:paraId="6407FCD8" w14:textId="77777777" w:rsidTr="00CA2922">
        <w:trPr>
          <w:tblHeader/>
        </w:trPr>
        <w:tc>
          <w:tcPr>
            <w:tcW w:w="5000" w:type="pct"/>
            <w:gridSpan w:val="2"/>
          </w:tcPr>
          <w:p w14:paraId="2EC512F1" w14:textId="77777777" w:rsidR="005C2DDF" w:rsidRPr="000754EC" w:rsidRDefault="005C2DDF" w:rsidP="000754EC">
            <w:pPr>
              <w:pStyle w:val="SIHeading2"/>
            </w:pPr>
            <w:r w:rsidRPr="00041E59">
              <w:t>F</w:t>
            </w:r>
            <w:r w:rsidRPr="000754EC">
              <w:t>oundation Skills</w:t>
            </w:r>
          </w:p>
          <w:p w14:paraId="5974770C" w14:textId="77777777" w:rsidR="005C2DDF" w:rsidRPr="000754EC" w:rsidRDefault="005C2DDF"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5C2DDF" w:rsidRPr="00336FCA" w:rsidDel="00423CB2" w14:paraId="344D146B" w14:textId="77777777" w:rsidTr="00CA2922">
        <w:trPr>
          <w:tblHeader/>
        </w:trPr>
        <w:tc>
          <w:tcPr>
            <w:tcW w:w="1396" w:type="pct"/>
          </w:tcPr>
          <w:p w14:paraId="217BE37B" w14:textId="77777777" w:rsidR="005C2DDF" w:rsidRPr="000754EC" w:rsidDel="00423CB2" w:rsidRDefault="005C2DDF" w:rsidP="000754EC">
            <w:pPr>
              <w:pStyle w:val="SIText-Bold"/>
            </w:pPr>
            <w:r w:rsidRPr="000754EC">
              <w:t>Skill</w:t>
            </w:r>
          </w:p>
        </w:tc>
        <w:tc>
          <w:tcPr>
            <w:tcW w:w="3604" w:type="pct"/>
          </w:tcPr>
          <w:p w14:paraId="28D2A693" w14:textId="77777777" w:rsidR="005C2DDF" w:rsidRPr="000754EC" w:rsidDel="00423CB2" w:rsidRDefault="005C2DDF" w:rsidP="000754EC">
            <w:pPr>
              <w:pStyle w:val="SIText-Bold"/>
            </w:pPr>
            <w:r w:rsidRPr="000754EC">
              <w:t>Description</w:t>
            </w:r>
          </w:p>
        </w:tc>
      </w:tr>
      <w:tr w:rsidR="007C2A7A" w:rsidRPr="00336FCA" w:rsidDel="00423CB2" w14:paraId="4E150DF7" w14:textId="77777777" w:rsidTr="00CA2922">
        <w:tc>
          <w:tcPr>
            <w:tcW w:w="1396" w:type="pct"/>
          </w:tcPr>
          <w:p w14:paraId="2D620DEA" w14:textId="543951C9" w:rsidR="007C2A7A" w:rsidRPr="002A586A" w:rsidRDefault="007C2A7A" w:rsidP="002A586A">
            <w:pPr>
              <w:pStyle w:val="SIText"/>
            </w:pPr>
            <w:r>
              <w:t xml:space="preserve">Oral communication </w:t>
            </w:r>
          </w:p>
        </w:tc>
        <w:tc>
          <w:tcPr>
            <w:tcW w:w="3604" w:type="pct"/>
          </w:tcPr>
          <w:p w14:paraId="25BC910B" w14:textId="716DD4A5" w:rsidR="007C2A7A" w:rsidRDefault="007C2A7A" w:rsidP="00E557F0">
            <w:pPr>
              <w:pStyle w:val="SIBulletList1"/>
            </w:pPr>
            <w:r>
              <w:t>Communicate in a culturally sensitive manner</w:t>
            </w:r>
          </w:p>
        </w:tc>
      </w:tr>
      <w:tr w:rsidR="005C2DDF" w:rsidRPr="00336FCA" w:rsidDel="00423CB2" w14:paraId="63F96F38" w14:textId="77777777" w:rsidTr="00CA2922">
        <w:tc>
          <w:tcPr>
            <w:tcW w:w="1396" w:type="pct"/>
          </w:tcPr>
          <w:p w14:paraId="0C151D7F" w14:textId="77777777" w:rsidR="005C2DDF" w:rsidRPr="002A586A" w:rsidRDefault="005C2DDF" w:rsidP="002A586A">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211955B3" w14:textId="77777777" w:rsidR="005C2DDF" w:rsidRPr="002A586A" w:rsidRDefault="005C2DDF" w:rsidP="00E557F0">
            <w:pPr>
              <w:pStyle w:val="SIBulletList1"/>
            </w:pPr>
            <w:r>
              <w:t>I</w:t>
            </w:r>
            <w:r w:rsidRPr="004168F3">
              <w:t>dentif</w:t>
            </w:r>
            <w:r>
              <w:t>y</w:t>
            </w:r>
            <w:r w:rsidRPr="004168F3">
              <w:t xml:space="preserve"> and </w:t>
            </w:r>
            <w:r>
              <w:t>i</w:t>
            </w:r>
            <w:r w:rsidRPr="002A586A">
              <w:t>nterpret relevant</w:t>
            </w:r>
            <w:r>
              <w:t xml:space="preserve"> manufacturer specifications </w:t>
            </w:r>
            <w:r w:rsidRPr="002A586A">
              <w:t xml:space="preserve"> </w:t>
            </w:r>
          </w:p>
        </w:tc>
      </w:tr>
    </w:tbl>
    <w:p w14:paraId="1994C3AD" w14:textId="77777777" w:rsidR="005C2DDF" w:rsidRDefault="005C2DDF" w:rsidP="005F771F">
      <w:pPr>
        <w:pStyle w:val="SIText"/>
      </w:pPr>
    </w:p>
    <w:p w14:paraId="7B238ABA" w14:textId="77777777" w:rsidR="005C2DDF" w:rsidRDefault="005C2DD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5C2DDF" w14:paraId="6AEFA5CC" w14:textId="77777777" w:rsidTr="00F33FF2">
        <w:tc>
          <w:tcPr>
            <w:tcW w:w="5000" w:type="pct"/>
            <w:gridSpan w:val="4"/>
          </w:tcPr>
          <w:p w14:paraId="1D8DFB55" w14:textId="77777777" w:rsidR="005C2DDF" w:rsidRPr="000754EC" w:rsidRDefault="005C2DDF" w:rsidP="000754EC">
            <w:pPr>
              <w:pStyle w:val="SIHeading2"/>
            </w:pPr>
            <w:r w:rsidRPr="00923720">
              <w:t>U</w:t>
            </w:r>
            <w:r w:rsidRPr="000754EC">
              <w:t>nit Mapping Information</w:t>
            </w:r>
          </w:p>
        </w:tc>
      </w:tr>
      <w:tr w:rsidR="005C2DDF" w14:paraId="137389F3" w14:textId="77777777" w:rsidTr="00F33FF2">
        <w:tc>
          <w:tcPr>
            <w:tcW w:w="1028" w:type="pct"/>
          </w:tcPr>
          <w:p w14:paraId="06B86C9D" w14:textId="77777777" w:rsidR="005C2DDF" w:rsidRPr="000754EC" w:rsidRDefault="005C2DDF" w:rsidP="000754EC">
            <w:pPr>
              <w:pStyle w:val="SIText-Bold"/>
            </w:pPr>
            <w:r w:rsidRPr="00923720">
              <w:t>Code and title current version</w:t>
            </w:r>
          </w:p>
        </w:tc>
        <w:tc>
          <w:tcPr>
            <w:tcW w:w="1105" w:type="pct"/>
          </w:tcPr>
          <w:p w14:paraId="6C2B6CEB" w14:textId="77777777" w:rsidR="005C2DDF" w:rsidRPr="000754EC" w:rsidRDefault="005C2DDF" w:rsidP="000754EC">
            <w:pPr>
              <w:pStyle w:val="SIText-Bold"/>
            </w:pPr>
            <w:r w:rsidRPr="00923720">
              <w:t>Code and title previous version</w:t>
            </w:r>
          </w:p>
        </w:tc>
        <w:tc>
          <w:tcPr>
            <w:tcW w:w="1251" w:type="pct"/>
          </w:tcPr>
          <w:p w14:paraId="58FE61D0" w14:textId="77777777" w:rsidR="005C2DDF" w:rsidRPr="000754EC" w:rsidRDefault="005C2DDF" w:rsidP="000754EC">
            <w:pPr>
              <w:pStyle w:val="SIText-Bold"/>
            </w:pPr>
            <w:r w:rsidRPr="00923720">
              <w:t>Comments</w:t>
            </w:r>
          </w:p>
        </w:tc>
        <w:tc>
          <w:tcPr>
            <w:tcW w:w="1616" w:type="pct"/>
          </w:tcPr>
          <w:p w14:paraId="31FB5EE0" w14:textId="77777777" w:rsidR="005C2DDF" w:rsidRPr="000754EC" w:rsidRDefault="005C2DDF" w:rsidP="000754EC">
            <w:pPr>
              <w:pStyle w:val="SIText-Bold"/>
            </w:pPr>
            <w:r w:rsidRPr="00923720">
              <w:t>Equivalence status</w:t>
            </w:r>
          </w:p>
        </w:tc>
      </w:tr>
      <w:tr w:rsidR="005C2DDF" w14:paraId="79A06EFF" w14:textId="77777777" w:rsidTr="00F33FF2">
        <w:tc>
          <w:tcPr>
            <w:tcW w:w="1028" w:type="pct"/>
          </w:tcPr>
          <w:p w14:paraId="527FE932" w14:textId="4B0136DD" w:rsidR="005C2DDF" w:rsidRPr="002A586A" w:rsidRDefault="005C2DDF" w:rsidP="002A586A">
            <w:pPr>
              <w:pStyle w:val="SIText"/>
            </w:pPr>
            <w:r>
              <w:t>SFI</w:t>
            </w:r>
            <w:r w:rsidR="00FB778A">
              <w:t>CRO</w:t>
            </w:r>
            <w:r>
              <w:t>2X3 Operate and maintain equipment or technology for work with crocodiles</w:t>
            </w:r>
          </w:p>
        </w:tc>
        <w:tc>
          <w:tcPr>
            <w:tcW w:w="1105" w:type="pct"/>
          </w:tcPr>
          <w:p w14:paraId="10220CAB" w14:textId="77777777" w:rsidR="005C2DDF" w:rsidRPr="002A586A" w:rsidRDefault="005C2DDF" w:rsidP="002A586A">
            <w:pPr>
              <w:pStyle w:val="SIText"/>
            </w:pPr>
            <w:r>
              <w:t>N/A</w:t>
            </w:r>
          </w:p>
        </w:tc>
        <w:tc>
          <w:tcPr>
            <w:tcW w:w="1251" w:type="pct"/>
          </w:tcPr>
          <w:p w14:paraId="054CA603" w14:textId="77777777" w:rsidR="005C2DDF" w:rsidRPr="002A586A" w:rsidRDefault="005C2DDF" w:rsidP="002A586A">
            <w:pPr>
              <w:pStyle w:val="SIText"/>
            </w:pPr>
          </w:p>
        </w:tc>
        <w:tc>
          <w:tcPr>
            <w:tcW w:w="1616" w:type="pct"/>
          </w:tcPr>
          <w:p w14:paraId="688962CE" w14:textId="77777777" w:rsidR="005C2DDF" w:rsidRPr="002A586A" w:rsidRDefault="005C2DDF" w:rsidP="002A586A">
            <w:pPr>
              <w:pStyle w:val="SIText"/>
            </w:pPr>
            <w:r>
              <w:t>New unit</w:t>
            </w:r>
          </w:p>
        </w:tc>
      </w:tr>
    </w:tbl>
    <w:p w14:paraId="1ACF17A3" w14:textId="77777777" w:rsidR="005C2DDF" w:rsidRDefault="005C2DD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2DDF" w:rsidRPr="00A55106" w14:paraId="391455CD" w14:textId="77777777" w:rsidTr="00CA2922">
        <w:tc>
          <w:tcPr>
            <w:tcW w:w="1396" w:type="pct"/>
          </w:tcPr>
          <w:p w14:paraId="15CA8A61" w14:textId="77777777" w:rsidR="005C2DDF" w:rsidRPr="000754EC" w:rsidRDefault="005C2DDF" w:rsidP="000754EC">
            <w:pPr>
              <w:pStyle w:val="SIHeading2"/>
            </w:pPr>
            <w:r w:rsidRPr="00CC451E">
              <w:t>L</w:t>
            </w:r>
            <w:r w:rsidRPr="000754EC">
              <w:t>inks</w:t>
            </w:r>
          </w:p>
        </w:tc>
        <w:tc>
          <w:tcPr>
            <w:tcW w:w="3604" w:type="pct"/>
          </w:tcPr>
          <w:p w14:paraId="162B6DA1" w14:textId="77777777" w:rsidR="005C2DDF" w:rsidRPr="000754EC" w:rsidRDefault="005C2DDF" w:rsidP="000754EC">
            <w:pPr>
              <w:pStyle w:val="SIText"/>
            </w:pPr>
            <w:r>
              <w:t xml:space="preserve">Companion Volumes, including Implementation Guides, are available at </w:t>
            </w:r>
            <w:proofErr w:type="spellStart"/>
            <w:r>
              <w:t>VETNet</w:t>
            </w:r>
            <w:proofErr w:type="spellEnd"/>
            <w:r>
              <w:t xml:space="preserve">: </w:t>
            </w:r>
          </w:p>
          <w:p w14:paraId="1B196A6B" w14:textId="77777777" w:rsidR="005C2DDF" w:rsidRPr="000754EC" w:rsidRDefault="005C2DDF" w:rsidP="00E40225">
            <w:pPr>
              <w:pStyle w:val="SIText"/>
            </w:pPr>
            <w:r w:rsidRPr="008E39B1">
              <w:t>https://vetnet.education.gov.au/Pages/TrainingDocs.aspx?q=e31d8c6b-1608-4d77-9f71-9ee749456273</w:t>
            </w:r>
          </w:p>
        </w:tc>
      </w:tr>
    </w:tbl>
    <w:p w14:paraId="5C2C6586" w14:textId="77777777" w:rsidR="005C2DDF" w:rsidRDefault="005C2DDF" w:rsidP="005F771F">
      <w:pPr>
        <w:pStyle w:val="SIText"/>
      </w:pPr>
    </w:p>
    <w:p w14:paraId="2E3FAD88" w14:textId="77777777" w:rsidR="005C2DDF" w:rsidRDefault="005C2DDF"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C2DDF" w:rsidRPr="00E91BFF" w14:paraId="1168D71E" w14:textId="77777777" w:rsidTr="00113678">
        <w:trPr>
          <w:tblHeader/>
        </w:trPr>
        <w:tc>
          <w:tcPr>
            <w:tcW w:w="1478" w:type="pct"/>
          </w:tcPr>
          <w:p w14:paraId="5BF10ACE" w14:textId="77777777" w:rsidR="005C2DDF" w:rsidRPr="000754EC" w:rsidRDefault="005C2DDF" w:rsidP="000754EC">
            <w:pPr>
              <w:pStyle w:val="SIUnittitle"/>
            </w:pPr>
            <w:r w:rsidRPr="002C55E9">
              <w:t>T</w:t>
            </w:r>
            <w:r w:rsidRPr="000754EC">
              <w:t>ITLE</w:t>
            </w:r>
          </w:p>
        </w:tc>
        <w:tc>
          <w:tcPr>
            <w:tcW w:w="3522" w:type="pct"/>
          </w:tcPr>
          <w:p w14:paraId="493856DA" w14:textId="6C9C5337" w:rsidR="005C2DDF" w:rsidRPr="000754EC" w:rsidRDefault="005C2DDF" w:rsidP="00774201">
            <w:pPr>
              <w:pStyle w:val="SIUnittitle"/>
            </w:pPr>
            <w:r w:rsidRPr="00F56827">
              <w:t xml:space="preserve">Assessment requirements for </w:t>
            </w:r>
            <w:r>
              <w:t>SFI</w:t>
            </w:r>
            <w:r w:rsidR="00FB778A">
              <w:t>CRO</w:t>
            </w:r>
            <w:r>
              <w:t>2X3 Operate and maintain equipment or technology for work with crocodiles</w:t>
            </w:r>
          </w:p>
        </w:tc>
      </w:tr>
      <w:tr w:rsidR="005C2DDF" w:rsidRPr="00A55106" w14:paraId="7B812EA2" w14:textId="77777777" w:rsidTr="00113678">
        <w:trPr>
          <w:tblHeader/>
        </w:trPr>
        <w:tc>
          <w:tcPr>
            <w:tcW w:w="5000" w:type="pct"/>
            <w:gridSpan w:val="2"/>
          </w:tcPr>
          <w:p w14:paraId="7E115F47" w14:textId="77777777" w:rsidR="005C2DDF" w:rsidRPr="000754EC" w:rsidRDefault="005C2DDF" w:rsidP="000754EC">
            <w:pPr>
              <w:pStyle w:val="SIHeading2"/>
            </w:pPr>
            <w:r>
              <w:t>Performance E</w:t>
            </w:r>
            <w:r w:rsidRPr="000754EC">
              <w:t>vidence</w:t>
            </w:r>
          </w:p>
        </w:tc>
      </w:tr>
      <w:tr w:rsidR="005C2DDF" w:rsidRPr="00067E1C" w14:paraId="351B8CB0" w14:textId="77777777" w:rsidTr="00113678">
        <w:tc>
          <w:tcPr>
            <w:tcW w:w="5000" w:type="pct"/>
            <w:gridSpan w:val="2"/>
          </w:tcPr>
          <w:p w14:paraId="25E70932" w14:textId="77777777" w:rsidR="005C2DDF" w:rsidRDefault="005C2DDF"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2B587EE2" w14:textId="77777777" w:rsidR="005C2DDF" w:rsidRDefault="005C2DDF" w:rsidP="00685642">
            <w:pPr>
              <w:pStyle w:val="SIText"/>
            </w:pPr>
          </w:p>
          <w:p w14:paraId="7D087505" w14:textId="77777777" w:rsidR="005C2DDF" w:rsidRPr="002A586A" w:rsidRDefault="005C2DDF" w:rsidP="00181824">
            <w:pPr>
              <w:pStyle w:val="SIText"/>
            </w:pPr>
            <w:r>
              <w:t>There must be e</w:t>
            </w:r>
            <w:r w:rsidRPr="002A586A">
              <w:t xml:space="preserve">vidence </w:t>
            </w:r>
            <w:r>
              <w:t xml:space="preserve">that the individual has operated and maintained equipment or technology in work with crocodiles on at least two occasions.  </w:t>
            </w:r>
          </w:p>
          <w:p w14:paraId="487E479D" w14:textId="77777777" w:rsidR="005C2DDF" w:rsidRPr="00517AA3" w:rsidRDefault="005C2DDF" w:rsidP="00517AA3">
            <w:pPr>
              <w:pStyle w:val="SIText"/>
            </w:pPr>
          </w:p>
          <w:p w14:paraId="2F8E232F" w14:textId="77777777" w:rsidR="005C2DDF" w:rsidRDefault="005C2DDF" w:rsidP="00517AA3">
            <w:pPr>
              <w:pStyle w:val="SIText"/>
            </w:pPr>
            <w:r>
              <w:t>In doing the above, evidence must also include:</w:t>
            </w:r>
          </w:p>
          <w:p w14:paraId="70482E57" w14:textId="77777777" w:rsidR="00FB778A" w:rsidRDefault="005C2DDF" w:rsidP="00737DEE">
            <w:pPr>
              <w:pStyle w:val="SIBulletList1"/>
            </w:pPr>
            <w:r>
              <w:t xml:space="preserve">identifying hazards </w:t>
            </w:r>
          </w:p>
          <w:p w14:paraId="7AE8910C" w14:textId="0A64D428" w:rsidR="005C2DDF" w:rsidRDefault="00FB778A" w:rsidP="00737DEE">
            <w:pPr>
              <w:pStyle w:val="SIBulletList1"/>
            </w:pPr>
            <w:r>
              <w:t>treating crocodiles humanely</w:t>
            </w:r>
            <w:r w:rsidR="005C2DDF">
              <w:t xml:space="preserve"> </w:t>
            </w:r>
          </w:p>
          <w:p w14:paraId="4711646F" w14:textId="77777777" w:rsidR="005C2DDF" w:rsidRDefault="005C2DDF" w:rsidP="00737DEE">
            <w:pPr>
              <w:pStyle w:val="SIBulletList1"/>
            </w:pPr>
            <w:r>
              <w:t>monitoring the use of equipment or technology</w:t>
            </w:r>
          </w:p>
          <w:p w14:paraId="0146BF89" w14:textId="77777777" w:rsidR="005C2DDF" w:rsidRPr="008C1DBF" w:rsidRDefault="005C2DDF" w:rsidP="008C1DBF">
            <w:pPr>
              <w:pStyle w:val="SIBulletList1"/>
            </w:pPr>
            <w:r w:rsidRPr="008C1DBF">
              <w:t>fault finding/trouble shooting</w:t>
            </w:r>
          </w:p>
          <w:p w14:paraId="7CE6BCEA" w14:textId="3AAAF14B" w:rsidR="00FB778A" w:rsidRDefault="00FB778A" w:rsidP="00737DEE">
            <w:pPr>
              <w:pStyle w:val="SIBulletList1"/>
            </w:pPr>
            <w:r>
              <w:t>observing biosecurity guidelines</w:t>
            </w:r>
          </w:p>
          <w:p w14:paraId="122E89A5" w14:textId="592BB5B5" w:rsidR="005C2DDF" w:rsidRDefault="005C2DDF" w:rsidP="00737DEE">
            <w:pPr>
              <w:pStyle w:val="SIBulletList1"/>
            </w:pPr>
            <w:r>
              <w:t>observing manufacturer specifications, WHS standards and workplace policies</w:t>
            </w:r>
          </w:p>
          <w:p w14:paraId="1E632C20" w14:textId="77777777" w:rsidR="005C2DDF" w:rsidRDefault="005C2DDF" w:rsidP="00181824">
            <w:pPr>
              <w:pStyle w:val="SIBulletList1"/>
            </w:pPr>
            <w:r>
              <w:t>using equipment or technology, including:</w:t>
            </w:r>
          </w:p>
          <w:p w14:paraId="7097F8E9" w14:textId="35FFC333" w:rsidR="00FB778A" w:rsidRDefault="00FB778A" w:rsidP="009A39E9">
            <w:pPr>
              <w:pStyle w:val="SIBulletList2"/>
            </w:pPr>
            <w:r>
              <w:t>traps/cages</w:t>
            </w:r>
          </w:p>
          <w:p w14:paraId="5DA09AE8" w14:textId="1F0A7E32" w:rsidR="005C2DDF" w:rsidRDefault="005C2DDF" w:rsidP="009A39E9">
            <w:pPr>
              <w:pStyle w:val="SIBulletList2"/>
            </w:pPr>
            <w:r>
              <w:t>harpoons</w:t>
            </w:r>
          </w:p>
          <w:p w14:paraId="75639F37" w14:textId="77777777" w:rsidR="005C2DDF" w:rsidRDefault="005C2DDF" w:rsidP="009A39E9">
            <w:pPr>
              <w:pStyle w:val="SIBulletList2"/>
            </w:pPr>
            <w:r>
              <w:t>boats</w:t>
            </w:r>
          </w:p>
          <w:p w14:paraId="09DFFCEA" w14:textId="77777777" w:rsidR="005C2DDF" w:rsidRDefault="005C2DDF" w:rsidP="009A39E9">
            <w:pPr>
              <w:pStyle w:val="SIBulletList2"/>
            </w:pPr>
            <w:r>
              <w:t>winches</w:t>
            </w:r>
          </w:p>
          <w:p w14:paraId="70F66144" w14:textId="77777777" w:rsidR="005C2DDF" w:rsidRDefault="005C2DDF" w:rsidP="009A39E9">
            <w:pPr>
              <w:pStyle w:val="SIBulletList2"/>
            </w:pPr>
            <w:r>
              <w:t>tape</w:t>
            </w:r>
          </w:p>
          <w:p w14:paraId="36FE59C0" w14:textId="77777777" w:rsidR="005C2DDF" w:rsidRDefault="005C2DDF" w:rsidP="009A39E9">
            <w:pPr>
              <w:pStyle w:val="SIBulletList2"/>
            </w:pPr>
            <w:r>
              <w:t>ropes</w:t>
            </w:r>
          </w:p>
          <w:p w14:paraId="56C5F1E4" w14:textId="77777777" w:rsidR="005C2DDF" w:rsidRDefault="005C2DDF" w:rsidP="009A39E9">
            <w:pPr>
              <w:pStyle w:val="SIBulletList2"/>
            </w:pPr>
            <w:r>
              <w:t>knives</w:t>
            </w:r>
          </w:p>
          <w:p w14:paraId="02DD9B30" w14:textId="77777777" w:rsidR="005C2DDF" w:rsidRDefault="005C2DDF" w:rsidP="009A39E9">
            <w:pPr>
              <w:pStyle w:val="SIBulletList2"/>
            </w:pPr>
            <w:r>
              <w:t>communication systems</w:t>
            </w:r>
          </w:p>
          <w:p w14:paraId="0A972E5F" w14:textId="77777777" w:rsidR="005C2DDF" w:rsidRDefault="005C2DDF" w:rsidP="009A39E9">
            <w:pPr>
              <w:pStyle w:val="SIBulletList2"/>
            </w:pPr>
            <w:r>
              <w:t>?</w:t>
            </w:r>
          </w:p>
          <w:p w14:paraId="64DAB340" w14:textId="77777777" w:rsidR="005C2DDF" w:rsidRPr="002A586A" w:rsidRDefault="005C2DDF" w:rsidP="00777210">
            <w:pPr>
              <w:pStyle w:val="SIBulletList2"/>
              <w:numPr>
                <w:ilvl w:val="0"/>
                <w:numId w:val="0"/>
              </w:numPr>
              <w:ind w:left="714" w:hanging="357"/>
            </w:pPr>
          </w:p>
        </w:tc>
      </w:tr>
    </w:tbl>
    <w:p w14:paraId="7CF0FC73" w14:textId="77777777" w:rsidR="005C2DDF" w:rsidRDefault="005C2DD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2DDF" w:rsidRPr="00A55106" w14:paraId="75B3C213" w14:textId="77777777" w:rsidTr="00CA2922">
        <w:trPr>
          <w:tblHeader/>
        </w:trPr>
        <w:tc>
          <w:tcPr>
            <w:tcW w:w="5000" w:type="pct"/>
          </w:tcPr>
          <w:p w14:paraId="4411B0AD" w14:textId="77777777" w:rsidR="005C2DDF" w:rsidRPr="000754EC" w:rsidRDefault="005C2DDF" w:rsidP="000754EC">
            <w:pPr>
              <w:pStyle w:val="SIHeading2"/>
            </w:pPr>
            <w:r w:rsidRPr="002C55E9">
              <w:t>K</w:t>
            </w:r>
            <w:r w:rsidRPr="000754EC">
              <w:t>nowledge Evidence</w:t>
            </w:r>
          </w:p>
        </w:tc>
      </w:tr>
      <w:tr w:rsidR="005C2DDF" w:rsidRPr="00A55106" w14:paraId="27484786" w14:textId="77777777" w:rsidTr="00CA2922">
        <w:trPr>
          <w:tblHeader/>
        </w:trPr>
        <w:tc>
          <w:tcPr>
            <w:tcW w:w="5000" w:type="pct"/>
          </w:tcPr>
          <w:p w14:paraId="0C293BF5" w14:textId="77777777" w:rsidR="005C2DDF" w:rsidRPr="002A586A" w:rsidRDefault="005C2DDF" w:rsidP="002A586A">
            <w:pPr>
              <w:pStyle w:val="SIText"/>
            </w:pPr>
            <w:r w:rsidRPr="002A586A">
              <w:t>An individual must be able to demonstrate the knowledge required to perform the tasks outlined in the elements</w:t>
            </w:r>
            <w:r>
              <w:t>,</w:t>
            </w:r>
            <w:r w:rsidRPr="002A586A">
              <w:t xml:space="preserve"> performance criteria </w:t>
            </w:r>
            <w:r>
              <w:t xml:space="preserve">and foundation skills </w:t>
            </w:r>
            <w:r w:rsidRPr="002A586A">
              <w:t>of this unit. This includes knowledge of:</w:t>
            </w:r>
          </w:p>
          <w:p w14:paraId="24EDCC98" w14:textId="77777777" w:rsidR="005C2DDF" w:rsidRDefault="005C2DDF" w:rsidP="00CC7EB3">
            <w:pPr>
              <w:pStyle w:val="SIBulletList1"/>
            </w:pPr>
            <w:r>
              <w:t>operational processes in working with crocodiles:</w:t>
            </w:r>
          </w:p>
          <w:p w14:paraId="51CEAB99" w14:textId="77777777" w:rsidR="005C2DDF" w:rsidRPr="00CC7EB3" w:rsidRDefault="005C2DDF" w:rsidP="004E07B4">
            <w:pPr>
              <w:pStyle w:val="SIBulletList2"/>
            </w:pPr>
            <w:r w:rsidRPr="00CC7EB3">
              <w:t>survey missions</w:t>
            </w:r>
          </w:p>
          <w:p w14:paraId="0099F842" w14:textId="77777777" w:rsidR="005C2DDF" w:rsidRPr="00CC7EB3" w:rsidRDefault="005C2DDF" w:rsidP="004E07B4">
            <w:pPr>
              <w:pStyle w:val="SIBulletList2"/>
            </w:pPr>
            <w:r w:rsidRPr="00CC7EB3">
              <w:t>environmental and compliance monitoring</w:t>
            </w:r>
          </w:p>
          <w:p w14:paraId="2DD5B021" w14:textId="77777777" w:rsidR="005C2DDF" w:rsidRPr="00612210" w:rsidRDefault="005C2DDF" w:rsidP="004E07B4">
            <w:pPr>
              <w:pStyle w:val="SIBulletList2"/>
            </w:pPr>
            <w:r w:rsidRPr="00CC7EB3">
              <w:t>observational studies</w:t>
            </w:r>
          </w:p>
          <w:p w14:paraId="79D2A5A6" w14:textId="77777777" w:rsidR="005C2DDF" w:rsidRDefault="005C2DDF" w:rsidP="00612210">
            <w:pPr>
              <w:pStyle w:val="SIBulletList2"/>
            </w:pPr>
            <w:r>
              <w:t>crocodile locating processes</w:t>
            </w:r>
          </w:p>
          <w:p w14:paraId="2129B779" w14:textId="77777777" w:rsidR="005C2DDF" w:rsidRPr="00CC7EB3" w:rsidRDefault="005C2DDF" w:rsidP="004E07B4">
            <w:pPr>
              <w:pStyle w:val="SIBulletList2"/>
            </w:pPr>
            <w:r>
              <w:t xml:space="preserve">spotlighting/eye shine  </w:t>
            </w:r>
          </w:p>
          <w:p w14:paraId="587056E0" w14:textId="77777777" w:rsidR="005C2DDF" w:rsidRPr="002A586A" w:rsidRDefault="005C2DDF" w:rsidP="00CC7EB3">
            <w:pPr>
              <w:pStyle w:val="SIBulletList1"/>
            </w:pPr>
            <w:r>
              <w:t>methods of equipment or technology use</w:t>
            </w:r>
          </w:p>
          <w:p w14:paraId="68C1B8DF" w14:textId="77777777" w:rsidR="005C2DDF" w:rsidRDefault="005C2DDF" w:rsidP="00CC7EB3">
            <w:pPr>
              <w:pStyle w:val="SIBulletList1"/>
            </w:pPr>
            <w:r>
              <w:t>the general features and capabilities of equipment or technology, including:</w:t>
            </w:r>
          </w:p>
          <w:p w14:paraId="6ADE399F" w14:textId="77777777" w:rsidR="005C2DDF" w:rsidRPr="00CC7EB3" w:rsidRDefault="005C2DDF" w:rsidP="00CC7EB3">
            <w:pPr>
              <w:pStyle w:val="SIBulletList2"/>
            </w:pPr>
            <w:r>
              <w:t>communication systems</w:t>
            </w:r>
          </w:p>
          <w:p w14:paraId="6A557734" w14:textId="77777777" w:rsidR="005C2DDF" w:rsidRPr="00CC7EB3" w:rsidRDefault="005C2DDF" w:rsidP="00CC7EB3">
            <w:pPr>
              <w:pStyle w:val="SIBulletList2"/>
            </w:pPr>
            <w:r w:rsidRPr="00CC7EB3">
              <w:t>orientation and GPS</w:t>
            </w:r>
          </w:p>
          <w:p w14:paraId="6BCAFC33" w14:textId="77777777" w:rsidR="005C2DDF" w:rsidRPr="00CC7EB3" w:rsidRDefault="005C2DDF" w:rsidP="00CC7EB3">
            <w:pPr>
              <w:pStyle w:val="SIBulletList2"/>
            </w:pPr>
            <w:r w:rsidRPr="00CC7EB3">
              <w:t>battery life</w:t>
            </w:r>
          </w:p>
          <w:p w14:paraId="653A2976" w14:textId="77777777" w:rsidR="005C2DDF" w:rsidRDefault="005C2DDF" w:rsidP="00CC7EB3">
            <w:pPr>
              <w:pStyle w:val="SIBulletList2"/>
            </w:pPr>
            <w:r w:rsidRPr="00CC7EB3">
              <w:t>lighting</w:t>
            </w:r>
          </w:p>
          <w:p w14:paraId="0355744E" w14:textId="77777777" w:rsidR="005C2DDF" w:rsidRPr="00CC7EB3" w:rsidRDefault="005C2DDF" w:rsidP="00CC7EB3">
            <w:pPr>
              <w:pStyle w:val="SIBulletList2"/>
            </w:pPr>
            <w:r>
              <w:t>computer systems</w:t>
            </w:r>
            <w:r w:rsidRPr="00CC7EB3">
              <w:t xml:space="preserve"> </w:t>
            </w:r>
          </w:p>
          <w:p w14:paraId="005B7F0D" w14:textId="4AF7ADFA" w:rsidR="005C2DDF" w:rsidRDefault="005C2DDF" w:rsidP="00CC7EB3">
            <w:pPr>
              <w:pStyle w:val="SIBulletList1"/>
            </w:pPr>
            <w:r>
              <w:t>relevant manufacturer specifications</w:t>
            </w:r>
          </w:p>
          <w:p w14:paraId="1D4D1804" w14:textId="77777777" w:rsidR="00FB778A" w:rsidRDefault="00FB778A" w:rsidP="00CC7EB3">
            <w:pPr>
              <w:pStyle w:val="SIBulletList1"/>
            </w:pPr>
            <w:r>
              <w:t>crocodile risk factors in remote waterway environments</w:t>
            </w:r>
          </w:p>
          <w:p w14:paraId="1ADA2098" w14:textId="63D14663" w:rsidR="00FB778A" w:rsidRDefault="00FB778A" w:rsidP="00CC7EB3">
            <w:pPr>
              <w:pStyle w:val="SIBulletList1"/>
            </w:pPr>
            <w:r>
              <w:t>crocodile waterway safety procedures</w:t>
            </w:r>
          </w:p>
          <w:p w14:paraId="5125B75D" w14:textId="77777777" w:rsidR="005C2DDF" w:rsidRPr="002A586A" w:rsidRDefault="005C2DDF" w:rsidP="00CC7EB3">
            <w:pPr>
              <w:pStyle w:val="SIBulletList1"/>
            </w:pPr>
            <w:r>
              <w:t xml:space="preserve">crocodile care WHS standards </w:t>
            </w:r>
          </w:p>
          <w:p w14:paraId="2EF859FB" w14:textId="77777777" w:rsidR="005C2DDF" w:rsidRPr="00E55DD3" w:rsidRDefault="005C2DDF" w:rsidP="00CC7EB3">
            <w:pPr>
              <w:pStyle w:val="SIBulletList1"/>
            </w:pPr>
            <w:r>
              <w:t>equipment or technology environmental and biosecurity impacts</w:t>
            </w:r>
          </w:p>
          <w:p w14:paraId="08A0C954" w14:textId="77777777" w:rsidR="005C2DDF" w:rsidRPr="00AB7A0E" w:rsidRDefault="005C2DDF" w:rsidP="00CC7EB3">
            <w:pPr>
              <w:pStyle w:val="SIBulletList1"/>
            </w:pPr>
            <w:r>
              <w:t>crocodile risk and hazards associated with the use of equipment or technology</w:t>
            </w:r>
          </w:p>
          <w:p w14:paraId="1B585883" w14:textId="77777777" w:rsidR="005C2DDF" w:rsidRPr="002A586A" w:rsidRDefault="005C2DDF" w:rsidP="00CC7EB3">
            <w:pPr>
              <w:pStyle w:val="SIBulletList1"/>
            </w:pPr>
            <w:r>
              <w:t>state and, territory and national legislation and regulations relevant to working with crocodiles</w:t>
            </w:r>
            <w:r w:rsidRPr="002A586A">
              <w:t>.</w:t>
            </w:r>
          </w:p>
        </w:tc>
      </w:tr>
    </w:tbl>
    <w:p w14:paraId="1AECA06C" w14:textId="385E91C1" w:rsidR="00FB778A" w:rsidRDefault="00FB778A" w:rsidP="005F771F">
      <w:pPr>
        <w:pStyle w:val="SIText"/>
      </w:pPr>
    </w:p>
    <w:p w14:paraId="3112C6BA" w14:textId="77777777" w:rsidR="005C2DDF" w:rsidRDefault="00FB778A" w:rsidP="00FB778A">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2DDF" w:rsidRPr="00A55106" w14:paraId="73BFD5ED" w14:textId="77777777" w:rsidTr="00CA2922">
        <w:trPr>
          <w:tblHeader/>
        </w:trPr>
        <w:tc>
          <w:tcPr>
            <w:tcW w:w="5000" w:type="pct"/>
          </w:tcPr>
          <w:p w14:paraId="02D30051" w14:textId="77777777" w:rsidR="005C2DDF" w:rsidRPr="000754EC" w:rsidRDefault="005C2DDF" w:rsidP="000754EC">
            <w:pPr>
              <w:pStyle w:val="SIHeading2"/>
            </w:pPr>
            <w:r w:rsidRPr="002C55E9">
              <w:t>A</w:t>
            </w:r>
            <w:r w:rsidRPr="000754EC">
              <w:t>ssessment Conditions</w:t>
            </w:r>
          </w:p>
        </w:tc>
      </w:tr>
      <w:tr w:rsidR="005C2DDF" w:rsidRPr="00A55106" w14:paraId="6343CEF0" w14:textId="77777777" w:rsidTr="00CA2922">
        <w:trPr>
          <w:tblHeader/>
        </w:trPr>
        <w:tc>
          <w:tcPr>
            <w:tcW w:w="5000" w:type="pct"/>
          </w:tcPr>
          <w:p w14:paraId="217ECF47" w14:textId="77777777" w:rsidR="005C2DDF" w:rsidRPr="002A586A" w:rsidRDefault="005C2DDF" w:rsidP="002A586A">
            <w:pPr>
              <w:pStyle w:val="SIText"/>
            </w:pPr>
            <w:r w:rsidRPr="002A586A">
              <w:t xml:space="preserve">Assessment of </w:t>
            </w:r>
            <w:r>
              <w:t>skills</w:t>
            </w:r>
            <w:r w:rsidRPr="002A586A">
              <w:t xml:space="preserve"> must take place under the following conditions: </w:t>
            </w:r>
          </w:p>
          <w:p w14:paraId="18E289AC" w14:textId="77777777" w:rsidR="005C2DDF" w:rsidRPr="002A586A" w:rsidRDefault="005C2DDF" w:rsidP="002A586A">
            <w:pPr>
              <w:pStyle w:val="SIBulletList1"/>
            </w:pPr>
            <w:r w:rsidRPr="002A586A">
              <w:t>physical conditions:</w:t>
            </w:r>
          </w:p>
          <w:p w14:paraId="45C84BC6" w14:textId="77777777" w:rsidR="005C2DDF" w:rsidRPr="002A586A" w:rsidRDefault="005C2DDF" w:rsidP="00774201">
            <w:pPr>
              <w:pStyle w:val="SIBulletList2"/>
            </w:pPr>
            <w:r>
              <w:t>skills must be demonstrated in a crocodile setting or an environment that accurately represents workplace conditions</w:t>
            </w:r>
            <w:bookmarkStart w:id="0" w:name="_GoBack"/>
            <w:bookmarkEnd w:id="0"/>
          </w:p>
          <w:p w14:paraId="300FBEED" w14:textId="77777777" w:rsidR="005C2DDF" w:rsidRPr="002A586A" w:rsidRDefault="005C2DDF" w:rsidP="002A586A">
            <w:pPr>
              <w:pStyle w:val="SIBulletList1"/>
            </w:pPr>
            <w:r w:rsidRPr="002A586A">
              <w:t>resources, equipment and materials:</w:t>
            </w:r>
          </w:p>
          <w:p w14:paraId="671C5553" w14:textId="77777777" w:rsidR="005C2DDF" w:rsidRDefault="005C2DDF" w:rsidP="00774201">
            <w:pPr>
              <w:pStyle w:val="SIBulletList2"/>
            </w:pPr>
            <w:r>
              <w:t>access to equipment or technology used when working with crocodiles</w:t>
            </w:r>
          </w:p>
          <w:p w14:paraId="45023914" w14:textId="77777777" w:rsidR="005C2DDF" w:rsidRDefault="005C2DDF">
            <w:pPr>
              <w:pStyle w:val="SIBulletList1"/>
            </w:pPr>
            <w:r>
              <w:t>specifications:</w:t>
            </w:r>
          </w:p>
          <w:p w14:paraId="01548BA3" w14:textId="77777777" w:rsidR="005C2DDF" w:rsidRDefault="005C2DDF" w:rsidP="00774201">
            <w:pPr>
              <w:pStyle w:val="SIBulletList2"/>
            </w:pPr>
            <w:r>
              <w:t>access to relevant manufacturer specifications.</w:t>
            </w:r>
          </w:p>
          <w:p w14:paraId="237D97C0" w14:textId="77777777" w:rsidR="005C2DDF" w:rsidRPr="002A586A" w:rsidRDefault="005C2DDF" w:rsidP="002A586A"/>
          <w:p w14:paraId="243368AF" w14:textId="77777777" w:rsidR="005C2DDF" w:rsidRPr="002A586A" w:rsidRDefault="005C2DDF" w:rsidP="002A586A">
            <w:pPr>
              <w:pStyle w:val="SIText"/>
            </w:pPr>
            <w:r w:rsidRPr="002A586A">
              <w:t>Assessors of this unit must satisfy the requirements for assessors in applicable vocational education and training legislation, frameworks and/or standards.</w:t>
            </w:r>
          </w:p>
        </w:tc>
      </w:tr>
    </w:tbl>
    <w:p w14:paraId="3B66A8B7" w14:textId="77777777" w:rsidR="005C2DDF" w:rsidRDefault="005C2DD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5C2DDF" w:rsidRPr="00A55106" w14:paraId="4C3621FC" w14:textId="77777777" w:rsidTr="004679E3">
        <w:tc>
          <w:tcPr>
            <w:tcW w:w="990" w:type="pct"/>
          </w:tcPr>
          <w:p w14:paraId="6C633644" w14:textId="77777777" w:rsidR="005C2DDF" w:rsidRPr="000754EC" w:rsidRDefault="005C2DDF" w:rsidP="000754EC">
            <w:pPr>
              <w:pStyle w:val="SIHeading2"/>
            </w:pPr>
            <w:r w:rsidRPr="002C55E9">
              <w:t>L</w:t>
            </w:r>
            <w:r w:rsidRPr="000754EC">
              <w:t>inks</w:t>
            </w:r>
          </w:p>
        </w:tc>
        <w:tc>
          <w:tcPr>
            <w:tcW w:w="4010" w:type="pct"/>
          </w:tcPr>
          <w:p w14:paraId="3525BAFA" w14:textId="77777777" w:rsidR="005C2DDF" w:rsidRPr="000754EC" w:rsidRDefault="005C2DDF" w:rsidP="000754EC">
            <w:pPr>
              <w:pStyle w:val="SIText"/>
            </w:pPr>
            <w:r>
              <w:t xml:space="preserve">Companion Volumes, including Implementation Guides, are available at </w:t>
            </w:r>
            <w:proofErr w:type="spellStart"/>
            <w:r>
              <w:t>VETNet</w:t>
            </w:r>
            <w:proofErr w:type="spellEnd"/>
            <w:r>
              <w:t>:</w:t>
            </w:r>
          </w:p>
          <w:p w14:paraId="0382CE6F" w14:textId="77777777" w:rsidR="005C2DDF" w:rsidRPr="000754EC" w:rsidRDefault="005C2DDF" w:rsidP="000754EC">
            <w:pPr>
              <w:pStyle w:val="SIText"/>
            </w:pPr>
            <w:r w:rsidRPr="006470B0">
              <w:t>https://vetnet.education.gov.au/Pages/TrainingDocs.aspx?q=e31d8c6b-1608-4d77-9f71-9ee749456273</w:t>
            </w:r>
          </w:p>
        </w:tc>
      </w:tr>
    </w:tbl>
    <w:p w14:paraId="53C29A16" w14:textId="77777777" w:rsidR="005C2DDF" w:rsidRDefault="005C2DDF" w:rsidP="005F771F">
      <w:pPr>
        <w:pStyle w:val="SIText"/>
      </w:pPr>
    </w:p>
    <w:sectPr w:rsidR="005C2DDF" w:rsidSect="00AE32CB">
      <w:headerReference w:type="default" r:id="rId7"/>
      <w:footerReference w:type="default" r:id="rId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B9AE0" w14:textId="77777777" w:rsidR="00455880" w:rsidRDefault="00455880" w:rsidP="00BF3F0A">
      <w:r>
        <w:separator/>
      </w:r>
    </w:p>
    <w:p w14:paraId="27516F33" w14:textId="77777777" w:rsidR="00455880" w:rsidRDefault="00455880"/>
  </w:endnote>
  <w:endnote w:type="continuationSeparator" w:id="0">
    <w:p w14:paraId="47977DB0" w14:textId="77777777" w:rsidR="00455880" w:rsidRDefault="00455880" w:rsidP="00BF3F0A">
      <w:r>
        <w:continuationSeparator/>
      </w:r>
    </w:p>
    <w:p w14:paraId="19BDA062" w14:textId="77777777" w:rsidR="00455880" w:rsidRDefault="00455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5D375" w14:textId="77777777" w:rsidR="005C2DDF" w:rsidRPr="000754EC" w:rsidRDefault="005C2DDF" w:rsidP="005F771F">
    <w:pPr>
      <w:pStyle w:val="SIText"/>
    </w:pPr>
    <w:r>
      <w:t>Skills Impact Unit of Competency</w:t>
    </w:r>
    <w:r>
      <w:tab/>
    </w:r>
    <w:r>
      <w:tab/>
    </w:r>
    <w:r>
      <w:tab/>
    </w:r>
    <w:r>
      <w:tab/>
    </w:r>
    <w:r>
      <w:tab/>
    </w:r>
    <w:r>
      <w:tab/>
    </w:r>
    <w:r>
      <w:tab/>
    </w:r>
    <w:r>
      <w:tab/>
    </w:r>
    <w:r w:rsidR="00455880">
      <w:fldChar w:fldCharType="begin"/>
    </w:r>
    <w:r w:rsidR="00455880">
      <w:instrText xml:space="preserve"> PAGE   \* MERGEFORMAT </w:instrText>
    </w:r>
    <w:r w:rsidR="00455880">
      <w:fldChar w:fldCharType="separate"/>
    </w:r>
    <w:r>
      <w:rPr>
        <w:noProof/>
      </w:rPr>
      <w:t>1</w:t>
    </w:r>
    <w:r w:rsidR="00455880">
      <w:rPr>
        <w:noProof/>
      </w:rPr>
      <w:fldChar w:fldCharType="end"/>
    </w:r>
  </w:p>
  <w:p w14:paraId="2B3DE322" w14:textId="77777777" w:rsidR="005C2DDF" w:rsidRDefault="005C2DDF" w:rsidP="005F771F">
    <w:pPr>
      <w:pStyle w:val="SIText"/>
    </w:pPr>
    <w:r w:rsidRPr="000754EC">
      <w:t xml:space="preserve">Template modified </w:t>
    </w:r>
    <w:r>
      <w:t>in August 2019</w:t>
    </w:r>
  </w:p>
  <w:p w14:paraId="003F489A" w14:textId="77777777" w:rsidR="005C2DDF" w:rsidRDefault="005C2DD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58F43" w14:textId="77777777" w:rsidR="00455880" w:rsidRDefault="00455880" w:rsidP="00BF3F0A">
      <w:r>
        <w:separator/>
      </w:r>
    </w:p>
    <w:p w14:paraId="6A759EE8" w14:textId="77777777" w:rsidR="00455880" w:rsidRDefault="00455880"/>
  </w:footnote>
  <w:footnote w:type="continuationSeparator" w:id="0">
    <w:p w14:paraId="5CF8DD91" w14:textId="77777777" w:rsidR="00455880" w:rsidRDefault="00455880" w:rsidP="00BF3F0A">
      <w:r>
        <w:continuationSeparator/>
      </w:r>
    </w:p>
    <w:p w14:paraId="5258E36F" w14:textId="77777777" w:rsidR="00455880" w:rsidRDefault="004558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08D77" w14:textId="49544EC7" w:rsidR="005C2DDF" w:rsidRDefault="00455880">
    <w:r>
      <w:rPr>
        <w:noProof/>
      </w:rPr>
      <w:pict w14:anchorId="464F57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C2DDF">
      <w:t>SFI</w:t>
    </w:r>
    <w:r w:rsidR="00FB778A">
      <w:t>CRO</w:t>
    </w:r>
    <w:r w:rsidR="005C2DDF">
      <w:t>2X3 Operate and maintain equipment or technology for work with crocodiles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26D0"/>
    <w:rsid w:val="0001296A"/>
    <w:rsid w:val="00016803"/>
    <w:rsid w:val="00023992"/>
    <w:rsid w:val="00023AEA"/>
    <w:rsid w:val="000275AE"/>
    <w:rsid w:val="00041E59"/>
    <w:rsid w:val="00062A64"/>
    <w:rsid w:val="00064BFE"/>
    <w:rsid w:val="0006566B"/>
    <w:rsid w:val="00067E1C"/>
    <w:rsid w:val="00070B3E"/>
    <w:rsid w:val="00071F95"/>
    <w:rsid w:val="000731C9"/>
    <w:rsid w:val="000737BB"/>
    <w:rsid w:val="00074E47"/>
    <w:rsid w:val="000754EC"/>
    <w:rsid w:val="00086137"/>
    <w:rsid w:val="0008619E"/>
    <w:rsid w:val="00090803"/>
    <w:rsid w:val="0009093B"/>
    <w:rsid w:val="000A5441"/>
    <w:rsid w:val="000B11BF"/>
    <w:rsid w:val="000C149A"/>
    <w:rsid w:val="000C224E"/>
    <w:rsid w:val="000C6F59"/>
    <w:rsid w:val="000E25E6"/>
    <w:rsid w:val="000E2A91"/>
    <w:rsid w:val="000E2C86"/>
    <w:rsid w:val="000F29F2"/>
    <w:rsid w:val="00101659"/>
    <w:rsid w:val="00105AEA"/>
    <w:rsid w:val="001078BF"/>
    <w:rsid w:val="00112D0E"/>
    <w:rsid w:val="001134B1"/>
    <w:rsid w:val="00113678"/>
    <w:rsid w:val="001258AA"/>
    <w:rsid w:val="00133957"/>
    <w:rsid w:val="001342B8"/>
    <w:rsid w:val="001372F6"/>
    <w:rsid w:val="00144385"/>
    <w:rsid w:val="00144772"/>
    <w:rsid w:val="00146EEC"/>
    <w:rsid w:val="00151D55"/>
    <w:rsid w:val="00151D93"/>
    <w:rsid w:val="00156EF3"/>
    <w:rsid w:val="001742E3"/>
    <w:rsid w:val="00176E4F"/>
    <w:rsid w:val="00181824"/>
    <w:rsid w:val="00183247"/>
    <w:rsid w:val="001851B6"/>
    <w:rsid w:val="0018546B"/>
    <w:rsid w:val="001904F8"/>
    <w:rsid w:val="00195B88"/>
    <w:rsid w:val="001A0C7D"/>
    <w:rsid w:val="001A6A3E"/>
    <w:rsid w:val="001A7B6D"/>
    <w:rsid w:val="001B34D5"/>
    <w:rsid w:val="001B513A"/>
    <w:rsid w:val="001C0A75"/>
    <w:rsid w:val="001C1306"/>
    <w:rsid w:val="001D30EB"/>
    <w:rsid w:val="001D5C1B"/>
    <w:rsid w:val="001D7F5B"/>
    <w:rsid w:val="001E16BC"/>
    <w:rsid w:val="001E16DF"/>
    <w:rsid w:val="001F2BA5"/>
    <w:rsid w:val="001F308D"/>
    <w:rsid w:val="001F6182"/>
    <w:rsid w:val="00201A7C"/>
    <w:rsid w:val="0021210E"/>
    <w:rsid w:val="00213498"/>
    <w:rsid w:val="0021414D"/>
    <w:rsid w:val="00216034"/>
    <w:rsid w:val="00216E38"/>
    <w:rsid w:val="00217E46"/>
    <w:rsid w:val="00223124"/>
    <w:rsid w:val="00233143"/>
    <w:rsid w:val="00234444"/>
    <w:rsid w:val="00242293"/>
    <w:rsid w:val="00244EA7"/>
    <w:rsid w:val="00257B05"/>
    <w:rsid w:val="00262FC3"/>
    <w:rsid w:val="0026394F"/>
    <w:rsid w:val="00273B5B"/>
    <w:rsid w:val="00276DB8"/>
    <w:rsid w:val="002774A1"/>
    <w:rsid w:val="002775F7"/>
    <w:rsid w:val="00282664"/>
    <w:rsid w:val="00285FB8"/>
    <w:rsid w:val="00292CCF"/>
    <w:rsid w:val="002970C3"/>
    <w:rsid w:val="002A1690"/>
    <w:rsid w:val="002A1C1E"/>
    <w:rsid w:val="002A4CD3"/>
    <w:rsid w:val="002A586A"/>
    <w:rsid w:val="002A6CC4"/>
    <w:rsid w:val="002C55E9"/>
    <w:rsid w:val="002D0C8B"/>
    <w:rsid w:val="002D330A"/>
    <w:rsid w:val="002D42CF"/>
    <w:rsid w:val="002D7849"/>
    <w:rsid w:val="002E170C"/>
    <w:rsid w:val="002E193E"/>
    <w:rsid w:val="003036B6"/>
    <w:rsid w:val="00305EFF"/>
    <w:rsid w:val="00310A6A"/>
    <w:rsid w:val="003144E6"/>
    <w:rsid w:val="00336FCA"/>
    <w:rsid w:val="00337E82"/>
    <w:rsid w:val="003423DE"/>
    <w:rsid w:val="00346FDC"/>
    <w:rsid w:val="00350BB1"/>
    <w:rsid w:val="00352C83"/>
    <w:rsid w:val="00356A3D"/>
    <w:rsid w:val="00366805"/>
    <w:rsid w:val="0037067D"/>
    <w:rsid w:val="00373436"/>
    <w:rsid w:val="0038735B"/>
    <w:rsid w:val="00390F30"/>
    <w:rsid w:val="003916D1"/>
    <w:rsid w:val="003949C6"/>
    <w:rsid w:val="003A21F0"/>
    <w:rsid w:val="003A277F"/>
    <w:rsid w:val="003A58BA"/>
    <w:rsid w:val="003A5AE7"/>
    <w:rsid w:val="003A7221"/>
    <w:rsid w:val="003B2049"/>
    <w:rsid w:val="003B3493"/>
    <w:rsid w:val="003C13AE"/>
    <w:rsid w:val="003C545B"/>
    <w:rsid w:val="003D2E73"/>
    <w:rsid w:val="003E72B6"/>
    <w:rsid w:val="003E7BBE"/>
    <w:rsid w:val="004127E3"/>
    <w:rsid w:val="0041565A"/>
    <w:rsid w:val="004168F3"/>
    <w:rsid w:val="00423CB2"/>
    <w:rsid w:val="00430533"/>
    <w:rsid w:val="0043212E"/>
    <w:rsid w:val="00434366"/>
    <w:rsid w:val="00434ECE"/>
    <w:rsid w:val="00444423"/>
    <w:rsid w:val="00445FBC"/>
    <w:rsid w:val="004460A4"/>
    <w:rsid w:val="00452F3E"/>
    <w:rsid w:val="00455880"/>
    <w:rsid w:val="004640AE"/>
    <w:rsid w:val="004679E3"/>
    <w:rsid w:val="00475027"/>
    <w:rsid w:val="00475172"/>
    <w:rsid w:val="004758B0"/>
    <w:rsid w:val="00476E86"/>
    <w:rsid w:val="004832D2"/>
    <w:rsid w:val="00485559"/>
    <w:rsid w:val="0049201D"/>
    <w:rsid w:val="004A142B"/>
    <w:rsid w:val="004A3860"/>
    <w:rsid w:val="004A44E8"/>
    <w:rsid w:val="004A581D"/>
    <w:rsid w:val="004A7706"/>
    <w:rsid w:val="004B29B7"/>
    <w:rsid w:val="004B31D8"/>
    <w:rsid w:val="004B50B6"/>
    <w:rsid w:val="004B53F4"/>
    <w:rsid w:val="004B7A28"/>
    <w:rsid w:val="004C2244"/>
    <w:rsid w:val="004C79A1"/>
    <w:rsid w:val="004D0717"/>
    <w:rsid w:val="004D0D5F"/>
    <w:rsid w:val="004D1569"/>
    <w:rsid w:val="004D44B1"/>
    <w:rsid w:val="004E0460"/>
    <w:rsid w:val="004E07B4"/>
    <w:rsid w:val="004E1579"/>
    <w:rsid w:val="004E5FAE"/>
    <w:rsid w:val="004E6245"/>
    <w:rsid w:val="004E6741"/>
    <w:rsid w:val="004E7094"/>
    <w:rsid w:val="004F1F5F"/>
    <w:rsid w:val="004F5DC7"/>
    <w:rsid w:val="004F78DA"/>
    <w:rsid w:val="00513672"/>
    <w:rsid w:val="00517AA3"/>
    <w:rsid w:val="00520E9A"/>
    <w:rsid w:val="005248C1"/>
    <w:rsid w:val="00526134"/>
    <w:rsid w:val="005328E2"/>
    <w:rsid w:val="005405B2"/>
    <w:rsid w:val="00540BD0"/>
    <w:rsid w:val="005427C8"/>
    <w:rsid w:val="005446D1"/>
    <w:rsid w:val="00556C4C"/>
    <w:rsid w:val="00557369"/>
    <w:rsid w:val="00564ADD"/>
    <w:rsid w:val="005708EB"/>
    <w:rsid w:val="00572DCA"/>
    <w:rsid w:val="00575BC6"/>
    <w:rsid w:val="00575C99"/>
    <w:rsid w:val="00583902"/>
    <w:rsid w:val="00594691"/>
    <w:rsid w:val="0059482E"/>
    <w:rsid w:val="005A0243"/>
    <w:rsid w:val="005A1D70"/>
    <w:rsid w:val="005A3AA5"/>
    <w:rsid w:val="005A6C9C"/>
    <w:rsid w:val="005A74DC"/>
    <w:rsid w:val="005B5146"/>
    <w:rsid w:val="005C2DDF"/>
    <w:rsid w:val="005D1AFD"/>
    <w:rsid w:val="005E51E6"/>
    <w:rsid w:val="005F027A"/>
    <w:rsid w:val="005F33CC"/>
    <w:rsid w:val="005F771F"/>
    <w:rsid w:val="0060562A"/>
    <w:rsid w:val="00607F51"/>
    <w:rsid w:val="006121D4"/>
    <w:rsid w:val="00612210"/>
    <w:rsid w:val="00613B49"/>
    <w:rsid w:val="00616845"/>
    <w:rsid w:val="00620E8E"/>
    <w:rsid w:val="00621674"/>
    <w:rsid w:val="00622C75"/>
    <w:rsid w:val="00627EEB"/>
    <w:rsid w:val="00633CFE"/>
    <w:rsid w:val="00634E62"/>
    <w:rsid w:val="00634FCA"/>
    <w:rsid w:val="00643D1B"/>
    <w:rsid w:val="006452B8"/>
    <w:rsid w:val="006470B0"/>
    <w:rsid w:val="00652E62"/>
    <w:rsid w:val="006707DD"/>
    <w:rsid w:val="00680687"/>
    <w:rsid w:val="006855F1"/>
    <w:rsid w:val="00685642"/>
    <w:rsid w:val="00686A49"/>
    <w:rsid w:val="00687B62"/>
    <w:rsid w:val="00690C44"/>
    <w:rsid w:val="006969D9"/>
    <w:rsid w:val="006A2B68"/>
    <w:rsid w:val="006A3822"/>
    <w:rsid w:val="006A3D92"/>
    <w:rsid w:val="006C1526"/>
    <w:rsid w:val="006C2F32"/>
    <w:rsid w:val="006D38C3"/>
    <w:rsid w:val="006D4448"/>
    <w:rsid w:val="006D6DFD"/>
    <w:rsid w:val="006D714F"/>
    <w:rsid w:val="006E2C4A"/>
    <w:rsid w:val="006E2C4D"/>
    <w:rsid w:val="006E42FE"/>
    <w:rsid w:val="006F0D02"/>
    <w:rsid w:val="006F10FE"/>
    <w:rsid w:val="006F2A2A"/>
    <w:rsid w:val="006F3622"/>
    <w:rsid w:val="00705EEC"/>
    <w:rsid w:val="00707741"/>
    <w:rsid w:val="007134FE"/>
    <w:rsid w:val="00715794"/>
    <w:rsid w:val="00717385"/>
    <w:rsid w:val="00722769"/>
    <w:rsid w:val="00727901"/>
    <w:rsid w:val="0073075B"/>
    <w:rsid w:val="0073404B"/>
    <w:rsid w:val="007341FF"/>
    <w:rsid w:val="00735CDC"/>
    <w:rsid w:val="00737DEE"/>
    <w:rsid w:val="007404E9"/>
    <w:rsid w:val="007426C2"/>
    <w:rsid w:val="007444CF"/>
    <w:rsid w:val="00744D65"/>
    <w:rsid w:val="00752C75"/>
    <w:rsid w:val="00753175"/>
    <w:rsid w:val="00757005"/>
    <w:rsid w:val="00761DBE"/>
    <w:rsid w:val="0076523B"/>
    <w:rsid w:val="00771B60"/>
    <w:rsid w:val="00774201"/>
    <w:rsid w:val="0077638A"/>
    <w:rsid w:val="00777210"/>
    <w:rsid w:val="00781D77"/>
    <w:rsid w:val="00783549"/>
    <w:rsid w:val="007860B7"/>
    <w:rsid w:val="00786DC8"/>
    <w:rsid w:val="007A0E5F"/>
    <w:rsid w:val="007A300D"/>
    <w:rsid w:val="007C2A7A"/>
    <w:rsid w:val="007C77E2"/>
    <w:rsid w:val="007D12C5"/>
    <w:rsid w:val="007D4FDF"/>
    <w:rsid w:val="007D5A78"/>
    <w:rsid w:val="007E3BD1"/>
    <w:rsid w:val="007F1563"/>
    <w:rsid w:val="007F1EB2"/>
    <w:rsid w:val="007F44DB"/>
    <w:rsid w:val="007F5A78"/>
    <w:rsid w:val="007F5A8B"/>
    <w:rsid w:val="00810454"/>
    <w:rsid w:val="0081150C"/>
    <w:rsid w:val="00817D51"/>
    <w:rsid w:val="00823530"/>
    <w:rsid w:val="00823FF4"/>
    <w:rsid w:val="00830267"/>
    <w:rsid w:val="008306E7"/>
    <w:rsid w:val="00833CBE"/>
    <w:rsid w:val="00834BC8"/>
    <w:rsid w:val="00837FD6"/>
    <w:rsid w:val="00847B60"/>
    <w:rsid w:val="00850243"/>
    <w:rsid w:val="00851BE5"/>
    <w:rsid w:val="008545EB"/>
    <w:rsid w:val="0085464C"/>
    <w:rsid w:val="00865011"/>
    <w:rsid w:val="00880DF5"/>
    <w:rsid w:val="00886790"/>
    <w:rsid w:val="008908DE"/>
    <w:rsid w:val="00893DBC"/>
    <w:rsid w:val="008A12ED"/>
    <w:rsid w:val="008A39D3"/>
    <w:rsid w:val="008B2C77"/>
    <w:rsid w:val="008B4AD2"/>
    <w:rsid w:val="008B60BF"/>
    <w:rsid w:val="008B7138"/>
    <w:rsid w:val="008C1DBF"/>
    <w:rsid w:val="008D6CB9"/>
    <w:rsid w:val="008E260C"/>
    <w:rsid w:val="008E39B1"/>
    <w:rsid w:val="008E39BE"/>
    <w:rsid w:val="008E62EC"/>
    <w:rsid w:val="008F0FC5"/>
    <w:rsid w:val="008F32F6"/>
    <w:rsid w:val="00916CD7"/>
    <w:rsid w:val="00917EF0"/>
    <w:rsid w:val="00920927"/>
    <w:rsid w:val="00921A7C"/>
    <w:rsid w:val="00921B38"/>
    <w:rsid w:val="00923720"/>
    <w:rsid w:val="009278C9"/>
    <w:rsid w:val="00932CD7"/>
    <w:rsid w:val="00944C09"/>
    <w:rsid w:val="009527CB"/>
    <w:rsid w:val="00953835"/>
    <w:rsid w:val="00960F6C"/>
    <w:rsid w:val="00963A46"/>
    <w:rsid w:val="00966899"/>
    <w:rsid w:val="00970747"/>
    <w:rsid w:val="00983C6A"/>
    <w:rsid w:val="00994A5A"/>
    <w:rsid w:val="009A39E9"/>
    <w:rsid w:val="009A5194"/>
    <w:rsid w:val="009A5900"/>
    <w:rsid w:val="009A6E6C"/>
    <w:rsid w:val="009A6F3F"/>
    <w:rsid w:val="009B331A"/>
    <w:rsid w:val="009C2650"/>
    <w:rsid w:val="009D15E2"/>
    <w:rsid w:val="009D15FE"/>
    <w:rsid w:val="009D3E9E"/>
    <w:rsid w:val="009D5D2C"/>
    <w:rsid w:val="009F00A3"/>
    <w:rsid w:val="009F0DCC"/>
    <w:rsid w:val="009F11CA"/>
    <w:rsid w:val="00A0695B"/>
    <w:rsid w:val="00A076CF"/>
    <w:rsid w:val="00A13052"/>
    <w:rsid w:val="00A216A8"/>
    <w:rsid w:val="00A223A6"/>
    <w:rsid w:val="00A326C2"/>
    <w:rsid w:val="00A3639E"/>
    <w:rsid w:val="00A43C31"/>
    <w:rsid w:val="00A43CED"/>
    <w:rsid w:val="00A5092E"/>
    <w:rsid w:val="00A55106"/>
    <w:rsid w:val="00A554D6"/>
    <w:rsid w:val="00A56E14"/>
    <w:rsid w:val="00A62A14"/>
    <w:rsid w:val="00A6476B"/>
    <w:rsid w:val="00A76C6C"/>
    <w:rsid w:val="00A859AC"/>
    <w:rsid w:val="00A87356"/>
    <w:rsid w:val="00A92DD1"/>
    <w:rsid w:val="00A963A0"/>
    <w:rsid w:val="00AA5338"/>
    <w:rsid w:val="00AB1B8E"/>
    <w:rsid w:val="00AB3226"/>
    <w:rsid w:val="00AB7A0E"/>
    <w:rsid w:val="00AC0696"/>
    <w:rsid w:val="00AC4C98"/>
    <w:rsid w:val="00AC5F6B"/>
    <w:rsid w:val="00AD3896"/>
    <w:rsid w:val="00AD5B47"/>
    <w:rsid w:val="00AD75CD"/>
    <w:rsid w:val="00AE1ED9"/>
    <w:rsid w:val="00AE32CB"/>
    <w:rsid w:val="00AF3957"/>
    <w:rsid w:val="00B03BD3"/>
    <w:rsid w:val="00B12013"/>
    <w:rsid w:val="00B22C67"/>
    <w:rsid w:val="00B33CDE"/>
    <w:rsid w:val="00B3508F"/>
    <w:rsid w:val="00B443EE"/>
    <w:rsid w:val="00B560C8"/>
    <w:rsid w:val="00B61150"/>
    <w:rsid w:val="00B65BC7"/>
    <w:rsid w:val="00B746B9"/>
    <w:rsid w:val="00B848D4"/>
    <w:rsid w:val="00B865B7"/>
    <w:rsid w:val="00B963CD"/>
    <w:rsid w:val="00BA1CB1"/>
    <w:rsid w:val="00BA4178"/>
    <w:rsid w:val="00BA482D"/>
    <w:rsid w:val="00BA520C"/>
    <w:rsid w:val="00BB1755"/>
    <w:rsid w:val="00BB23F4"/>
    <w:rsid w:val="00BC5075"/>
    <w:rsid w:val="00BC5419"/>
    <w:rsid w:val="00BD3B0F"/>
    <w:rsid w:val="00BD495A"/>
    <w:rsid w:val="00BE45D9"/>
    <w:rsid w:val="00BF1D4C"/>
    <w:rsid w:val="00BF3F0A"/>
    <w:rsid w:val="00C0454C"/>
    <w:rsid w:val="00C143C3"/>
    <w:rsid w:val="00C1739B"/>
    <w:rsid w:val="00C21ADE"/>
    <w:rsid w:val="00C26046"/>
    <w:rsid w:val="00C26067"/>
    <w:rsid w:val="00C30A29"/>
    <w:rsid w:val="00C317DC"/>
    <w:rsid w:val="00C5296F"/>
    <w:rsid w:val="00C565C7"/>
    <w:rsid w:val="00C574F3"/>
    <w:rsid w:val="00C578E9"/>
    <w:rsid w:val="00C6419B"/>
    <w:rsid w:val="00C70626"/>
    <w:rsid w:val="00C72860"/>
    <w:rsid w:val="00C73582"/>
    <w:rsid w:val="00C73978"/>
    <w:rsid w:val="00C73B90"/>
    <w:rsid w:val="00C742EC"/>
    <w:rsid w:val="00C86F1E"/>
    <w:rsid w:val="00C92FB1"/>
    <w:rsid w:val="00C96AF3"/>
    <w:rsid w:val="00C97CCC"/>
    <w:rsid w:val="00CA0274"/>
    <w:rsid w:val="00CA2922"/>
    <w:rsid w:val="00CB746F"/>
    <w:rsid w:val="00CC422B"/>
    <w:rsid w:val="00CC451E"/>
    <w:rsid w:val="00CC7EB3"/>
    <w:rsid w:val="00CD421F"/>
    <w:rsid w:val="00CD4E9D"/>
    <w:rsid w:val="00CD4F4D"/>
    <w:rsid w:val="00CE7D19"/>
    <w:rsid w:val="00CF0CF5"/>
    <w:rsid w:val="00CF2B3E"/>
    <w:rsid w:val="00CF49A8"/>
    <w:rsid w:val="00D0201F"/>
    <w:rsid w:val="00D028E8"/>
    <w:rsid w:val="00D03685"/>
    <w:rsid w:val="00D06BA6"/>
    <w:rsid w:val="00D07D4E"/>
    <w:rsid w:val="00D115AA"/>
    <w:rsid w:val="00D145BE"/>
    <w:rsid w:val="00D20C57"/>
    <w:rsid w:val="00D25D16"/>
    <w:rsid w:val="00D32124"/>
    <w:rsid w:val="00D32261"/>
    <w:rsid w:val="00D42060"/>
    <w:rsid w:val="00D54C76"/>
    <w:rsid w:val="00D71E43"/>
    <w:rsid w:val="00D727F3"/>
    <w:rsid w:val="00D73695"/>
    <w:rsid w:val="00D810DE"/>
    <w:rsid w:val="00D87D32"/>
    <w:rsid w:val="00D91188"/>
    <w:rsid w:val="00D92C83"/>
    <w:rsid w:val="00DA0A81"/>
    <w:rsid w:val="00DA2ADE"/>
    <w:rsid w:val="00DA3C10"/>
    <w:rsid w:val="00DA53B5"/>
    <w:rsid w:val="00DB3A29"/>
    <w:rsid w:val="00DB622E"/>
    <w:rsid w:val="00DC1D69"/>
    <w:rsid w:val="00DC5A3A"/>
    <w:rsid w:val="00DD0726"/>
    <w:rsid w:val="00DF79B5"/>
    <w:rsid w:val="00E0162C"/>
    <w:rsid w:val="00E238E6"/>
    <w:rsid w:val="00E35064"/>
    <w:rsid w:val="00E3681D"/>
    <w:rsid w:val="00E40225"/>
    <w:rsid w:val="00E501F0"/>
    <w:rsid w:val="00E53F5A"/>
    <w:rsid w:val="00E55660"/>
    <w:rsid w:val="00E557F0"/>
    <w:rsid w:val="00E55DD3"/>
    <w:rsid w:val="00E6166D"/>
    <w:rsid w:val="00E71E2E"/>
    <w:rsid w:val="00E8205E"/>
    <w:rsid w:val="00E91BFF"/>
    <w:rsid w:val="00E92933"/>
    <w:rsid w:val="00E94FAD"/>
    <w:rsid w:val="00EB0AA4"/>
    <w:rsid w:val="00EB5C88"/>
    <w:rsid w:val="00EC0469"/>
    <w:rsid w:val="00EC5E0E"/>
    <w:rsid w:val="00EE345A"/>
    <w:rsid w:val="00EF01F8"/>
    <w:rsid w:val="00EF40EF"/>
    <w:rsid w:val="00EF47FE"/>
    <w:rsid w:val="00F02300"/>
    <w:rsid w:val="00F069BD"/>
    <w:rsid w:val="00F1480E"/>
    <w:rsid w:val="00F1497D"/>
    <w:rsid w:val="00F16AAC"/>
    <w:rsid w:val="00F16C64"/>
    <w:rsid w:val="00F270C3"/>
    <w:rsid w:val="00F33FF2"/>
    <w:rsid w:val="00F438FC"/>
    <w:rsid w:val="00F44A0B"/>
    <w:rsid w:val="00F5616F"/>
    <w:rsid w:val="00F56451"/>
    <w:rsid w:val="00F56827"/>
    <w:rsid w:val="00F61FB0"/>
    <w:rsid w:val="00F62866"/>
    <w:rsid w:val="00F65EF0"/>
    <w:rsid w:val="00F707B2"/>
    <w:rsid w:val="00F707E5"/>
    <w:rsid w:val="00F71651"/>
    <w:rsid w:val="00F75361"/>
    <w:rsid w:val="00F76191"/>
    <w:rsid w:val="00F76CC6"/>
    <w:rsid w:val="00F83D7C"/>
    <w:rsid w:val="00F93485"/>
    <w:rsid w:val="00FB232E"/>
    <w:rsid w:val="00FB778A"/>
    <w:rsid w:val="00FD557D"/>
    <w:rsid w:val="00FE0282"/>
    <w:rsid w:val="00FE124D"/>
    <w:rsid w:val="00FE3BC5"/>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2D192B92"/>
  <w15:docId w15:val="{A4373325-2C3C-4513-8D2B-ED925B32A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 w:val="20"/>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basedOn w:val="DefaultParagraphFont"/>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basedOn w:val="DefaultParagraphFont"/>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rPr>
  </w:style>
  <w:style w:type="paragraph" w:customStyle="1" w:styleId="SIUnittitle">
    <w:name w:val="SI Unit title"/>
    <w:uiPriority w:val="99"/>
    <w:rsid w:val="00923720"/>
    <w:pPr>
      <w:spacing w:before="80" w:after="80"/>
    </w:pPr>
    <w:rPr>
      <w:rFonts w:ascii="Arial" w:eastAsia="Times New Roman" w:hAnsi="Arial"/>
      <w:b/>
    </w:rPr>
  </w:style>
  <w:style w:type="paragraph" w:customStyle="1" w:styleId="SIText-Bold">
    <w:name w:val="SI Text - Bold"/>
    <w:link w:val="SIText-BoldChar"/>
    <w:uiPriority w:val="99"/>
    <w:rsid w:val="00923720"/>
    <w:pPr>
      <w:spacing w:before="80" w:after="80"/>
    </w:pPr>
    <w:rPr>
      <w:rFonts w:ascii="Arial" w:eastAsia="Times New Roman" w:hAnsi="Arial"/>
      <w:b/>
      <w:sz w:val="20"/>
    </w:rPr>
  </w:style>
  <w:style w:type="paragraph" w:customStyle="1" w:styleId="SIText">
    <w:name w:val="SI Text"/>
    <w:link w:val="SITextChar"/>
    <w:uiPriority w:val="99"/>
    <w:rsid w:val="005F771F"/>
    <w:rPr>
      <w:rFonts w:ascii="Arial" w:eastAsia="Times New Roman" w:hAnsi="Arial"/>
      <w:sz w:val="20"/>
      <w:lang w:eastAsia="en-US"/>
    </w:rPr>
  </w:style>
  <w:style w:type="table" w:customStyle="1" w:styleId="TableGridLight1">
    <w:name w:val="Table Grid Light1"/>
    <w:uiPriority w:val="99"/>
    <w:locked/>
    <w:rsid w:val="00BA1CB1"/>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basedOn w:val="DefaultParagraphFont"/>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basedOn w:val="DefaultParagraphFont"/>
    <w:link w:val="Footer"/>
    <w:uiPriority w:val="99"/>
    <w:locked/>
    <w:rsid w:val="00BF3F0A"/>
    <w:rPr>
      <w:rFonts w:ascii="Arial" w:hAnsi="Arial" w:cs="Times New Roman"/>
      <w:lang w:eastAsia="en-AU"/>
    </w:rPr>
  </w:style>
  <w:style w:type="character" w:customStyle="1" w:styleId="SIText-BoldChar">
    <w:name w:val="SI Text - Bold Char"/>
    <w:basedOn w:val="DefaultParagraphFont"/>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basedOn w:val="DefaultParagraphFont"/>
    <w:link w:val="BalloonText"/>
    <w:uiPriority w:val="99"/>
    <w:semiHidden/>
    <w:locked/>
    <w:rsid w:val="005A3AA5"/>
    <w:rPr>
      <w:rFonts w:ascii="Arial" w:hAnsi="Arial" w:cs="Arial"/>
      <w:sz w:val="18"/>
      <w:szCs w:val="18"/>
      <w:lang w:eastAsia="en-AU"/>
    </w:rPr>
  </w:style>
  <w:style w:type="character" w:styleId="CommentReference">
    <w:name w:val="annotation reference"/>
    <w:basedOn w:val="DefaultParagraphFont"/>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basedOn w:val="DefaultParagraphFont"/>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basedOn w:val="CommentText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sz w:val="20"/>
      <w:szCs w:val="20"/>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basedOn w:val="DefaultParagraphFont"/>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basedOn w:val="DefaultParagraphFont"/>
    <w:link w:val="FootnoteText"/>
    <w:uiPriority w:val="99"/>
    <w:semiHidden/>
    <w:locked/>
    <w:rsid w:val="00AA5338"/>
    <w:rPr>
      <w:rFonts w:ascii="Arial" w:hAnsi="Arial" w:cs="Times New Roman"/>
      <w:sz w:val="20"/>
      <w:szCs w:val="20"/>
      <w:lang w:eastAsia="en-AU"/>
    </w:rPr>
  </w:style>
  <w:style w:type="character" w:styleId="FootnoteReference">
    <w:name w:val="footnote reference"/>
    <w:basedOn w:val="DefaultParagraphFont"/>
    <w:uiPriority w:val="99"/>
    <w:semiHidden/>
    <w:locked/>
    <w:rsid w:val="00AA5338"/>
    <w:rPr>
      <w:rFonts w:cs="Times New Roman"/>
      <w:vertAlign w:val="superscript"/>
    </w:rPr>
  </w:style>
  <w:style w:type="character" w:customStyle="1" w:styleId="SITextChar">
    <w:name w:val="SI Text Char"/>
    <w:basedOn w:val="DefaultParagraphFont"/>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szCs w:val="20"/>
      <w:lang w:eastAsia="en-US"/>
    </w:rPr>
  </w:style>
  <w:style w:type="character" w:customStyle="1" w:styleId="SIRangeEntry">
    <w:name w:val="SI Range Entry"/>
    <w:basedOn w:val="DefaultParagraphFont"/>
    <w:uiPriority w:val="99"/>
    <w:rsid w:val="00DD0726"/>
    <w:rPr>
      <w:rFonts w:ascii="Arial" w:hAnsi="Arial" w:cs="Times New Roman"/>
      <w:b/>
      <w:i/>
      <w:sz w:val="20"/>
    </w:rPr>
  </w:style>
  <w:style w:type="character" w:customStyle="1" w:styleId="SITemporaryText">
    <w:name w:val="SI Temporary Text"/>
    <w:basedOn w:val="DefaultParagraphFon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20656">
      <w:marLeft w:val="0"/>
      <w:marRight w:val="0"/>
      <w:marTop w:val="0"/>
      <w:marBottom w:val="0"/>
      <w:divBdr>
        <w:top w:val="none" w:sz="0" w:space="0" w:color="auto"/>
        <w:left w:val="none" w:sz="0" w:space="0" w:color="auto"/>
        <w:bottom w:val="none" w:sz="0" w:space="0" w:color="auto"/>
        <w:right w:val="none" w:sz="0" w:space="0" w:color="auto"/>
      </w:divBdr>
    </w:div>
    <w:div w:id="117720660">
      <w:marLeft w:val="0"/>
      <w:marRight w:val="0"/>
      <w:marTop w:val="0"/>
      <w:marBottom w:val="0"/>
      <w:divBdr>
        <w:top w:val="none" w:sz="0" w:space="0" w:color="auto"/>
        <w:left w:val="none" w:sz="0" w:space="0" w:color="auto"/>
        <w:bottom w:val="none" w:sz="0" w:space="0" w:color="auto"/>
        <w:right w:val="none" w:sz="0" w:space="0" w:color="auto"/>
      </w:divBdr>
    </w:div>
    <w:div w:id="117720662">
      <w:marLeft w:val="0"/>
      <w:marRight w:val="0"/>
      <w:marTop w:val="0"/>
      <w:marBottom w:val="0"/>
      <w:divBdr>
        <w:top w:val="none" w:sz="0" w:space="0" w:color="auto"/>
        <w:left w:val="none" w:sz="0" w:space="0" w:color="auto"/>
        <w:bottom w:val="none" w:sz="0" w:space="0" w:color="auto"/>
        <w:right w:val="none" w:sz="0" w:space="0" w:color="auto"/>
      </w:divBdr>
    </w:div>
    <w:div w:id="117720663">
      <w:marLeft w:val="0"/>
      <w:marRight w:val="0"/>
      <w:marTop w:val="0"/>
      <w:marBottom w:val="0"/>
      <w:divBdr>
        <w:top w:val="none" w:sz="0" w:space="0" w:color="auto"/>
        <w:left w:val="none" w:sz="0" w:space="0" w:color="auto"/>
        <w:bottom w:val="none" w:sz="0" w:space="0" w:color="auto"/>
        <w:right w:val="none" w:sz="0" w:space="0" w:color="auto"/>
      </w:divBdr>
    </w:div>
    <w:div w:id="117720665">
      <w:marLeft w:val="0"/>
      <w:marRight w:val="0"/>
      <w:marTop w:val="0"/>
      <w:marBottom w:val="0"/>
      <w:divBdr>
        <w:top w:val="none" w:sz="0" w:space="0" w:color="auto"/>
        <w:left w:val="none" w:sz="0" w:space="0" w:color="auto"/>
        <w:bottom w:val="none" w:sz="0" w:space="0" w:color="auto"/>
        <w:right w:val="none" w:sz="0" w:space="0" w:color="auto"/>
      </w:divBdr>
      <w:divsChild>
        <w:div w:id="117720661">
          <w:marLeft w:val="0"/>
          <w:marRight w:val="0"/>
          <w:marTop w:val="150"/>
          <w:marBottom w:val="0"/>
          <w:divBdr>
            <w:top w:val="none" w:sz="0" w:space="0" w:color="auto"/>
            <w:left w:val="none" w:sz="0" w:space="0" w:color="auto"/>
            <w:bottom w:val="none" w:sz="0" w:space="0" w:color="auto"/>
            <w:right w:val="none" w:sz="0" w:space="0" w:color="auto"/>
          </w:divBdr>
          <w:divsChild>
            <w:div w:id="117720657">
              <w:marLeft w:val="0"/>
              <w:marRight w:val="0"/>
              <w:marTop w:val="0"/>
              <w:marBottom w:val="0"/>
              <w:divBdr>
                <w:top w:val="none" w:sz="0" w:space="0" w:color="auto"/>
                <w:left w:val="none" w:sz="0" w:space="0" w:color="auto"/>
                <w:bottom w:val="none" w:sz="0" w:space="0" w:color="auto"/>
                <w:right w:val="none" w:sz="0" w:space="0" w:color="auto"/>
              </w:divBdr>
              <w:divsChild>
                <w:div w:id="117720659">
                  <w:marLeft w:val="0"/>
                  <w:marRight w:val="0"/>
                  <w:marTop w:val="0"/>
                  <w:marBottom w:val="0"/>
                  <w:divBdr>
                    <w:top w:val="none" w:sz="0" w:space="0" w:color="auto"/>
                    <w:left w:val="none" w:sz="0" w:space="0" w:color="auto"/>
                    <w:bottom w:val="none" w:sz="0" w:space="0" w:color="auto"/>
                    <w:right w:val="none" w:sz="0" w:space="0" w:color="auto"/>
                  </w:divBdr>
                  <w:divsChild>
                    <w:div w:id="117720664">
                      <w:marLeft w:val="0"/>
                      <w:marRight w:val="0"/>
                      <w:marTop w:val="0"/>
                      <w:marBottom w:val="0"/>
                      <w:divBdr>
                        <w:top w:val="none" w:sz="0" w:space="0" w:color="auto"/>
                        <w:left w:val="none" w:sz="0" w:space="0" w:color="auto"/>
                        <w:bottom w:val="none" w:sz="0" w:space="0" w:color="auto"/>
                        <w:right w:val="none" w:sz="0" w:space="0" w:color="auto"/>
                      </w:divBdr>
                      <w:divsChild>
                        <w:div w:id="1177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F017A33E-D4DE-40C7-907C-C90BF81A880A}"/>
</file>

<file path=customXml/itemProps2.xml><?xml version="1.0" encoding="utf-8"?>
<ds:datastoreItem xmlns:ds="http://schemas.openxmlformats.org/officeDocument/2006/customXml" ds:itemID="{27C526D6-FB9A-4F64-BC42-F09F1DB833BC}"/>
</file>

<file path=customXml/itemProps3.xml><?xml version="1.0" encoding="utf-8"?>
<ds:datastoreItem xmlns:ds="http://schemas.openxmlformats.org/officeDocument/2006/customXml" ds:itemID="{CAC1DF53-9F26-4CD5-94F7-9D38C6C9F615}"/>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888</Words>
  <Characters>5066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2</cp:revision>
  <cp:lastPrinted>2020-01-16T05:03:00Z</cp:lastPrinted>
  <dcterms:created xsi:type="dcterms:W3CDTF">2020-01-16T05:04:00Z</dcterms:created>
  <dcterms:modified xsi:type="dcterms:W3CDTF">2020-01-16T05:04:00Z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