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69060A" w14:textId="77777777" w:rsidR="00945592" w:rsidRPr="00CA2922" w:rsidRDefault="00945592"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4"/>
        <w:gridCol w:w="6984"/>
      </w:tblGrid>
      <w:tr w:rsidR="00945592" w14:paraId="0C19C946" w14:textId="77777777" w:rsidTr="00145A8F">
        <w:tc>
          <w:tcPr>
            <w:tcW w:w="2689" w:type="dxa"/>
          </w:tcPr>
          <w:p w14:paraId="53196DD8" w14:textId="77777777" w:rsidR="00945592" w:rsidRPr="000754EC" w:rsidRDefault="00945592" w:rsidP="000754EC">
            <w:pPr>
              <w:pStyle w:val="SIText-Bold"/>
            </w:pPr>
            <w:r w:rsidRPr="00A326C2">
              <w:t>Release</w:t>
            </w:r>
          </w:p>
        </w:tc>
        <w:tc>
          <w:tcPr>
            <w:tcW w:w="7139" w:type="dxa"/>
          </w:tcPr>
          <w:p w14:paraId="1197EADD" w14:textId="77777777" w:rsidR="00945592" w:rsidRPr="000754EC" w:rsidRDefault="00945592" w:rsidP="000754EC">
            <w:pPr>
              <w:pStyle w:val="SIText-Bold"/>
            </w:pPr>
            <w:r w:rsidRPr="00A326C2">
              <w:t>Comments</w:t>
            </w:r>
          </w:p>
        </w:tc>
      </w:tr>
      <w:tr w:rsidR="00945592" w14:paraId="201BDA06" w14:textId="77777777" w:rsidTr="00145A8F">
        <w:tc>
          <w:tcPr>
            <w:tcW w:w="2689" w:type="dxa"/>
          </w:tcPr>
          <w:p w14:paraId="544B439E" w14:textId="77777777" w:rsidR="00945592" w:rsidRPr="000754EC" w:rsidRDefault="00945592" w:rsidP="000754EC">
            <w:pPr>
              <w:pStyle w:val="SIText"/>
            </w:pPr>
            <w:r w:rsidRPr="00CC451E">
              <w:t>Release</w:t>
            </w:r>
            <w:r>
              <w:t xml:space="preserve"> 1</w:t>
            </w:r>
          </w:p>
        </w:tc>
        <w:tc>
          <w:tcPr>
            <w:tcW w:w="7139" w:type="dxa"/>
          </w:tcPr>
          <w:p w14:paraId="666DDF49" w14:textId="7106D46B" w:rsidR="00945592" w:rsidRPr="000754EC" w:rsidRDefault="00945592" w:rsidP="008E39B1">
            <w:pPr>
              <w:pStyle w:val="SIText"/>
            </w:pPr>
            <w:r w:rsidRPr="00CC451E">
              <w:t xml:space="preserve">This version released with </w:t>
            </w:r>
            <w:r>
              <w:t>SFI Seafood Industry</w:t>
            </w:r>
            <w:r w:rsidRPr="000754EC">
              <w:t xml:space="preserve"> Training Package Version </w:t>
            </w:r>
            <w:r w:rsidR="00D71F90">
              <w:t>3</w:t>
            </w:r>
            <w:r w:rsidRPr="000754EC">
              <w:t>.0.</w:t>
            </w:r>
          </w:p>
        </w:tc>
      </w:tr>
    </w:tbl>
    <w:p w14:paraId="6787DE3C" w14:textId="77777777" w:rsidR="00945592" w:rsidRDefault="00945592"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45592" w:rsidRPr="00963A46" w14:paraId="6055282A" w14:textId="77777777" w:rsidTr="00C00AD3">
        <w:trPr>
          <w:tblHeader/>
        </w:trPr>
        <w:tc>
          <w:tcPr>
            <w:tcW w:w="1396" w:type="pct"/>
          </w:tcPr>
          <w:p w14:paraId="62659DA1" w14:textId="1B846B37" w:rsidR="00945592" w:rsidRPr="000754EC" w:rsidRDefault="00945592" w:rsidP="00356A3D">
            <w:pPr>
              <w:pStyle w:val="SIUNITCODE"/>
            </w:pPr>
            <w:bookmarkStart w:id="0" w:name="_Hlk29641042"/>
            <w:r>
              <w:t>SFI</w:t>
            </w:r>
            <w:r w:rsidR="000873DA">
              <w:t>CRO</w:t>
            </w:r>
            <w:r>
              <w:t>4X2</w:t>
            </w:r>
          </w:p>
        </w:tc>
        <w:tc>
          <w:tcPr>
            <w:tcW w:w="3604" w:type="pct"/>
          </w:tcPr>
          <w:p w14:paraId="6F5D10A9" w14:textId="77777777" w:rsidR="00945592" w:rsidRPr="000754EC" w:rsidRDefault="00945592" w:rsidP="000754EC">
            <w:pPr>
              <w:pStyle w:val="SIUnittitle"/>
            </w:pPr>
            <w:r>
              <w:t xml:space="preserve">Carry out crocodile breeding activities  </w:t>
            </w:r>
          </w:p>
        </w:tc>
      </w:tr>
      <w:bookmarkEnd w:id="0"/>
      <w:tr w:rsidR="00945592" w:rsidRPr="00963A46" w14:paraId="77B3BEDA" w14:textId="77777777" w:rsidTr="00C00AD3">
        <w:tc>
          <w:tcPr>
            <w:tcW w:w="1396" w:type="pct"/>
          </w:tcPr>
          <w:p w14:paraId="3DF2CE5E" w14:textId="77777777" w:rsidR="00945592" w:rsidRPr="002A586A" w:rsidRDefault="00945592" w:rsidP="002A586A">
            <w:pPr>
              <w:pStyle w:val="SIHeading2"/>
            </w:pPr>
            <w:r w:rsidRPr="00FD557D">
              <w:t>Application</w:t>
            </w:r>
          </w:p>
          <w:p w14:paraId="26E3B056" w14:textId="77777777" w:rsidR="00945592" w:rsidRPr="00923720" w:rsidRDefault="00945592" w:rsidP="002A586A">
            <w:pPr>
              <w:pStyle w:val="SIHeading2"/>
            </w:pPr>
          </w:p>
        </w:tc>
        <w:tc>
          <w:tcPr>
            <w:tcW w:w="3604" w:type="pct"/>
          </w:tcPr>
          <w:p w14:paraId="07F091F6" w14:textId="77777777" w:rsidR="00945592" w:rsidRDefault="00945592" w:rsidP="002A586A">
            <w:pPr>
              <w:pStyle w:val="SIText"/>
            </w:pPr>
            <w:r w:rsidRPr="002A586A">
              <w:t xml:space="preserve">This unit of competency describes the skills and knowledge required to </w:t>
            </w:r>
            <w:r>
              <w:t>establish crocodile breeding programs and to select and prepare crocodiles for breeding. It includes implementing breeding and conducting post-mating procedures.</w:t>
            </w:r>
          </w:p>
          <w:p w14:paraId="331C3F1E" w14:textId="77777777" w:rsidR="00945592" w:rsidRPr="002A586A" w:rsidRDefault="00945592" w:rsidP="002A586A">
            <w:pPr>
              <w:pStyle w:val="SIText"/>
            </w:pPr>
          </w:p>
          <w:p w14:paraId="5DAE36F1" w14:textId="77777777" w:rsidR="00945592" w:rsidRDefault="00945592" w:rsidP="002A586A">
            <w:pPr>
              <w:pStyle w:val="SIText"/>
            </w:pPr>
            <w:r w:rsidRPr="002A586A">
              <w:t xml:space="preserve">The unit applies to individuals who </w:t>
            </w:r>
            <w:r>
              <w:t xml:space="preserve">work with crocodiles in a farm environment. While this unit relates mostly to saltwater crocodiles, it may also entail incidents with other crocodile species. </w:t>
            </w:r>
          </w:p>
          <w:p w14:paraId="7F7E9B9B" w14:textId="77777777" w:rsidR="00945592" w:rsidRDefault="00945592" w:rsidP="002A586A">
            <w:pPr>
              <w:pStyle w:val="SIText"/>
            </w:pPr>
          </w:p>
          <w:p w14:paraId="37248444" w14:textId="77777777" w:rsidR="00945592" w:rsidRDefault="00945592" w:rsidP="002A586A">
            <w:pPr>
              <w:pStyle w:val="SIText"/>
            </w:pPr>
            <w:r w:rsidRPr="00983C6A">
              <w:rPr>
                <w:lang w:eastAsia="en-AU"/>
              </w:rPr>
              <w:t>All work must be carried out to comply with workplace procedures, according to state/territory health and safety, biosecurity and environmental regulations, legislation and standards that apply to the workplace. Licences or permits may be required for the use of firearms or restricted drugs on crocodiles or if operating vehicles.</w:t>
            </w:r>
            <w:r w:rsidRPr="00983C6A">
              <w:t xml:space="preserve"> </w:t>
            </w:r>
          </w:p>
          <w:p w14:paraId="0EF30165" w14:textId="77777777" w:rsidR="00945592" w:rsidRDefault="00945592" w:rsidP="002A586A">
            <w:pPr>
              <w:pStyle w:val="SIText"/>
            </w:pPr>
          </w:p>
          <w:p w14:paraId="1B892742" w14:textId="77777777" w:rsidR="00945592" w:rsidRPr="002A586A" w:rsidRDefault="00945592" w:rsidP="002A586A">
            <w:pPr>
              <w:pStyle w:val="SIText"/>
            </w:pPr>
            <w:r>
              <w:t xml:space="preserve">No licensing, legislative or certification requirements apply to this unit at the time of publication. </w:t>
            </w:r>
          </w:p>
        </w:tc>
      </w:tr>
      <w:tr w:rsidR="00945592" w:rsidRPr="00963A46" w14:paraId="33ED5DE0" w14:textId="77777777" w:rsidTr="00C00AD3">
        <w:tc>
          <w:tcPr>
            <w:tcW w:w="1396" w:type="pct"/>
          </w:tcPr>
          <w:p w14:paraId="45ADB405" w14:textId="77777777" w:rsidR="00945592" w:rsidRPr="002A586A" w:rsidRDefault="00945592" w:rsidP="002A586A">
            <w:pPr>
              <w:pStyle w:val="SIHeading2"/>
            </w:pPr>
            <w:r>
              <w:t xml:space="preserve">Use </w:t>
            </w:r>
            <w:r w:rsidRPr="00923720">
              <w:t>Prerequisite Unit</w:t>
            </w:r>
          </w:p>
        </w:tc>
        <w:tc>
          <w:tcPr>
            <w:tcW w:w="3604" w:type="pct"/>
          </w:tcPr>
          <w:p w14:paraId="33E0035A" w14:textId="77777777" w:rsidR="00945592" w:rsidRPr="002A586A" w:rsidRDefault="00945592" w:rsidP="002A586A">
            <w:pPr>
              <w:pStyle w:val="SIText"/>
            </w:pPr>
            <w:r w:rsidRPr="008908DE">
              <w:t>Ni</w:t>
            </w:r>
            <w:r w:rsidRPr="002A586A">
              <w:t xml:space="preserve">l </w:t>
            </w:r>
          </w:p>
        </w:tc>
      </w:tr>
      <w:tr w:rsidR="00945592" w:rsidRPr="00963A46" w14:paraId="5A00ECE5" w14:textId="77777777" w:rsidTr="00C00AD3">
        <w:tc>
          <w:tcPr>
            <w:tcW w:w="1396" w:type="pct"/>
          </w:tcPr>
          <w:p w14:paraId="34372D79" w14:textId="77777777" w:rsidR="00945592" w:rsidRPr="002A586A" w:rsidRDefault="00945592" w:rsidP="002A586A">
            <w:pPr>
              <w:pStyle w:val="SIHeading2"/>
            </w:pPr>
            <w:r w:rsidRPr="00923720">
              <w:t>Unit Sector</w:t>
            </w:r>
          </w:p>
        </w:tc>
        <w:tc>
          <w:tcPr>
            <w:tcW w:w="3604" w:type="pct"/>
          </w:tcPr>
          <w:p w14:paraId="43D83F4B" w14:textId="5CF679D9" w:rsidR="00945592" w:rsidRPr="002A586A" w:rsidRDefault="00945592" w:rsidP="002A586A">
            <w:pPr>
              <w:pStyle w:val="SIText"/>
            </w:pPr>
            <w:r>
              <w:t>Crocodile</w:t>
            </w:r>
            <w:r w:rsidR="000873DA">
              <w:t>s</w:t>
            </w:r>
            <w:r>
              <w:t xml:space="preserve"> </w:t>
            </w:r>
          </w:p>
        </w:tc>
      </w:tr>
    </w:tbl>
    <w:p w14:paraId="708D066C" w14:textId="77777777" w:rsidR="00945592" w:rsidRDefault="00945592"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45592" w:rsidRPr="00963A46" w14:paraId="4EEE23A9" w14:textId="77777777" w:rsidTr="00C00AD3">
        <w:trPr>
          <w:cantSplit/>
          <w:tblHeader/>
        </w:trPr>
        <w:tc>
          <w:tcPr>
            <w:tcW w:w="1396" w:type="pct"/>
            <w:tcBorders>
              <w:bottom w:val="single" w:sz="4" w:space="0" w:color="C0C0C0"/>
            </w:tcBorders>
          </w:tcPr>
          <w:p w14:paraId="6D3C5963" w14:textId="77777777" w:rsidR="00945592" w:rsidRPr="000754EC" w:rsidRDefault="00945592" w:rsidP="000754EC">
            <w:pPr>
              <w:pStyle w:val="SIHeading2"/>
            </w:pPr>
            <w:r w:rsidRPr="00923720">
              <w:t>E</w:t>
            </w:r>
            <w:r w:rsidRPr="000754EC">
              <w:t>lements</w:t>
            </w:r>
          </w:p>
        </w:tc>
        <w:tc>
          <w:tcPr>
            <w:tcW w:w="3604" w:type="pct"/>
            <w:tcBorders>
              <w:bottom w:val="single" w:sz="4" w:space="0" w:color="C0C0C0"/>
            </w:tcBorders>
          </w:tcPr>
          <w:p w14:paraId="3F3E2A6B" w14:textId="77777777" w:rsidR="00945592" w:rsidRPr="000754EC" w:rsidRDefault="00945592" w:rsidP="00195B88">
            <w:pPr>
              <w:pStyle w:val="SIHeading2"/>
            </w:pPr>
            <w:r w:rsidRPr="00923720">
              <w:t xml:space="preserve">Performance </w:t>
            </w:r>
            <w:r>
              <w:t>Criteria</w:t>
            </w:r>
          </w:p>
        </w:tc>
      </w:tr>
      <w:tr w:rsidR="00945592" w:rsidRPr="00963A46" w14:paraId="0957C052" w14:textId="77777777" w:rsidTr="00C00AD3">
        <w:trPr>
          <w:cantSplit/>
          <w:tblHeader/>
        </w:trPr>
        <w:tc>
          <w:tcPr>
            <w:tcW w:w="1396" w:type="pct"/>
            <w:tcBorders>
              <w:top w:val="single" w:sz="4" w:space="0" w:color="C0C0C0"/>
            </w:tcBorders>
          </w:tcPr>
          <w:p w14:paraId="20DAED9A" w14:textId="77777777" w:rsidR="00945592" w:rsidRPr="000754EC" w:rsidRDefault="00945592" w:rsidP="000754EC">
            <w:pPr>
              <w:pStyle w:val="SIText"/>
              <w:rPr>
                <w:rStyle w:val="SIText-Italic"/>
                <w:szCs w:val="20"/>
              </w:rPr>
            </w:pPr>
            <w:r w:rsidRPr="008908DE">
              <w:rPr>
                <w:rStyle w:val="SIText-Italic"/>
                <w:szCs w:val="20"/>
              </w:rPr>
              <w:t>Elements describe the essential outcomes.</w:t>
            </w:r>
          </w:p>
        </w:tc>
        <w:tc>
          <w:tcPr>
            <w:tcW w:w="3604" w:type="pct"/>
            <w:tcBorders>
              <w:top w:val="single" w:sz="4" w:space="0" w:color="C0C0C0"/>
            </w:tcBorders>
          </w:tcPr>
          <w:p w14:paraId="09D9F34E" w14:textId="77777777" w:rsidR="00945592" w:rsidRPr="000754EC" w:rsidRDefault="00945592" w:rsidP="000754EC">
            <w:pPr>
              <w:pStyle w:val="SIText"/>
              <w:rPr>
                <w:rStyle w:val="SIText-Italic"/>
                <w:szCs w:val="20"/>
              </w:rPr>
            </w:pPr>
            <w:r w:rsidRPr="008908DE">
              <w:rPr>
                <w:rStyle w:val="SIText-Italic"/>
                <w:szCs w:val="20"/>
              </w:rPr>
              <w:t xml:space="preserve">Performance criteria describe the performance needed to </w:t>
            </w:r>
            <w:r w:rsidRPr="000754EC">
              <w:rPr>
                <w:rStyle w:val="SIText-Italic"/>
                <w:szCs w:val="20"/>
              </w:rPr>
              <w:t>demonstrate achievement of the element.</w:t>
            </w:r>
          </w:p>
        </w:tc>
      </w:tr>
      <w:tr w:rsidR="00945592" w:rsidRPr="00963A46" w14:paraId="36F1E56A" w14:textId="77777777" w:rsidTr="00976343">
        <w:trPr>
          <w:cantSplit/>
          <w:trHeight w:val="1068"/>
        </w:trPr>
        <w:tc>
          <w:tcPr>
            <w:tcW w:w="1396" w:type="pct"/>
          </w:tcPr>
          <w:p w14:paraId="0679BA1F" w14:textId="77777777" w:rsidR="00945592" w:rsidRPr="002A586A" w:rsidRDefault="00945592" w:rsidP="002A586A">
            <w:pPr>
              <w:pStyle w:val="SIText"/>
            </w:pPr>
            <w:r w:rsidRPr="002A586A">
              <w:t>1</w:t>
            </w:r>
            <w:r>
              <w:t xml:space="preserve">. Establish crocodile breeding programs  </w:t>
            </w:r>
          </w:p>
        </w:tc>
        <w:tc>
          <w:tcPr>
            <w:tcW w:w="3604" w:type="pct"/>
          </w:tcPr>
          <w:p w14:paraId="1001262C" w14:textId="77777777" w:rsidR="00565D50" w:rsidRDefault="00945592" w:rsidP="002A586A">
            <w:r w:rsidRPr="002A586A">
              <w:t>1.1</w:t>
            </w:r>
            <w:r>
              <w:t xml:space="preserve"> </w:t>
            </w:r>
            <w:r w:rsidR="00565D50">
              <w:t>Set</w:t>
            </w:r>
            <w:r>
              <w:t xml:space="preserve"> crocodile breeding procedures, incorporating breeding season, genetic diversity principles, personal health and safety, crocodile care, biosecurity and regulations</w:t>
            </w:r>
            <w:r w:rsidR="00565D50">
              <w:t xml:space="preserve"> </w:t>
            </w:r>
          </w:p>
          <w:p w14:paraId="06E5F0CF" w14:textId="3C546428" w:rsidR="00945592" w:rsidRDefault="00565D50" w:rsidP="002A586A">
            <w:r>
              <w:t>1.2 Discuss crocodile breeding procedures with relevant personnel</w:t>
            </w:r>
            <w:r w:rsidR="00945592">
              <w:t xml:space="preserve"> </w:t>
            </w:r>
            <w:r>
              <w:t xml:space="preserve">to establish or confirm processes and roles </w:t>
            </w:r>
          </w:p>
          <w:p w14:paraId="3E53FBDB" w14:textId="039E9B42" w:rsidR="00945592" w:rsidRPr="002A586A" w:rsidRDefault="00945592" w:rsidP="00306825">
            <w:r>
              <w:t>1.</w:t>
            </w:r>
            <w:r w:rsidR="00565D50">
              <w:t>3</w:t>
            </w:r>
            <w:r>
              <w:t xml:space="preserve"> Design or implement data collection crocodile breeding records in line with workplace procedures </w:t>
            </w:r>
          </w:p>
        </w:tc>
      </w:tr>
      <w:tr w:rsidR="00945592" w:rsidRPr="00963A46" w14:paraId="41B278AE" w14:textId="77777777" w:rsidTr="00C00AD3">
        <w:trPr>
          <w:cantSplit/>
        </w:trPr>
        <w:tc>
          <w:tcPr>
            <w:tcW w:w="1396" w:type="pct"/>
          </w:tcPr>
          <w:p w14:paraId="78FAD9B6" w14:textId="77777777" w:rsidR="00945592" w:rsidRDefault="00945592" w:rsidP="002A586A">
            <w:pPr>
              <w:pStyle w:val="SIText"/>
            </w:pPr>
            <w:r>
              <w:t xml:space="preserve">2. Select crocodiles and for breeding  </w:t>
            </w:r>
          </w:p>
        </w:tc>
        <w:tc>
          <w:tcPr>
            <w:tcW w:w="3604" w:type="pct"/>
          </w:tcPr>
          <w:p w14:paraId="4A7F22E3" w14:textId="77777777" w:rsidR="00945592" w:rsidRDefault="00945592" w:rsidP="008B60BF">
            <w:r>
              <w:t xml:space="preserve">2.1 Select crocodiles for mating in line with specific production line requirements </w:t>
            </w:r>
          </w:p>
          <w:p w14:paraId="0A6A3D67" w14:textId="4EBBA27A" w:rsidR="00945592" w:rsidRDefault="00945592" w:rsidP="008B60BF">
            <w:r>
              <w:t xml:space="preserve">2.2 </w:t>
            </w:r>
            <w:r w:rsidR="00565D50">
              <w:t xml:space="preserve">Monitor </w:t>
            </w:r>
            <w:r>
              <w:t xml:space="preserve">male and female crocodiles </w:t>
            </w:r>
            <w:r w:rsidR="00565D50">
              <w:t xml:space="preserve">selected </w:t>
            </w:r>
            <w:r>
              <w:t xml:space="preserve">to identify changes in their behaviour that indicates they are ready for mating </w:t>
            </w:r>
          </w:p>
          <w:p w14:paraId="28C25137" w14:textId="77777777" w:rsidR="00945592" w:rsidRDefault="00945592" w:rsidP="00306825">
            <w:r>
              <w:t xml:space="preserve">2.3 Use personal protective equipment (PPE) and comply with workplace health and safety (WHS) procedures when placing crocodiles selected for mating in the appropriate environment  </w:t>
            </w:r>
          </w:p>
        </w:tc>
      </w:tr>
      <w:tr w:rsidR="00945592" w:rsidRPr="00963A46" w14:paraId="17FDD23D" w14:textId="77777777" w:rsidTr="00C00AD3">
        <w:trPr>
          <w:cantSplit/>
        </w:trPr>
        <w:tc>
          <w:tcPr>
            <w:tcW w:w="1396" w:type="pct"/>
          </w:tcPr>
          <w:p w14:paraId="76CC92E9" w14:textId="77777777" w:rsidR="00945592" w:rsidRDefault="00945592" w:rsidP="002A586A">
            <w:pPr>
              <w:pStyle w:val="SIText"/>
            </w:pPr>
            <w:r>
              <w:t xml:space="preserve">3. Implement crocodile breeding procedures </w:t>
            </w:r>
          </w:p>
        </w:tc>
        <w:tc>
          <w:tcPr>
            <w:tcW w:w="3604" w:type="pct"/>
          </w:tcPr>
          <w:p w14:paraId="212CDD79" w14:textId="77777777" w:rsidR="00945592" w:rsidRDefault="00945592" w:rsidP="008B60BF">
            <w:r>
              <w:t>3.1 Apply appropriate mating procedures in accordance with the breeding program</w:t>
            </w:r>
          </w:p>
          <w:p w14:paraId="513922EE" w14:textId="77777777" w:rsidR="00945592" w:rsidRDefault="00945592" w:rsidP="00306825">
            <w:r>
              <w:t xml:space="preserve">3.2 Monitor crocodiles during and after mating to monitor the welfare of the female and to ensure that mating has been successful </w:t>
            </w:r>
          </w:p>
        </w:tc>
      </w:tr>
      <w:tr w:rsidR="00945592" w:rsidRPr="00963A46" w14:paraId="70016C1A" w14:textId="77777777" w:rsidTr="00FD143B">
        <w:trPr>
          <w:cantSplit/>
        </w:trPr>
        <w:tc>
          <w:tcPr>
            <w:tcW w:w="1396" w:type="pct"/>
          </w:tcPr>
          <w:p w14:paraId="7F773676" w14:textId="77777777" w:rsidR="00945592" w:rsidRDefault="00945592" w:rsidP="00A052D7">
            <w:pPr>
              <w:pStyle w:val="SIText"/>
            </w:pPr>
            <w:r>
              <w:t>4. Perform post mating procedures</w:t>
            </w:r>
          </w:p>
        </w:tc>
        <w:tc>
          <w:tcPr>
            <w:tcW w:w="3604" w:type="pct"/>
          </w:tcPr>
          <w:p w14:paraId="1B7157F0" w14:textId="2B56BF74" w:rsidR="00945592" w:rsidRDefault="00945592" w:rsidP="00A052D7">
            <w:r>
              <w:t xml:space="preserve">4.1 </w:t>
            </w:r>
            <w:r w:rsidR="00565D50">
              <w:t>Monitor g</w:t>
            </w:r>
            <w:r>
              <w:t xml:space="preserve">ravid female crocodiles for signs of nesting </w:t>
            </w:r>
            <w:r w:rsidR="005D47B5" w:rsidRPr="005D47B5">
              <w:t>and hatching</w:t>
            </w:r>
          </w:p>
          <w:p w14:paraId="66474A75" w14:textId="3E326369" w:rsidR="00945592" w:rsidRDefault="00945592" w:rsidP="00A052D7">
            <w:r>
              <w:t>4.2 Once</w:t>
            </w:r>
            <w:r w:rsidR="005D47B5">
              <w:t xml:space="preserve"> eggs are</w:t>
            </w:r>
            <w:r>
              <w:t xml:space="preserve"> hatched, monitor</w:t>
            </w:r>
            <w:r w:rsidR="005D47B5">
              <w:t xml:space="preserve"> their</w:t>
            </w:r>
            <w:r>
              <w:t xml:space="preserve"> quality </w:t>
            </w:r>
            <w:r w:rsidR="005D47B5">
              <w:t xml:space="preserve">in accordance with workplace safety procedures </w:t>
            </w:r>
            <w:r>
              <w:t xml:space="preserve">   </w:t>
            </w:r>
          </w:p>
          <w:p w14:paraId="3A3074E6" w14:textId="37414D13" w:rsidR="00945592" w:rsidRDefault="00945592" w:rsidP="00A052D7">
            <w:r>
              <w:t>4.</w:t>
            </w:r>
            <w:r w:rsidR="00F47304">
              <w:t>3</w:t>
            </w:r>
            <w:r>
              <w:t xml:space="preserve"> Document breeding processes in accordance with workplace procedures </w:t>
            </w:r>
          </w:p>
        </w:tc>
      </w:tr>
    </w:tbl>
    <w:p w14:paraId="075CB39A" w14:textId="77777777" w:rsidR="00945592" w:rsidRDefault="00945592" w:rsidP="005F771F">
      <w:pPr>
        <w:pStyle w:val="SIText"/>
      </w:pPr>
    </w:p>
    <w:p w14:paraId="0A62DDDC" w14:textId="77777777" w:rsidR="00945592" w:rsidRPr="00DD0726" w:rsidRDefault="00945592"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65"/>
        <w:gridCol w:w="7063"/>
      </w:tblGrid>
      <w:tr w:rsidR="00945592" w:rsidRPr="00336FCA" w:rsidDel="00423CB2" w14:paraId="15CC2D7B" w14:textId="77777777" w:rsidTr="00B07E2D">
        <w:trPr>
          <w:tblHeader/>
        </w:trPr>
        <w:tc>
          <w:tcPr>
            <w:tcW w:w="5000" w:type="pct"/>
            <w:gridSpan w:val="2"/>
          </w:tcPr>
          <w:p w14:paraId="0DE5FC45" w14:textId="77777777" w:rsidR="00945592" w:rsidRPr="000754EC" w:rsidRDefault="00945592" w:rsidP="000754EC">
            <w:pPr>
              <w:pStyle w:val="SIHeading2"/>
            </w:pPr>
            <w:r w:rsidRPr="00041E59">
              <w:t>F</w:t>
            </w:r>
            <w:r w:rsidRPr="000754EC">
              <w:t>oundation Skills</w:t>
            </w:r>
          </w:p>
          <w:p w14:paraId="4B0B9126" w14:textId="77777777" w:rsidR="00945592" w:rsidRPr="000754EC" w:rsidRDefault="00945592" w:rsidP="000754EC">
            <w:pPr>
              <w:rPr>
                <w:rStyle w:val="SIText-Italic"/>
                <w:szCs w:val="20"/>
              </w:rPr>
            </w:pPr>
            <w:r w:rsidRPr="000754EC">
              <w:rPr>
                <w:rStyle w:val="SIText-Italic"/>
                <w:szCs w:val="20"/>
              </w:rPr>
              <w:t>This section describes those language, literacy, numeracy and employment skills that are essential for performance in this unit of competency but are not explicit in the performance criteria.</w:t>
            </w:r>
          </w:p>
        </w:tc>
      </w:tr>
      <w:tr w:rsidR="00945592" w:rsidRPr="00336FCA" w:rsidDel="00423CB2" w14:paraId="4FFF909C" w14:textId="77777777" w:rsidTr="00B07E2D">
        <w:trPr>
          <w:tblHeader/>
        </w:trPr>
        <w:tc>
          <w:tcPr>
            <w:tcW w:w="1332" w:type="pct"/>
          </w:tcPr>
          <w:p w14:paraId="54F996E2" w14:textId="77777777" w:rsidR="00945592" w:rsidRPr="000754EC" w:rsidDel="00423CB2" w:rsidRDefault="00945592" w:rsidP="000754EC">
            <w:pPr>
              <w:pStyle w:val="SIText-Bold"/>
            </w:pPr>
            <w:r>
              <w:lastRenderedPageBreak/>
              <w:t>S</w:t>
            </w:r>
            <w:r w:rsidRPr="000754EC">
              <w:t>kill</w:t>
            </w:r>
          </w:p>
        </w:tc>
        <w:tc>
          <w:tcPr>
            <w:tcW w:w="3668" w:type="pct"/>
          </w:tcPr>
          <w:p w14:paraId="061E35B8" w14:textId="77777777" w:rsidR="00945592" w:rsidRPr="000754EC" w:rsidDel="00423CB2" w:rsidRDefault="00945592" w:rsidP="000754EC">
            <w:pPr>
              <w:pStyle w:val="SIText-Bold"/>
            </w:pPr>
            <w:r w:rsidRPr="000754EC">
              <w:t>Description</w:t>
            </w:r>
          </w:p>
        </w:tc>
      </w:tr>
      <w:tr w:rsidR="00D55497" w:rsidRPr="00336FCA" w:rsidDel="00423CB2" w14:paraId="2E1E14B1" w14:textId="77777777" w:rsidTr="00E9683C">
        <w:tc>
          <w:tcPr>
            <w:tcW w:w="1332" w:type="pct"/>
          </w:tcPr>
          <w:p w14:paraId="7877A950" w14:textId="6338F02D" w:rsidR="00D55497" w:rsidRDefault="00D55497" w:rsidP="00E9683C">
            <w:pPr>
              <w:pStyle w:val="SIText"/>
            </w:pPr>
            <w:r>
              <w:t>Oral communication</w:t>
            </w:r>
          </w:p>
        </w:tc>
        <w:tc>
          <w:tcPr>
            <w:tcW w:w="3668" w:type="pct"/>
          </w:tcPr>
          <w:p w14:paraId="21A766C3" w14:textId="28BD0F38" w:rsidR="00D55497" w:rsidRDefault="00D55497" w:rsidP="00E9683C">
            <w:pPr>
              <w:pStyle w:val="SIBulletList1"/>
            </w:pPr>
            <w:r>
              <w:t>Communicate in a culturally sensitive manner</w:t>
            </w:r>
          </w:p>
        </w:tc>
      </w:tr>
      <w:tr w:rsidR="00945592" w:rsidRPr="00336FCA" w:rsidDel="00423CB2" w14:paraId="6CF823F5" w14:textId="77777777" w:rsidTr="00E9683C">
        <w:tc>
          <w:tcPr>
            <w:tcW w:w="1332" w:type="pct"/>
          </w:tcPr>
          <w:p w14:paraId="7190DC51" w14:textId="77777777" w:rsidR="00945592" w:rsidRPr="00B07E2D" w:rsidRDefault="00945592" w:rsidP="00E9683C">
            <w:pPr>
              <w:pStyle w:val="SIText"/>
            </w:pPr>
            <w:r>
              <w:t>Writing</w:t>
            </w:r>
          </w:p>
        </w:tc>
        <w:tc>
          <w:tcPr>
            <w:tcW w:w="3668" w:type="pct"/>
          </w:tcPr>
          <w:p w14:paraId="5D60FDDE" w14:textId="6FB77BD1" w:rsidR="00945592" w:rsidRPr="00B07E2D" w:rsidRDefault="00945592" w:rsidP="00E9683C">
            <w:pPr>
              <w:pStyle w:val="SIBulletList1"/>
            </w:pPr>
            <w:r>
              <w:t xml:space="preserve">Complete </w:t>
            </w:r>
            <w:r w:rsidR="00F47304">
              <w:t>breeding</w:t>
            </w:r>
            <w:r>
              <w:t xml:space="preserve"> documentation using appropriate technical terminology </w:t>
            </w:r>
            <w:r w:rsidRPr="00B07E2D">
              <w:t xml:space="preserve">   </w:t>
            </w:r>
          </w:p>
        </w:tc>
      </w:tr>
    </w:tbl>
    <w:p w14:paraId="068866F1" w14:textId="77777777" w:rsidR="00945592" w:rsidRDefault="00945592" w:rsidP="005F771F">
      <w:pPr>
        <w:pStyle w:val="SIText"/>
      </w:pPr>
    </w:p>
    <w:p w14:paraId="39E1E59F" w14:textId="77777777" w:rsidR="00945592" w:rsidRDefault="00945592"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9"/>
        <w:gridCol w:w="2128"/>
        <w:gridCol w:w="2409"/>
        <w:gridCol w:w="3112"/>
      </w:tblGrid>
      <w:tr w:rsidR="00945592" w14:paraId="7B423ABF" w14:textId="77777777" w:rsidTr="00F33FF2">
        <w:tc>
          <w:tcPr>
            <w:tcW w:w="5000" w:type="pct"/>
            <w:gridSpan w:val="4"/>
          </w:tcPr>
          <w:p w14:paraId="2A32D5D6" w14:textId="77777777" w:rsidR="00945592" w:rsidRPr="000754EC" w:rsidRDefault="00945592" w:rsidP="000754EC">
            <w:pPr>
              <w:pStyle w:val="SIHeading2"/>
            </w:pPr>
            <w:r w:rsidRPr="00923720">
              <w:t>U</w:t>
            </w:r>
            <w:r w:rsidRPr="000754EC">
              <w:t>nit Mapping Information</w:t>
            </w:r>
          </w:p>
        </w:tc>
      </w:tr>
      <w:tr w:rsidR="00945592" w14:paraId="3D2E1337" w14:textId="77777777" w:rsidTr="00F33FF2">
        <w:tc>
          <w:tcPr>
            <w:tcW w:w="1028" w:type="pct"/>
          </w:tcPr>
          <w:p w14:paraId="36D4A095" w14:textId="77777777" w:rsidR="00945592" w:rsidRPr="000754EC" w:rsidRDefault="00945592" w:rsidP="000754EC">
            <w:pPr>
              <w:pStyle w:val="SIText-Bold"/>
            </w:pPr>
            <w:r w:rsidRPr="00923720">
              <w:t>Code and title current version</w:t>
            </w:r>
          </w:p>
        </w:tc>
        <w:tc>
          <w:tcPr>
            <w:tcW w:w="1105" w:type="pct"/>
          </w:tcPr>
          <w:p w14:paraId="16213CE3" w14:textId="77777777" w:rsidR="00945592" w:rsidRPr="000754EC" w:rsidRDefault="00945592" w:rsidP="000754EC">
            <w:pPr>
              <w:pStyle w:val="SIText-Bold"/>
            </w:pPr>
            <w:r w:rsidRPr="00923720">
              <w:t>Code and title previous version</w:t>
            </w:r>
          </w:p>
        </w:tc>
        <w:tc>
          <w:tcPr>
            <w:tcW w:w="1251" w:type="pct"/>
          </w:tcPr>
          <w:p w14:paraId="14299241" w14:textId="77777777" w:rsidR="00945592" w:rsidRPr="000754EC" w:rsidRDefault="00945592" w:rsidP="000754EC">
            <w:pPr>
              <w:pStyle w:val="SIText-Bold"/>
            </w:pPr>
            <w:r w:rsidRPr="00923720">
              <w:t>Comments</w:t>
            </w:r>
          </w:p>
        </w:tc>
        <w:tc>
          <w:tcPr>
            <w:tcW w:w="1616" w:type="pct"/>
          </w:tcPr>
          <w:p w14:paraId="19DC8D86" w14:textId="77777777" w:rsidR="00945592" w:rsidRPr="000754EC" w:rsidRDefault="00945592" w:rsidP="000754EC">
            <w:pPr>
              <w:pStyle w:val="SIText-Bold"/>
            </w:pPr>
            <w:r w:rsidRPr="00923720">
              <w:t>Equivalence status</w:t>
            </w:r>
          </w:p>
        </w:tc>
      </w:tr>
      <w:tr w:rsidR="00945592" w14:paraId="5E928A60" w14:textId="77777777" w:rsidTr="00F33FF2">
        <w:tc>
          <w:tcPr>
            <w:tcW w:w="1028" w:type="pct"/>
          </w:tcPr>
          <w:p w14:paraId="2BA3EE0A" w14:textId="51705194" w:rsidR="00945592" w:rsidRPr="002A586A" w:rsidRDefault="00945592" w:rsidP="002A586A">
            <w:pPr>
              <w:pStyle w:val="SIText"/>
            </w:pPr>
            <w:r>
              <w:t>SFI</w:t>
            </w:r>
            <w:r w:rsidR="000873DA">
              <w:t>CRO</w:t>
            </w:r>
            <w:r>
              <w:t xml:space="preserve">4X2 Carry out crocodile breeding activities  </w:t>
            </w:r>
          </w:p>
        </w:tc>
        <w:tc>
          <w:tcPr>
            <w:tcW w:w="1105" w:type="pct"/>
          </w:tcPr>
          <w:p w14:paraId="4AEFACEE" w14:textId="77777777" w:rsidR="00945592" w:rsidRDefault="00945592" w:rsidP="002A586A">
            <w:pPr>
              <w:pStyle w:val="SIText"/>
            </w:pPr>
          </w:p>
          <w:p w14:paraId="67CA023F" w14:textId="77777777" w:rsidR="00945592" w:rsidRPr="006B3BD4" w:rsidRDefault="00945592" w:rsidP="006B3BD4">
            <w:pPr>
              <w:ind w:firstLine="720"/>
              <w:rPr>
                <w:lang w:eastAsia="en-US"/>
              </w:rPr>
            </w:pPr>
            <w:r>
              <w:t>N/A</w:t>
            </w:r>
          </w:p>
        </w:tc>
        <w:tc>
          <w:tcPr>
            <w:tcW w:w="1251" w:type="pct"/>
          </w:tcPr>
          <w:p w14:paraId="4BC51848" w14:textId="77777777" w:rsidR="00945592" w:rsidRPr="002A586A" w:rsidRDefault="00945592" w:rsidP="002A586A">
            <w:pPr>
              <w:pStyle w:val="SIText"/>
            </w:pPr>
          </w:p>
        </w:tc>
        <w:tc>
          <w:tcPr>
            <w:tcW w:w="1616" w:type="pct"/>
          </w:tcPr>
          <w:p w14:paraId="6341637C" w14:textId="77777777" w:rsidR="00945592" w:rsidRPr="002A586A" w:rsidRDefault="00945592" w:rsidP="002A586A">
            <w:pPr>
              <w:pStyle w:val="SIText"/>
            </w:pPr>
            <w:r>
              <w:t>New unit</w:t>
            </w:r>
          </w:p>
        </w:tc>
      </w:tr>
    </w:tbl>
    <w:p w14:paraId="36D36828" w14:textId="77777777" w:rsidR="00945592" w:rsidRDefault="00945592"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45592" w:rsidRPr="00A55106" w14:paraId="0B8A43BF" w14:textId="77777777" w:rsidTr="00C00AD3">
        <w:tc>
          <w:tcPr>
            <w:tcW w:w="1396" w:type="pct"/>
          </w:tcPr>
          <w:p w14:paraId="674F93DB" w14:textId="77777777" w:rsidR="00945592" w:rsidRPr="000754EC" w:rsidRDefault="00945592" w:rsidP="000754EC">
            <w:pPr>
              <w:pStyle w:val="SIHeading2"/>
            </w:pPr>
            <w:r w:rsidRPr="00CC451E">
              <w:t>L</w:t>
            </w:r>
            <w:r w:rsidRPr="000754EC">
              <w:t>inks</w:t>
            </w:r>
          </w:p>
        </w:tc>
        <w:tc>
          <w:tcPr>
            <w:tcW w:w="3604" w:type="pct"/>
          </w:tcPr>
          <w:p w14:paraId="72E823C7" w14:textId="77777777" w:rsidR="00945592" w:rsidRPr="000754EC" w:rsidRDefault="00945592" w:rsidP="000754EC">
            <w:pPr>
              <w:pStyle w:val="SIText"/>
            </w:pPr>
            <w:r>
              <w:t xml:space="preserve">Companion Volumes, including Implementation Guides, are available at </w:t>
            </w:r>
            <w:proofErr w:type="spellStart"/>
            <w:r>
              <w:t>VETNet</w:t>
            </w:r>
            <w:proofErr w:type="spellEnd"/>
            <w:r>
              <w:t xml:space="preserve">: </w:t>
            </w:r>
          </w:p>
          <w:p w14:paraId="4EB186B9" w14:textId="77777777" w:rsidR="00945592" w:rsidRPr="000754EC" w:rsidRDefault="00945592" w:rsidP="00E40225">
            <w:pPr>
              <w:pStyle w:val="SIText"/>
            </w:pPr>
            <w:r w:rsidRPr="008E39B1">
              <w:t>https://vetnet.ed</w:t>
            </w:r>
            <w:r>
              <w:t>es</w:t>
            </w:r>
            <w:r w:rsidRPr="008E39B1">
              <w:t>u</w:t>
            </w:r>
            <w:r>
              <w:t>s</w:t>
            </w:r>
            <w:r w:rsidRPr="008E39B1">
              <w:t>cation.gov.au/Pages/TrainingDocs.aspx?q=e31d8c6b-1608-4d77-9f71-9ee749456273</w:t>
            </w:r>
          </w:p>
        </w:tc>
      </w:tr>
    </w:tbl>
    <w:p w14:paraId="5255B660" w14:textId="77777777" w:rsidR="00945592" w:rsidRDefault="00945592" w:rsidP="005F771F">
      <w:pPr>
        <w:pStyle w:val="SIText"/>
      </w:pPr>
    </w:p>
    <w:p w14:paraId="3D425F5C" w14:textId="77777777" w:rsidR="00945592" w:rsidRDefault="00945592"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945592" w:rsidRPr="00E91BFF" w14:paraId="04A865C0" w14:textId="77777777" w:rsidTr="00C00AD3">
        <w:trPr>
          <w:tblHeader/>
        </w:trPr>
        <w:tc>
          <w:tcPr>
            <w:tcW w:w="1478" w:type="pct"/>
          </w:tcPr>
          <w:p w14:paraId="36512823" w14:textId="77777777" w:rsidR="00945592" w:rsidRPr="000754EC" w:rsidRDefault="00945592" w:rsidP="000754EC">
            <w:pPr>
              <w:pStyle w:val="SIUnittitle"/>
            </w:pPr>
            <w:r w:rsidRPr="002C55E9">
              <w:t>T</w:t>
            </w:r>
            <w:r w:rsidRPr="000754EC">
              <w:t>ITLE</w:t>
            </w:r>
          </w:p>
        </w:tc>
        <w:tc>
          <w:tcPr>
            <w:tcW w:w="3522" w:type="pct"/>
          </w:tcPr>
          <w:p w14:paraId="627D86C7" w14:textId="306B8029" w:rsidR="00945592" w:rsidRPr="000754EC" w:rsidRDefault="00945592" w:rsidP="00774201">
            <w:pPr>
              <w:pStyle w:val="SIUnittitle"/>
            </w:pPr>
            <w:r w:rsidRPr="00F56827">
              <w:t xml:space="preserve">Assessment requirements for </w:t>
            </w:r>
            <w:r>
              <w:t>SFI</w:t>
            </w:r>
            <w:r w:rsidR="000873DA">
              <w:t>CRO</w:t>
            </w:r>
            <w:r>
              <w:t xml:space="preserve">4X2 Carry out crocodile breeding activities </w:t>
            </w:r>
          </w:p>
        </w:tc>
      </w:tr>
      <w:tr w:rsidR="00945592" w:rsidRPr="00A55106" w14:paraId="768E889E" w14:textId="77777777" w:rsidTr="00C00AD3">
        <w:trPr>
          <w:tblHeader/>
        </w:trPr>
        <w:tc>
          <w:tcPr>
            <w:tcW w:w="5000" w:type="pct"/>
            <w:gridSpan w:val="2"/>
          </w:tcPr>
          <w:p w14:paraId="4B5427FA" w14:textId="77777777" w:rsidR="00945592" w:rsidRPr="000754EC" w:rsidRDefault="00945592" w:rsidP="000754EC">
            <w:pPr>
              <w:pStyle w:val="SIHeading2"/>
            </w:pPr>
            <w:r>
              <w:t>Performance E</w:t>
            </w:r>
            <w:r w:rsidRPr="000754EC">
              <w:t>vidence</w:t>
            </w:r>
          </w:p>
        </w:tc>
      </w:tr>
      <w:tr w:rsidR="00945592" w:rsidRPr="00067E1C" w14:paraId="59D7B815" w14:textId="77777777" w:rsidTr="00C00AD3">
        <w:tc>
          <w:tcPr>
            <w:tcW w:w="5000" w:type="pct"/>
            <w:gridSpan w:val="2"/>
          </w:tcPr>
          <w:p w14:paraId="551C1DB1" w14:textId="77777777" w:rsidR="00945592" w:rsidRDefault="00945592" w:rsidP="00685642">
            <w:pPr>
              <w:pStyle w:val="SIText"/>
            </w:pPr>
            <w:r w:rsidRPr="002A586A">
              <w:t xml:space="preserve">An individual demonstrating competency must satisfy all </w:t>
            </w:r>
            <w:r>
              <w:t xml:space="preserve">of </w:t>
            </w:r>
            <w:r w:rsidRPr="002A586A">
              <w:t>the elements</w:t>
            </w:r>
            <w:r>
              <w:t xml:space="preserve">, </w:t>
            </w:r>
            <w:r w:rsidRPr="002A586A">
              <w:t xml:space="preserve">performance criteria </w:t>
            </w:r>
            <w:r>
              <w:t>and foundation skills in</w:t>
            </w:r>
            <w:r w:rsidRPr="002A586A">
              <w:t xml:space="preserve"> this unit. </w:t>
            </w:r>
          </w:p>
          <w:p w14:paraId="32ABF8BA" w14:textId="77777777" w:rsidR="00945592" w:rsidRDefault="00945592" w:rsidP="00685642">
            <w:pPr>
              <w:pStyle w:val="SIText"/>
            </w:pPr>
          </w:p>
          <w:p w14:paraId="0A71C0DB" w14:textId="77777777" w:rsidR="00945592" w:rsidRDefault="00945592" w:rsidP="00181824">
            <w:pPr>
              <w:pStyle w:val="SIText"/>
            </w:pPr>
            <w:r>
              <w:t>There must be e</w:t>
            </w:r>
            <w:r w:rsidRPr="002A586A">
              <w:t xml:space="preserve">vidence </w:t>
            </w:r>
            <w:r>
              <w:t>that the individual has:</w:t>
            </w:r>
          </w:p>
          <w:p w14:paraId="49003766" w14:textId="0D66D41B" w:rsidR="00945592" w:rsidRPr="00FB0FE7" w:rsidRDefault="00945592" w:rsidP="00D71F90">
            <w:pPr>
              <w:pStyle w:val="SIBulletList1"/>
            </w:pPr>
            <w:r>
              <w:t xml:space="preserve">managed at least two </w:t>
            </w:r>
            <w:commentRangeStart w:id="1"/>
            <w:r w:rsidR="00D71F90">
              <w:t xml:space="preserve">real or </w:t>
            </w:r>
            <w:r>
              <w:t xml:space="preserve">simulated </w:t>
            </w:r>
            <w:commentRangeEnd w:id="1"/>
            <w:r w:rsidR="00D71F90">
              <w:rPr>
                <w:szCs w:val="22"/>
                <w:lang w:eastAsia="en-AU"/>
              </w:rPr>
              <w:commentReference w:id="1"/>
            </w:r>
            <w:r w:rsidRPr="00A47ADE">
              <w:t xml:space="preserve">crocodile </w:t>
            </w:r>
            <w:r w:rsidR="000873DA">
              <w:t>breeding exercises</w:t>
            </w:r>
            <w:r>
              <w:t xml:space="preserve"> </w:t>
            </w:r>
          </w:p>
          <w:p w14:paraId="285A137B" w14:textId="77777777" w:rsidR="00945592" w:rsidRPr="00517AA3" w:rsidRDefault="00945592" w:rsidP="00517AA3">
            <w:pPr>
              <w:pStyle w:val="SIText"/>
            </w:pPr>
          </w:p>
          <w:p w14:paraId="22AA1DD7" w14:textId="77777777" w:rsidR="00945592" w:rsidRDefault="00945592" w:rsidP="00517AA3">
            <w:pPr>
              <w:pStyle w:val="SIText"/>
            </w:pPr>
            <w:r>
              <w:t>In doing the above, evidence must also include:</w:t>
            </w:r>
          </w:p>
          <w:p w14:paraId="734797DF" w14:textId="77777777" w:rsidR="00945592" w:rsidRDefault="00945592" w:rsidP="00181824">
            <w:pPr>
              <w:pStyle w:val="SIBulletList1"/>
            </w:pPr>
            <w:r>
              <w:t>observing crocodile risk and safety standards</w:t>
            </w:r>
          </w:p>
          <w:p w14:paraId="1C9A2CE4" w14:textId="77777777" w:rsidR="00945592" w:rsidRDefault="00945592" w:rsidP="00181824">
            <w:pPr>
              <w:pStyle w:val="SIBulletList1"/>
            </w:pPr>
            <w:r>
              <w:t>observing legislation and regulation associated with crocodiles</w:t>
            </w:r>
          </w:p>
          <w:p w14:paraId="61B8E970" w14:textId="77777777" w:rsidR="00945592" w:rsidRDefault="00945592" w:rsidP="00181824">
            <w:pPr>
              <w:pStyle w:val="SIBulletList1"/>
            </w:pPr>
            <w:r>
              <w:t>observing biosecurity and health and safety guidelines</w:t>
            </w:r>
          </w:p>
          <w:p w14:paraId="72E51807" w14:textId="26627722" w:rsidR="00945592" w:rsidRPr="002A586A" w:rsidRDefault="00945592" w:rsidP="000873DA">
            <w:pPr>
              <w:pStyle w:val="SIBulletList1"/>
            </w:pPr>
            <w:r>
              <w:t xml:space="preserve">locating and applying required documentation, policies and procedures. </w:t>
            </w:r>
          </w:p>
        </w:tc>
      </w:tr>
    </w:tbl>
    <w:p w14:paraId="43BDDB11" w14:textId="77777777" w:rsidR="00945592" w:rsidRDefault="00945592"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945592" w:rsidRPr="00A55106" w14:paraId="75B22CD7" w14:textId="77777777" w:rsidTr="00C00AD3">
        <w:trPr>
          <w:tblHeader/>
        </w:trPr>
        <w:tc>
          <w:tcPr>
            <w:tcW w:w="5000" w:type="pct"/>
          </w:tcPr>
          <w:p w14:paraId="6589E20E" w14:textId="77777777" w:rsidR="00945592" w:rsidRPr="000754EC" w:rsidRDefault="00945592" w:rsidP="000754EC">
            <w:pPr>
              <w:pStyle w:val="SIHeading2"/>
            </w:pPr>
            <w:r w:rsidRPr="002C55E9">
              <w:t>K</w:t>
            </w:r>
            <w:r w:rsidRPr="000754EC">
              <w:t>nowledge Evidence</w:t>
            </w:r>
          </w:p>
        </w:tc>
      </w:tr>
      <w:tr w:rsidR="00F56F16" w:rsidRPr="00A55106" w14:paraId="54520047" w14:textId="77777777" w:rsidTr="00C00AD3">
        <w:trPr>
          <w:tblHeader/>
        </w:trPr>
        <w:tc>
          <w:tcPr>
            <w:tcW w:w="5000" w:type="pct"/>
          </w:tcPr>
          <w:p w14:paraId="110D72B6" w14:textId="77777777" w:rsidR="00F56F16" w:rsidRPr="00F56F16" w:rsidRDefault="00F56F16" w:rsidP="00F56F16">
            <w:pPr>
              <w:pStyle w:val="SIText"/>
            </w:pPr>
            <w:r w:rsidRPr="002A586A">
              <w:t xml:space="preserve">An individual must be able to demonstrate the knowledge required to perform the tasks outlined in the </w:t>
            </w:r>
            <w:r w:rsidRPr="00F56F16">
              <w:t>elements, performance criteria and foundation skills of this unit. This includes knowledge of:</w:t>
            </w:r>
          </w:p>
          <w:p w14:paraId="298F5775" w14:textId="5A491459" w:rsidR="00D71F90" w:rsidRPr="00D71F90" w:rsidRDefault="00D71F90" w:rsidP="00D71F90">
            <w:pPr>
              <w:pStyle w:val="SIBulletList1"/>
            </w:pPr>
            <w:r w:rsidRPr="00D71F90">
              <w:t>general knowledge about different ‘crocodilian’</w:t>
            </w:r>
            <w:r>
              <w:t xml:space="preserve"> species and their breeding habits,</w:t>
            </w:r>
            <w:r w:rsidRPr="00D71F90">
              <w:t xml:space="preserve"> including: </w:t>
            </w:r>
          </w:p>
          <w:p w14:paraId="7B1AEB0F" w14:textId="77777777" w:rsidR="00D71F90" w:rsidRPr="00D71F90" w:rsidRDefault="00D71F90" w:rsidP="00D71F90">
            <w:pPr>
              <w:pStyle w:val="SIBulletList2"/>
            </w:pPr>
            <w:r w:rsidRPr="00D71F90">
              <w:t xml:space="preserve">estuarine/saltwater crocodiles - </w:t>
            </w:r>
            <w:proofErr w:type="spellStart"/>
            <w:r w:rsidRPr="00D71F90">
              <w:t>Crocodylus</w:t>
            </w:r>
            <w:proofErr w:type="spellEnd"/>
            <w:r w:rsidRPr="00D71F90">
              <w:t xml:space="preserve"> </w:t>
            </w:r>
            <w:proofErr w:type="spellStart"/>
            <w:r w:rsidRPr="00D71F90">
              <w:t>porosus</w:t>
            </w:r>
            <w:proofErr w:type="spellEnd"/>
          </w:p>
          <w:p w14:paraId="52B88A32" w14:textId="77777777" w:rsidR="00D71F90" w:rsidRPr="00D71F90" w:rsidRDefault="00D71F90" w:rsidP="00D71F90">
            <w:pPr>
              <w:pStyle w:val="SIBulletList2"/>
            </w:pPr>
            <w:r w:rsidRPr="00D71F90">
              <w:t xml:space="preserve">fresh-water crocodiles - </w:t>
            </w:r>
            <w:proofErr w:type="spellStart"/>
            <w:r w:rsidRPr="00D71F90">
              <w:t>Crocodylus</w:t>
            </w:r>
            <w:proofErr w:type="spellEnd"/>
            <w:r w:rsidRPr="00D71F90">
              <w:t xml:space="preserve"> johnstoni</w:t>
            </w:r>
          </w:p>
          <w:p w14:paraId="0C9A81CD" w14:textId="77777777" w:rsidR="00D71F90" w:rsidRPr="00D71F90" w:rsidRDefault="00D71F90" w:rsidP="00D71F90">
            <w:pPr>
              <w:pStyle w:val="SIBulletList2"/>
            </w:pPr>
            <w:r w:rsidRPr="00D71F90">
              <w:t>alligators</w:t>
            </w:r>
          </w:p>
          <w:p w14:paraId="1E723C96" w14:textId="77777777" w:rsidR="00D71F90" w:rsidRPr="00D71F90" w:rsidRDefault="00D71F90" w:rsidP="00D71F90">
            <w:pPr>
              <w:pStyle w:val="SIBulletList2"/>
            </w:pPr>
            <w:r w:rsidRPr="00D71F90">
              <w:t xml:space="preserve">gharials and caimans  </w:t>
            </w:r>
          </w:p>
          <w:p w14:paraId="6CF98296" w14:textId="33353731" w:rsidR="005D47B5" w:rsidRDefault="005D47B5" w:rsidP="00F56F16">
            <w:pPr>
              <w:pStyle w:val="SIBulletList1"/>
            </w:pPr>
            <w:r>
              <w:t xml:space="preserve">selecting appropriate crocodiles for mating considering health and congenital factors relating to their skin quality  </w:t>
            </w:r>
          </w:p>
          <w:p w14:paraId="4BF65CD9" w14:textId="1EDF0618" w:rsidR="00F56F16" w:rsidRPr="00F56F16" w:rsidRDefault="00F56F16" w:rsidP="00F56F16">
            <w:pPr>
              <w:pStyle w:val="SIBulletList1"/>
            </w:pPr>
            <w:r w:rsidRPr="0042286D">
              <w:t>crocodile risk factors in remote waterway environments</w:t>
            </w:r>
            <w:r w:rsidRPr="00F56F16">
              <w:t>:</w:t>
            </w:r>
          </w:p>
          <w:p w14:paraId="4554DB88" w14:textId="77777777" w:rsidR="00F56F16" w:rsidRPr="00F56F16" w:rsidRDefault="00F56F16" w:rsidP="00F56F16">
            <w:pPr>
              <w:pStyle w:val="SIBulletList2"/>
            </w:pPr>
            <w:r>
              <w:t xml:space="preserve">estuarine crocodile habitat - any body of water in northern </w:t>
            </w:r>
            <w:smartTag w:uri="urn:schemas-microsoft-com:office:smarttags" w:element="country-region">
              <w:smartTag w:uri="urn:schemas-microsoft-com:office:smarttags" w:element="place">
                <w:r>
                  <w:t>Australia</w:t>
                </w:r>
              </w:smartTag>
            </w:smartTag>
            <w:r>
              <w:t xml:space="preserve"> within 100 km off the coast</w:t>
            </w:r>
          </w:p>
          <w:p w14:paraId="6376BD0E" w14:textId="77777777" w:rsidR="00F56F16" w:rsidRPr="00F56F16" w:rsidRDefault="00F56F16" w:rsidP="00F56F16">
            <w:pPr>
              <w:pStyle w:val="SIBulletList2"/>
            </w:pPr>
            <w:r>
              <w:t>increased risk at night because crocodiles are more active at night</w:t>
            </w:r>
          </w:p>
          <w:p w14:paraId="5D3FBB52" w14:textId="77777777" w:rsidR="00F56F16" w:rsidRPr="00F56F16" w:rsidRDefault="00F56F16" w:rsidP="00F56F16">
            <w:pPr>
              <w:pStyle w:val="SIBulletList2"/>
            </w:pPr>
            <w:r>
              <w:t>increased risk during crocodile breeding season from September to April</w:t>
            </w:r>
          </w:p>
          <w:p w14:paraId="71020E94" w14:textId="77777777" w:rsidR="00F56F16" w:rsidRPr="00F56F16" w:rsidRDefault="00F56F16" w:rsidP="00F56F16">
            <w:pPr>
              <w:pStyle w:val="SIBulletList2"/>
            </w:pPr>
            <w:r>
              <w:t>aggressive female crocodile behaviour when they are defending their nests and young hatchlings</w:t>
            </w:r>
          </w:p>
          <w:p w14:paraId="3517BD00" w14:textId="77777777" w:rsidR="00F56F16" w:rsidRPr="00F56F16" w:rsidRDefault="00F56F16" w:rsidP="00F56F16">
            <w:pPr>
              <w:pStyle w:val="SIBulletList1"/>
            </w:pPr>
            <w:r w:rsidRPr="00F56F16">
              <w:t>safe and humane crocodile handling techniques and procedures</w:t>
            </w:r>
          </w:p>
          <w:p w14:paraId="6ABA71D4" w14:textId="77777777" w:rsidR="00F56F16" w:rsidRPr="00F56F16" w:rsidRDefault="00F56F16" w:rsidP="00F56F16">
            <w:pPr>
              <w:pStyle w:val="SIBulletList1"/>
            </w:pPr>
            <w:r w:rsidRPr="00F56F16">
              <w:t>the principles of crocodile welfare and ethics as set out in relevant codes of practice</w:t>
            </w:r>
          </w:p>
          <w:p w14:paraId="0DADC123" w14:textId="4C1B6165" w:rsidR="00F56F16" w:rsidRPr="00F56F16" w:rsidRDefault="00F56F16" w:rsidP="00F56F16">
            <w:pPr>
              <w:pStyle w:val="SIBulletList1"/>
            </w:pPr>
            <w:r w:rsidRPr="00F56F16">
              <w:t xml:space="preserve">daily crocodile pen management procedures for </w:t>
            </w:r>
            <w:r>
              <w:t xml:space="preserve">gravid female </w:t>
            </w:r>
            <w:r w:rsidRPr="00F56F16">
              <w:t xml:space="preserve">crocodiles </w:t>
            </w:r>
            <w:r>
              <w:t>and crocodiles with breeding potential</w:t>
            </w:r>
            <w:r w:rsidRPr="00F56F16">
              <w:t xml:space="preserve"> </w:t>
            </w:r>
          </w:p>
          <w:p w14:paraId="5DD71D80" w14:textId="77777777" w:rsidR="00F56F16" w:rsidRPr="00F56F16" w:rsidRDefault="00F56F16" w:rsidP="00F56F16">
            <w:pPr>
              <w:pStyle w:val="SIBulletList1"/>
            </w:pPr>
            <w:r w:rsidRPr="00F56F16">
              <w:t>crocodile body condition, including:</w:t>
            </w:r>
          </w:p>
          <w:p w14:paraId="2093A3C6" w14:textId="77777777" w:rsidR="00F56F16" w:rsidRPr="00F56F16" w:rsidRDefault="00F56F16" w:rsidP="00F56F16">
            <w:pPr>
              <w:pStyle w:val="SIBulletList2"/>
            </w:pPr>
            <w:r w:rsidRPr="00F56F16">
              <w:t xml:space="preserve">visual inspection of the neck, abdomen and base of tail to ensure </w:t>
            </w:r>
            <w:proofErr w:type="gramStart"/>
            <w:r w:rsidRPr="00F56F16">
              <w:t>sufficient</w:t>
            </w:r>
            <w:proofErr w:type="gramEnd"/>
            <w:r w:rsidRPr="00F56F16">
              <w:t xml:space="preserve"> fat stores</w:t>
            </w:r>
          </w:p>
          <w:p w14:paraId="5AFEA876" w14:textId="77777777" w:rsidR="00F56F16" w:rsidRPr="00F56F16" w:rsidRDefault="00F56F16" w:rsidP="00F56F16">
            <w:pPr>
              <w:pStyle w:val="SIBulletList2"/>
            </w:pPr>
            <w:r w:rsidRPr="00F56F16">
              <w:t>ratio of body weight to length</w:t>
            </w:r>
          </w:p>
          <w:p w14:paraId="7691A648" w14:textId="77777777" w:rsidR="00F56F16" w:rsidRPr="00F56F16" w:rsidRDefault="00F56F16" w:rsidP="00F56F16">
            <w:pPr>
              <w:pStyle w:val="SIBulletList2"/>
            </w:pPr>
            <w:r w:rsidRPr="00F56F16">
              <w:t>growth rates and size of crocodiles in the pens</w:t>
            </w:r>
          </w:p>
          <w:p w14:paraId="4CA51C2E" w14:textId="77777777" w:rsidR="00F56F16" w:rsidRPr="00F56F16" w:rsidRDefault="00F56F16" w:rsidP="00F56F16">
            <w:pPr>
              <w:pStyle w:val="SIBulletList2"/>
            </w:pPr>
            <w:r w:rsidRPr="00F56F16">
              <w:t>crocodile social problems resulting in uneven crocodile growth patterns</w:t>
            </w:r>
          </w:p>
          <w:p w14:paraId="7536ECA5" w14:textId="77777777" w:rsidR="00F56F16" w:rsidRPr="00F56F16" w:rsidRDefault="00F56F16" w:rsidP="00F56F16">
            <w:pPr>
              <w:pStyle w:val="SIBulletList2"/>
            </w:pPr>
            <w:r w:rsidRPr="00F56F16">
              <w:t>crocodile survival rates compared farm historical records and survival rates from other similar farms</w:t>
            </w:r>
          </w:p>
          <w:p w14:paraId="57217146" w14:textId="77777777" w:rsidR="00F56F16" w:rsidRPr="00F56F16" w:rsidRDefault="00F56F16" w:rsidP="00F56F16">
            <w:pPr>
              <w:pStyle w:val="SIBulletList1"/>
            </w:pPr>
            <w:r w:rsidRPr="00F56F16">
              <w:t>reasons for poor crocodile survival rates, including:</w:t>
            </w:r>
          </w:p>
          <w:p w14:paraId="390363AC" w14:textId="77777777" w:rsidR="00F56F16" w:rsidRPr="00F56F16" w:rsidRDefault="00F56F16" w:rsidP="00F56F16">
            <w:pPr>
              <w:pStyle w:val="SIBulletList2"/>
            </w:pPr>
            <w:r w:rsidRPr="00F56F16">
              <w:t>incubation conditions</w:t>
            </w:r>
          </w:p>
          <w:p w14:paraId="52137DC6" w14:textId="77777777" w:rsidR="00F56F16" w:rsidRPr="00F56F16" w:rsidRDefault="00F56F16" w:rsidP="00F56F16">
            <w:pPr>
              <w:pStyle w:val="SIBulletList2"/>
            </w:pPr>
            <w:r w:rsidRPr="00F56F16">
              <w:t>disease</w:t>
            </w:r>
          </w:p>
          <w:p w14:paraId="50CCE8EC" w14:textId="77777777" w:rsidR="00F56F16" w:rsidRPr="00F56F16" w:rsidRDefault="00F56F16" w:rsidP="00F56F16">
            <w:pPr>
              <w:pStyle w:val="SIBulletList2"/>
            </w:pPr>
            <w:r w:rsidRPr="00F56F16">
              <w:t>injury</w:t>
            </w:r>
          </w:p>
          <w:p w14:paraId="60109753" w14:textId="77777777" w:rsidR="00F56F16" w:rsidRPr="00F56F16" w:rsidRDefault="00F56F16" w:rsidP="00F56F16">
            <w:pPr>
              <w:pStyle w:val="SIBulletList2"/>
            </w:pPr>
            <w:r w:rsidRPr="00F56F16">
              <w:t>inappropriate husbandry</w:t>
            </w:r>
          </w:p>
          <w:p w14:paraId="778A3313" w14:textId="77777777" w:rsidR="00F56F16" w:rsidRPr="00F56F16" w:rsidRDefault="00F56F16" w:rsidP="00F56F16">
            <w:pPr>
              <w:pStyle w:val="SIBulletList2"/>
            </w:pPr>
            <w:r w:rsidRPr="00F56F16">
              <w:t>genetics</w:t>
            </w:r>
          </w:p>
          <w:p w14:paraId="4FC07EF8" w14:textId="4A7E4522" w:rsidR="00F56F16" w:rsidRPr="00F56F16" w:rsidRDefault="00F56F16" w:rsidP="00F56F16">
            <w:pPr>
              <w:pStyle w:val="SIBulletList1"/>
            </w:pPr>
            <w:r w:rsidRPr="00F56F16">
              <w:t>types of potential incidents involving crocodiles</w:t>
            </w:r>
            <w:r w:rsidR="00D71F90">
              <w:t xml:space="preserve"> during breeding:</w:t>
            </w:r>
          </w:p>
          <w:p w14:paraId="0F2CF34B" w14:textId="77777777" w:rsidR="00F56F16" w:rsidRDefault="00D71F90" w:rsidP="00D71F90">
            <w:pPr>
              <w:pStyle w:val="SIBulletList2"/>
            </w:pPr>
            <w:r>
              <w:t>male aggression causing harm or death to the female</w:t>
            </w:r>
          </w:p>
          <w:p w14:paraId="3508A523" w14:textId="77777777" w:rsidR="00D71F90" w:rsidRDefault="00D71F90" w:rsidP="00D71F90">
            <w:pPr>
              <w:pStyle w:val="SIBulletList2"/>
            </w:pPr>
            <w:r>
              <w:t>heightened risk factors</w:t>
            </w:r>
          </w:p>
          <w:p w14:paraId="27B3F8EC" w14:textId="77777777" w:rsidR="00565D50" w:rsidRPr="00565D50" w:rsidRDefault="00565D50" w:rsidP="00565D50">
            <w:pPr>
              <w:pStyle w:val="SIBulletList1"/>
            </w:pPr>
            <w:r>
              <w:t>safe work</w:t>
            </w:r>
            <w:r w:rsidRPr="00565D50">
              <w:t>ing practices, including:</w:t>
            </w:r>
          </w:p>
          <w:p w14:paraId="3E613AF8" w14:textId="77777777" w:rsidR="00565D50" w:rsidRPr="00565D50" w:rsidRDefault="00565D50" w:rsidP="00565D50">
            <w:pPr>
              <w:pStyle w:val="SIBulletList2"/>
            </w:pPr>
            <w:r>
              <w:t>PPE</w:t>
            </w:r>
          </w:p>
          <w:p w14:paraId="33200FA4" w14:textId="77777777" w:rsidR="00565D50" w:rsidRPr="00565D50" w:rsidRDefault="00565D50" w:rsidP="00565D50">
            <w:pPr>
              <w:pStyle w:val="SIBulletList2"/>
            </w:pPr>
            <w:r>
              <w:t>h</w:t>
            </w:r>
            <w:r w:rsidRPr="00565D50">
              <w:t>ygiene and biosecurity procedures</w:t>
            </w:r>
          </w:p>
          <w:p w14:paraId="7004CE5B" w14:textId="77777777" w:rsidR="00565D50" w:rsidRPr="00565D50" w:rsidRDefault="00565D50" w:rsidP="00565D50">
            <w:pPr>
              <w:pStyle w:val="SIBulletList2"/>
            </w:pPr>
            <w:r>
              <w:t>basic manual handling techniques</w:t>
            </w:r>
          </w:p>
          <w:p w14:paraId="036D79B7" w14:textId="77777777" w:rsidR="00565D50" w:rsidRPr="00565D50" w:rsidRDefault="00565D50" w:rsidP="00565D50">
            <w:pPr>
              <w:pStyle w:val="SIBulletList1"/>
            </w:pPr>
            <w:r w:rsidRPr="00D71F90">
              <w:t>appropriate action if confronted by an aggressive crocodile:</w:t>
            </w:r>
          </w:p>
          <w:p w14:paraId="19E31050" w14:textId="77777777" w:rsidR="00565D50" w:rsidRPr="00565D50" w:rsidRDefault="00565D50" w:rsidP="00565D50">
            <w:pPr>
              <w:pStyle w:val="SIBulletList2"/>
            </w:pPr>
            <w:r w:rsidRPr="00D71F90">
              <w:t xml:space="preserve">maintaining sight of crocodile while retreating as rapidly as possible </w:t>
            </w:r>
          </w:p>
          <w:p w14:paraId="36F594B2" w14:textId="16BC9F47" w:rsidR="00565D50" w:rsidRPr="00565D50" w:rsidRDefault="00565D50" w:rsidP="00565D50">
            <w:pPr>
              <w:pStyle w:val="SIBulletList2"/>
            </w:pPr>
            <w:r w:rsidRPr="00D71F90">
              <w:t>climbing a tree or get</w:t>
            </w:r>
            <w:r>
              <w:t>ting</w:t>
            </w:r>
            <w:r w:rsidRPr="00D71F90">
              <w:t xml:space="preserve"> into a safe place (vehicle)</w:t>
            </w:r>
          </w:p>
          <w:p w14:paraId="06563D05" w14:textId="77777777" w:rsidR="00565D50" w:rsidRPr="00565D50" w:rsidRDefault="00565D50" w:rsidP="00565D50">
            <w:pPr>
              <w:pStyle w:val="SIBulletList2"/>
            </w:pPr>
            <w:r w:rsidRPr="00D71F90">
              <w:t>raising the alarm and identify location of crocodile to others</w:t>
            </w:r>
          </w:p>
          <w:p w14:paraId="356F9FD1" w14:textId="77777777" w:rsidR="00565D50" w:rsidRPr="00565D50" w:rsidRDefault="00565D50" w:rsidP="00565D50">
            <w:pPr>
              <w:pStyle w:val="SIBulletList2"/>
            </w:pPr>
            <w:r w:rsidRPr="00D71F90">
              <w:t>if in a team, ensuring all team members are accounted for and uninjured</w:t>
            </w:r>
          </w:p>
          <w:p w14:paraId="2E963A94" w14:textId="08C2D240" w:rsidR="00565D50" w:rsidRPr="002C55E9" w:rsidRDefault="00565D50" w:rsidP="00565D50">
            <w:pPr>
              <w:pStyle w:val="SIBulletList2"/>
              <w:numPr>
                <w:ilvl w:val="0"/>
                <w:numId w:val="0"/>
              </w:numPr>
              <w:ind w:left="714" w:hanging="360"/>
            </w:pPr>
          </w:p>
        </w:tc>
      </w:tr>
      <w:tr w:rsidR="000873DA" w:rsidRPr="00A55106" w14:paraId="79D01011" w14:textId="77777777" w:rsidTr="00C00AD3">
        <w:trPr>
          <w:tblHeader/>
        </w:trPr>
        <w:tc>
          <w:tcPr>
            <w:tcW w:w="5000" w:type="pct"/>
          </w:tcPr>
          <w:p w14:paraId="4B9ADDCE" w14:textId="08F0A8B6" w:rsidR="00D71F90" w:rsidRDefault="00D71F90" w:rsidP="00D71F90">
            <w:pPr>
              <w:pStyle w:val="SIBulletList1"/>
            </w:pPr>
            <w:bookmarkStart w:id="2" w:name="_Hlk26792020"/>
            <w:r w:rsidRPr="00D71F90">
              <w:lastRenderedPageBreak/>
              <w:t xml:space="preserve">using communication systems </w:t>
            </w:r>
          </w:p>
          <w:p w14:paraId="05F9676C" w14:textId="12F7E863" w:rsidR="00F47304" w:rsidRPr="00F47304" w:rsidRDefault="00F47304" w:rsidP="00D71F90">
            <w:pPr>
              <w:pStyle w:val="SIBulletList1"/>
            </w:pPr>
            <w:r>
              <w:t>state and territory legislation or regulation associated with crocodile waterways and crocodile activity</w:t>
            </w:r>
          </w:p>
          <w:p w14:paraId="4C0154E7" w14:textId="77777777" w:rsidR="00F47304" w:rsidRPr="00F47304" w:rsidRDefault="00F47304" w:rsidP="00F47304">
            <w:pPr>
              <w:pStyle w:val="SIBulletList1"/>
            </w:pPr>
            <w:r>
              <w:t>biosecurity guidelines for crocodile farms, for:</w:t>
            </w:r>
          </w:p>
          <w:p w14:paraId="6A23045F" w14:textId="77777777" w:rsidR="00F47304" w:rsidRPr="00F47304" w:rsidRDefault="00F47304" w:rsidP="00F47304">
            <w:pPr>
              <w:pStyle w:val="SIBulletList2"/>
            </w:pPr>
            <w:r>
              <w:t>farm personnel and visitors</w:t>
            </w:r>
          </w:p>
          <w:p w14:paraId="5C6BA446" w14:textId="77777777" w:rsidR="00F47304" w:rsidRPr="00F47304" w:rsidRDefault="00F47304" w:rsidP="00F47304">
            <w:pPr>
              <w:pStyle w:val="SIBulletList2"/>
            </w:pPr>
            <w:r>
              <w:t>cleaning processes</w:t>
            </w:r>
          </w:p>
          <w:p w14:paraId="288A039F" w14:textId="77777777" w:rsidR="00F47304" w:rsidRPr="00F47304" w:rsidRDefault="00F47304" w:rsidP="00F47304">
            <w:pPr>
              <w:pStyle w:val="SIBulletList2"/>
            </w:pPr>
            <w:r>
              <w:t>pens</w:t>
            </w:r>
          </w:p>
          <w:p w14:paraId="51B9BDB5" w14:textId="77777777" w:rsidR="00F47304" w:rsidRPr="00F47304" w:rsidRDefault="00F47304" w:rsidP="00F47304">
            <w:pPr>
              <w:pStyle w:val="SIBulletList2"/>
            </w:pPr>
            <w:r>
              <w:t>water quality</w:t>
            </w:r>
          </w:p>
          <w:p w14:paraId="5DAFA583" w14:textId="77777777" w:rsidR="00F47304" w:rsidRPr="00F47304" w:rsidRDefault="00F47304" w:rsidP="00F47304">
            <w:pPr>
              <w:pStyle w:val="SIBulletList2"/>
            </w:pPr>
            <w:r>
              <w:t>feed</w:t>
            </w:r>
          </w:p>
          <w:p w14:paraId="1AC18B9E" w14:textId="77777777" w:rsidR="00F47304" w:rsidRDefault="00F47304" w:rsidP="00F47304">
            <w:pPr>
              <w:pStyle w:val="SIBulletList2"/>
            </w:pPr>
            <w:r>
              <w:t>animal handling processes</w:t>
            </w:r>
          </w:p>
          <w:p w14:paraId="366D8DD9" w14:textId="4A370E0F" w:rsidR="00F47304" w:rsidRPr="00F47304" w:rsidRDefault="00F47304" w:rsidP="00F47304">
            <w:pPr>
              <w:pStyle w:val="SIBulletList2"/>
            </w:pPr>
            <w:r>
              <w:t xml:space="preserve">care of gravid females </w:t>
            </w:r>
          </w:p>
          <w:p w14:paraId="23E78FF5" w14:textId="77777777" w:rsidR="00F47304" w:rsidRPr="00F47304" w:rsidRDefault="00F47304" w:rsidP="00F47304">
            <w:pPr>
              <w:pStyle w:val="SIBulletList2"/>
            </w:pPr>
            <w:r>
              <w:t>use of equipment, infrastructure and consumables</w:t>
            </w:r>
          </w:p>
          <w:p w14:paraId="058A607B" w14:textId="77777777" w:rsidR="00F47304" w:rsidRPr="00F47304" w:rsidRDefault="00F47304" w:rsidP="00F47304">
            <w:pPr>
              <w:pStyle w:val="SIBulletList2"/>
            </w:pPr>
            <w:r>
              <w:t>observing standard operating procedures (SOPs).</w:t>
            </w:r>
          </w:p>
          <w:bookmarkEnd w:id="2"/>
          <w:p w14:paraId="6EE4784B" w14:textId="77777777" w:rsidR="00F56F16" w:rsidRPr="00F56F16" w:rsidRDefault="00F56F16" w:rsidP="00F56F16">
            <w:pPr>
              <w:pStyle w:val="SIBulletList1"/>
            </w:pPr>
            <w:r w:rsidRPr="00F56F16">
              <w:t>diseases of crocodiles in captivity, including:</w:t>
            </w:r>
          </w:p>
          <w:p w14:paraId="4DE7B6BA" w14:textId="77777777" w:rsidR="00F56F16" w:rsidRPr="00F56F16" w:rsidRDefault="00F56F16" w:rsidP="00F56F16">
            <w:pPr>
              <w:pStyle w:val="SIBulletList2"/>
            </w:pPr>
            <w:r w:rsidRPr="00F56F16">
              <w:t>metabolic bone disease (MBD) due to incorrect diet and husbandry</w:t>
            </w:r>
          </w:p>
          <w:p w14:paraId="56D393CC" w14:textId="77777777" w:rsidR="00F56F16" w:rsidRPr="00F56F16" w:rsidRDefault="00F56F16" w:rsidP="00F56F16">
            <w:pPr>
              <w:pStyle w:val="SIBulletList2"/>
            </w:pPr>
            <w:r w:rsidRPr="00F56F16">
              <w:t>non-specific septicaemia</w:t>
            </w:r>
          </w:p>
          <w:p w14:paraId="0DD9CE4E" w14:textId="77777777" w:rsidR="00F56F16" w:rsidRPr="00F56F16" w:rsidRDefault="00F56F16" w:rsidP="00F56F16">
            <w:pPr>
              <w:pStyle w:val="SIBulletList2"/>
            </w:pPr>
            <w:proofErr w:type="spellStart"/>
            <w:r w:rsidRPr="00F56F16">
              <w:t>trichinellosis</w:t>
            </w:r>
            <w:proofErr w:type="spellEnd"/>
          </w:p>
          <w:p w14:paraId="77CC4DF7" w14:textId="77777777" w:rsidR="00F56F16" w:rsidRPr="00F56F16" w:rsidRDefault="00F56F16" w:rsidP="00F56F16">
            <w:pPr>
              <w:pStyle w:val="SIBulletList2"/>
            </w:pPr>
            <w:r w:rsidRPr="00F56F16">
              <w:t xml:space="preserve">nutritional diseases </w:t>
            </w:r>
            <w:proofErr w:type="spellStart"/>
            <w:r w:rsidRPr="00F56F16">
              <w:t>osteomalacia</w:t>
            </w:r>
            <w:proofErr w:type="spellEnd"/>
          </w:p>
          <w:p w14:paraId="73D7EF71" w14:textId="639E33E5" w:rsidR="00F56F16" w:rsidRDefault="00F56F16" w:rsidP="00F56F16">
            <w:pPr>
              <w:pStyle w:val="SIBulletList2"/>
            </w:pPr>
            <w:r w:rsidRPr="00F56F16">
              <w:t>fat necrosis and gout</w:t>
            </w:r>
          </w:p>
          <w:p w14:paraId="4739D28D" w14:textId="0DE734E8" w:rsidR="00A042B3" w:rsidRPr="00F56F16" w:rsidRDefault="00A042B3" w:rsidP="00F56F16">
            <w:pPr>
              <w:pStyle w:val="SIBulletList2"/>
            </w:pPr>
            <w:r w:rsidRPr="00F56F16">
              <w:t>mouth rot, or stomatitis</w:t>
            </w:r>
          </w:p>
          <w:p w14:paraId="17F80328" w14:textId="77777777" w:rsidR="00F56F16" w:rsidRPr="00F56F16" w:rsidRDefault="00F56F16" w:rsidP="00A042B3">
            <w:pPr>
              <w:pStyle w:val="SIBulletList1"/>
            </w:pPr>
            <w:r w:rsidRPr="00F56F16">
              <w:t xml:space="preserve">crocodile health issues, including: </w:t>
            </w:r>
          </w:p>
          <w:p w14:paraId="209DC989" w14:textId="77777777" w:rsidR="00F56F16" w:rsidRPr="00F56F16" w:rsidRDefault="00F56F16" w:rsidP="00F56F16">
            <w:pPr>
              <w:pStyle w:val="SIBulletList2"/>
            </w:pPr>
            <w:r w:rsidRPr="00F56F16">
              <w:t>thermal stress - where the animal is unable to thermoregulate correctly</w:t>
            </w:r>
          </w:p>
          <w:p w14:paraId="6049427E" w14:textId="77777777" w:rsidR="00F56F16" w:rsidRPr="00F56F16" w:rsidRDefault="00F56F16" w:rsidP="00F56F16">
            <w:pPr>
              <w:pStyle w:val="SIBulletList2"/>
            </w:pPr>
            <w:r w:rsidRPr="00F56F16">
              <w:t>capture stress - when the animal is caught and handled</w:t>
            </w:r>
          </w:p>
          <w:p w14:paraId="7588BEAD" w14:textId="72DB4445" w:rsidR="00F56F16" w:rsidRPr="00F56F16" w:rsidRDefault="00F56F16" w:rsidP="00F56F16">
            <w:pPr>
              <w:pStyle w:val="SIBulletList2"/>
            </w:pPr>
            <w:r w:rsidRPr="00F56F16">
              <w:t>social stress - arising out of competition</w:t>
            </w:r>
            <w:r w:rsidR="00A042B3">
              <w:t>, male crocodile aggression during mating</w:t>
            </w:r>
            <w:r w:rsidRPr="00F56F16">
              <w:t xml:space="preserve"> </w:t>
            </w:r>
          </w:p>
          <w:p w14:paraId="1BA3533D" w14:textId="2AADCB4A" w:rsidR="00F56F16" w:rsidRPr="00F56F16" w:rsidRDefault="00F56F16" w:rsidP="00F56F16">
            <w:pPr>
              <w:pStyle w:val="SIBulletList2"/>
            </w:pPr>
            <w:bookmarkStart w:id="3" w:name="_GoBack"/>
            <w:bookmarkEnd w:id="3"/>
            <w:r w:rsidRPr="00F56F16">
              <w:t xml:space="preserve">stress causing eating disorders </w:t>
            </w:r>
            <w:r w:rsidR="00A042B3">
              <w:t>and breeding issues</w:t>
            </w:r>
            <w:r w:rsidRPr="00F56F16">
              <w:t xml:space="preserve"> </w:t>
            </w:r>
          </w:p>
          <w:p w14:paraId="63BCFEA2" w14:textId="77777777" w:rsidR="00F56F16" w:rsidRPr="00F56F16" w:rsidRDefault="00F56F16" w:rsidP="00F56F16">
            <w:pPr>
              <w:pStyle w:val="SIBulletList2"/>
            </w:pPr>
            <w:r w:rsidRPr="00F56F16">
              <w:t>low temperatures causing impediments to food digestion</w:t>
            </w:r>
          </w:p>
          <w:p w14:paraId="648184E3" w14:textId="67D3D715" w:rsidR="00F56F16" w:rsidRPr="00F56F16" w:rsidRDefault="00F56F16" w:rsidP="00F56F16">
            <w:pPr>
              <w:pStyle w:val="SIBulletList1"/>
            </w:pPr>
            <w:r w:rsidRPr="00F56F16">
              <w:t xml:space="preserve">crocodile farm maintenance procedures, including: </w:t>
            </w:r>
          </w:p>
          <w:p w14:paraId="57D3D1DA" w14:textId="77777777" w:rsidR="00F56F16" w:rsidRPr="00F56F16" w:rsidRDefault="00F56F16" w:rsidP="00F56F16">
            <w:pPr>
              <w:pStyle w:val="SIBulletList2"/>
            </w:pPr>
            <w:r w:rsidRPr="00F56F16">
              <w:t>adequate water temperatures</w:t>
            </w:r>
          </w:p>
          <w:p w14:paraId="74268CC8" w14:textId="77777777" w:rsidR="00F56F16" w:rsidRPr="00F56F16" w:rsidRDefault="00F56F16" w:rsidP="00F56F16">
            <w:pPr>
              <w:pStyle w:val="SIBulletList2"/>
            </w:pPr>
            <w:r w:rsidRPr="00F56F16">
              <w:t>adequate and functioning water chlorination</w:t>
            </w:r>
          </w:p>
          <w:p w14:paraId="05F3C6C7" w14:textId="77777777" w:rsidR="00F56F16" w:rsidRPr="00F56F16" w:rsidRDefault="00F56F16" w:rsidP="00F56F16">
            <w:pPr>
              <w:pStyle w:val="SIBulletList2"/>
            </w:pPr>
            <w:r w:rsidRPr="00F56F16">
              <w:t>fault-free infrastructure and equipment</w:t>
            </w:r>
          </w:p>
          <w:p w14:paraId="741D65FB" w14:textId="77777777" w:rsidR="00F56F16" w:rsidRPr="00F56F16" w:rsidRDefault="00F56F16" w:rsidP="00F56F16">
            <w:pPr>
              <w:pStyle w:val="SIBulletList2"/>
            </w:pPr>
            <w:r w:rsidRPr="00F56F16">
              <w:t>adequate supply and use of cleaning chemicals and equipment</w:t>
            </w:r>
          </w:p>
          <w:p w14:paraId="26DE3609" w14:textId="77777777" w:rsidR="00F56F16" w:rsidRPr="00F56F16" w:rsidRDefault="00F56F16" w:rsidP="00F56F16">
            <w:pPr>
              <w:pStyle w:val="SIBulletList2"/>
            </w:pPr>
            <w:r w:rsidRPr="00F56F16">
              <w:t>adequate storage facilities</w:t>
            </w:r>
          </w:p>
          <w:p w14:paraId="35CBC7D2" w14:textId="77777777" w:rsidR="00F56F16" w:rsidRPr="00F56F16" w:rsidRDefault="00F56F16" w:rsidP="00F56F16">
            <w:pPr>
              <w:pStyle w:val="SIBulletList2"/>
            </w:pPr>
            <w:r w:rsidRPr="00F56F16">
              <w:t>effective cleaning procedures</w:t>
            </w:r>
          </w:p>
          <w:p w14:paraId="65BD80E1" w14:textId="77777777" w:rsidR="00F56F16" w:rsidRPr="00F56F16" w:rsidRDefault="00F56F16" w:rsidP="00F56F16">
            <w:pPr>
              <w:pStyle w:val="SIBulletList2"/>
            </w:pPr>
            <w:r w:rsidRPr="00F56F16">
              <w:t>maintenance of records</w:t>
            </w:r>
          </w:p>
          <w:p w14:paraId="32061D6B" w14:textId="77777777" w:rsidR="00F56F16" w:rsidRPr="00F56F16" w:rsidRDefault="00F56F16" w:rsidP="00F56F16">
            <w:pPr>
              <w:pStyle w:val="SIBulletList2"/>
            </w:pPr>
            <w:r w:rsidRPr="00F56F16">
              <w:t>replacement of old chemical solutions</w:t>
            </w:r>
          </w:p>
          <w:p w14:paraId="220A223C" w14:textId="30CE4557" w:rsidR="000873DA" w:rsidRPr="002C55E9" w:rsidRDefault="00F56F16" w:rsidP="00D71F90">
            <w:pPr>
              <w:pStyle w:val="SIBulletList2"/>
            </w:pPr>
            <w:r w:rsidRPr="00F56F16">
              <w:t>social stress</w:t>
            </w:r>
            <w:r>
              <w:t>.</w:t>
            </w:r>
            <w:r w:rsidRPr="00F56F16">
              <w:rPr>
                <w:lang w:eastAsia="en-AU"/>
              </w:rPr>
              <w:t xml:space="preserve">  </w:t>
            </w:r>
          </w:p>
        </w:tc>
      </w:tr>
    </w:tbl>
    <w:p w14:paraId="3B52A93D" w14:textId="42C3F32A" w:rsidR="00945592" w:rsidRDefault="00945592" w:rsidP="005F771F">
      <w:pPr>
        <w:pStyle w:val="SIText"/>
      </w:pPr>
    </w:p>
    <w:p w14:paraId="725468DF" w14:textId="2B483251" w:rsidR="005D47B5" w:rsidRDefault="005D47B5" w:rsidP="005F771F">
      <w:pPr>
        <w:pStyle w:val="SIText"/>
      </w:pPr>
    </w:p>
    <w:p w14:paraId="0BBF1848" w14:textId="3D13473E" w:rsidR="005D47B5" w:rsidRDefault="005D47B5" w:rsidP="005F771F">
      <w:pPr>
        <w:pStyle w:val="SIText"/>
      </w:pPr>
    </w:p>
    <w:p w14:paraId="27A0DB22" w14:textId="61037760" w:rsidR="005D47B5" w:rsidRDefault="005D47B5" w:rsidP="005F771F">
      <w:pPr>
        <w:pStyle w:val="SIText"/>
      </w:pPr>
    </w:p>
    <w:p w14:paraId="5D07776A" w14:textId="027CF9AC" w:rsidR="005D47B5" w:rsidRDefault="005D47B5" w:rsidP="005F771F">
      <w:pPr>
        <w:pStyle w:val="SIText"/>
      </w:pPr>
    </w:p>
    <w:p w14:paraId="0F82FF00" w14:textId="2F7D495E" w:rsidR="005D47B5" w:rsidRDefault="005D47B5" w:rsidP="005F771F">
      <w:pPr>
        <w:pStyle w:val="SIText"/>
      </w:pPr>
    </w:p>
    <w:p w14:paraId="747465A0" w14:textId="77777777" w:rsidR="005D47B5" w:rsidRDefault="005D47B5"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945592" w:rsidRPr="00A55106" w14:paraId="6721EBE7" w14:textId="77777777" w:rsidTr="00C00AD3">
        <w:trPr>
          <w:tblHeader/>
        </w:trPr>
        <w:tc>
          <w:tcPr>
            <w:tcW w:w="5000" w:type="pct"/>
          </w:tcPr>
          <w:p w14:paraId="6D336120" w14:textId="77777777" w:rsidR="00945592" w:rsidRPr="000754EC" w:rsidRDefault="00945592" w:rsidP="000754EC">
            <w:pPr>
              <w:pStyle w:val="SIHeading2"/>
            </w:pPr>
            <w:r w:rsidRPr="002C55E9">
              <w:t>A</w:t>
            </w:r>
            <w:r w:rsidRPr="000754EC">
              <w:t>ssessment Conditions</w:t>
            </w:r>
          </w:p>
        </w:tc>
      </w:tr>
      <w:tr w:rsidR="00945592" w:rsidRPr="00A55106" w14:paraId="50ED7522" w14:textId="77777777" w:rsidTr="00C00AD3">
        <w:trPr>
          <w:tblHeader/>
        </w:trPr>
        <w:tc>
          <w:tcPr>
            <w:tcW w:w="5000" w:type="pct"/>
          </w:tcPr>
          <w:p w14:paraId="1B63F0AF" w14:textId="77777777" w:rsidR="00945592" w:rsidRPr="002A586A" w:rsidRDefault="00945592" w:rsidP="002A586A">
            <w:pPr>
              <w:pStyle w:val="SIText"/>
            </w:pPr>
            <w:r w:rsidRPr="002A586A">
              <w:t xml:space="preserve">Assessment of </w:t>
            </w:r>
            <w:r>
              <w:t>skills</w:t>
            </w:r>
            <w:r w:rsidRPr="002A586A">
              <w:t xml:space="preserve"> must take place under the following conditions: </w:t>
            </w:r>
          </w:p>
          <w:p w14:paraId="64153566" w14:textId="77777777" w:rsidR="00945592" w:rsidRPr="002A586A" w:rsidRDefault="00945592" w:rsidP="002A586A">
            <w:pPr>
              <w:pStyle w:val="SIBulletList1"/>
            </w:pPr>
            <w:r w:rsidRPr="002A586A">
              <w:t>physical conditions:</w:t>
            </w:r>
          </w:p>
          <w:p w14:paraId="1CAE835E" w14:textId="77777777" w:rsidR="00945592" w:rsidRPr="002A586A" w:rsidRDefault="00945592" w:rsidP="00774201">
            <w:pPr>
              <w:pStyle w:val="SIBulletList2"/>
              <w:numPr>
                <w:ilvl w:val="0"/>
                <w:numId w:val="25"/>
              </w:numPr>
              <w:tabs>
                <w:tab w:val="num" w:pos="720"/>
              </w:tabs>
              <w:ind w:left="714"/>
            </w:pPr>
            <w:r>
              <w:t>skills must be demonstrated in an environment that accurately represents workplace conditions</w:t>
            </w:r>
          </w:p>
          <w:p w14:paraId="6DF2638B" w14:textId="77777777" w:rsidR="00945592" w:rsidRPr="002A586A" w:rsidRDefault="00945592" w:rsidP="002A586A">
            <w:pPr>
              <w:pStyle w:val="SIBulletList1"/>
            </w:pPr>
            <w:r w:rsidRPr="002A586A">
              <w:t>resources, equipment and materials:</w:t>
            </w:r>
          </w:p>
          <w:p w14:paraId="60F4D8DF" w14:textId="4C5BDED1" w:rsidR="000873DA" w:rsidRDefault="000873DA" w:rsidP="00774201">
            <w:pPr>
              <w:pStyle w:val="SIBulletList2"/>
              <w:numPr>
                <w:ilvl w:val="0"/>
                <w:numId w:val="25"/>
              </w:numPr>
              <w:tabs>
                <w:tab w:val="num" w:pos="720"/>
              </w:tabs>
              <w:ind w:left="714"/>
            </w:pPr>
            <w:r>
              <w:t>access to crocodile farms</w:t>
            </w:r>
            <w:r w:rsidR="00F47304">
              <w:t xml:space="preserve"> and crocodiles with breeding potential </w:t>
            </w:r>
          </w:p>
          <w:p w14:paraId="06E1C6C2" w14:textId="5ADCBABD" w:rsidR="00945592" w:rsidRDefault="00945592" w:rsidP="00774201">
            <w:pPr>
              <w:pStyle w:val="SIBulletList2"/>
              <w:numPr>
                <w:ilvl w:val="0"/>
                <w:numId w:val="25"/>
              </w:numPr>
              <w:tabs>
                <w:tab w:val="num" w:pos="720"/>
              </w:tabs>
              <w:ind w:left="714"/>
            </w:pPr>
            <w:r>
              <w:t xml:space="preserve">access to crocodile safety documentation, policies and procedures </w:t>
            </w:r>
          </w:p>
          <w:p w14:paraId="1E92AC50" w14:textId="77777777" w:rsidR="00945592" w:rsidRDefault="00945592" w:rsidP="00692A33">
            <w:pPr>
              <w:pStyle w:val="SIBulletList2"/>
            </w:pPr>
            <w:r>
              <w:t xml:space="preserve">crocodile mannequins?? </w:t>
            </w:r>
          </w:p>
          <w:p w14:paraId="7BE93680" w14:textId="77777777" w:rsidR="00945592" w:rsidRDefault="00945592" w:rsidP="00692A33">
            <w:pPr>
              <w:pStyle w:val="SIBulletList2"/>
            </w:pPr>
            <w:r>
              <w:t xml:space="preserve">equipment required for manual manipulation techniques </w:t>
            </w:r>
          </w:p>
          <w:p w14:paraId="3CDCCA9B" w14:textId="77777777" w:rsidR="00945592" w:rsidRPr="002A586A" w:rsidRDefault="00945592" w:rsidP="00692A33"/>
          <w:p w14:paraId="7D556AC1" w14:textId="77777777" w:rsidR="00945592" w:rsidRPr="002A586A" w:rsidRDefault="00945592" w:rsidP="002A586A">
            <w:pPr>
              <w:pStyle w:val="SIText"/>
            </w:pPr>
            <w:r w:rsidRPr="002A586A">
              <w:t>Assessors of this unit must satisfy the requirements for assessors in applicable vocational education and training legislation, frameworks and/or standards.</w:t>
            </w:r>
          </w:p>
        </w:tc>
      </w:tr>
    </w:tbl>
    <w:p w14:paraId="40B37F7B" w14:textId="77777777" w:rsidR="00945592" w:rsidRDefault="00945592"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945592" w:rsidRPr="00A55106" w14:paraId="7BD80937" w14:textId="77777777" w:rsidTr="004679E3">
        <w:tc>
          <w:tcPr>
            <w:tcW w:w="990" w:type="pct"/>
          </w:tcPr>
          <w:p w14:paraId="412E5B43" w14:textId="77777777" w:rsidR="00945592" w:rsidRPr="000754EC" w:rsidRDefault="00945592" w:rsidP="000754EC">
            <w:pPr>
              <w:pStyle w:val="SIHeading2"/>
            </w:pPr>
            <w:r w:rsidRPr="002C55E9">
              <w:t>L</w:t>
            </w:r>
            <w:r w:rsidRPr="000754EC">
              <w:t>inks</w:t>
            </w:r>
          </w:p>
        </w:tc>
        <w:tc>
          <w:tcPr>
            <w:tcW w:w="4010" w:type="pct"/>
          </w:tcPr>
          <w:p w14:paraId="2A70016B" w14:textId="77777777" w:rsidR="00945592" w:rsidRPr="000754EC" w:rsidRDefault="00945592" w:rsidP="000754EC">
            <w:pPr>
              <w:pStyle w:val="SIText"/>
            </w:pPr>
            <w:r>
              <w:t xml:space="preserve">Companion Volumes, including Implementation Guides, are available at </w:t>
            </w:r>
            <w:proofErr w:type="spellStart"/>
            <w:r>
              <w:t>VETNet</w:t>
            </w:r>
            <w:proofErr w:type="spellEnd"/>
            <w:r>
              <w:t>:</w:t>
            </w:r>
          </w:p>
          <w:p w14:paraId="25F324D0" w14:textId="77777777" w:rsidR="00945592" w:rsidRPr="000754EC" w:rsidRDefault="00945592" w:rsidP="000754EC">
            <w:pPr>
              <w:pStyle w:val="SIText"/>
            </w:pPr>
            <w:r w:rsidRPr="006470B0">
              <w:t>https://vetnet.education.gov.au/Pages/TrainingDocs.aspx?q=e31d8c6b-1608-4d77-9f71-9ee749456273</w:t>
            </w:r>
          </w:p>
        </w:tc>
      </w:tr>
    </w:tbl>
    <w:p w14:paraId="29E67207" w14:textId="77777777" w:rsidR="00945592" w:rsidRDefault="00945592" w:rsidP="005F771F">
      <w:pPr>
        <w:pStyle w:val="SIText"/>
      </w:pPr>
    </w:p>
    <w:sectPr w:rsidR="00945592" w:rsidSect="00AE32CB">
      <w:headerReference w:type="default" r:id="rId10"/>
      <w:footerReference w:type="default" r:id="rId11"/>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nna Henderson" w:date="2020-01-14T15:59:00Z" w:initials="AH">
    <w:p w14:paraId="3CE3CEF9" w14:textId="330CFFB0" w:rsidR="00D71F90" w:rsidRDefault="00D71F90">
      <w:r>
        <w:annotationRef/>
      </w:r>
      <w:r>
        <w:t>Should we say simulated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CE3CEF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E3CEF9" w16cid:durableId="21C863F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D80761" w14:textId="77777777" w:rsidR="007B711E" w:rsidRDefault="007B711E" w:rsidP="00BF3F0A">
      <w:r>
        <w:separator/>
      </w:r>
    </w:p>
    <w:p w14:paraId="59A007DA" w14:textId="77777777" w:rsidR="007B711E" w:rsidRDefault="007B711E"/>
  </w:endnote>
  <w:endnote w:type="continuationSeparator" w:id="0">
    <w:p w14:paraId="7AB868D5" w14:textId="77777777" w:rsidR="007B711E" w:rsidRDefault="007B711E" w:rsidP="00BF3F0A">
      <w:r>
        <w:continuationSeparator/>
      </w:r>
    </w:p>
    <w:p w14:paraId="0F9AB1C9" w14:textId="77777777" w:rsidR="007B711E" w:rsidRDefault="007B71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83FE6F" w14:textId="77777777" w:rsidR="00945592" w:rsidRPr="000754EC" w:rsidRDefault="00945592" w:rsidP="005F771F">
    <w:pPr>
      <w:pStyle w:val="SIText"/>
    </w:pPr>
    <w:r>
      <w:t>Skills Impact Unit of Competency</w:t>
    </w:r>
    <w:r>
      <w:tab/>
    </w:r>
    <w:r>
      <w:tab/>
    </w:r>
    <w:r>
      <w:tab/>
    </w:r>
    <w:r>
      <w:tab/>
    </w:r>
    <w:r>
      <w:tab/>
    </w:r>
    <w:r>
      <w:tab/>
    </w:r>
    <w:r>
      <w:tab/>
    </w:r>
    <w:r>
      <w:tab/>
    </w:r>
    <w:r w:rsidR="00FD3DB8">
      <w:fldChar w:fldCharType="begin"/>
    </w:r>
    <w:r w:rsidR="00FD3DB8">
      <w:instrText xml:space="preserve"> PAGE   \* MERGEFORMAT </w:instrText>
    </w:r>
    <w:r w:rsidR="00FD3DB8">
      <w:fldChar w:fldCharType="separate"/>
    </w:r>
    <w:r>
      <w:rPr>
        <w:noProof/>
      </w:rPr>
      <w:t>1</w:t>
    </w:r>
    <w:r w:rsidR="00FD3DB8">
      <w:rPr>
        <w:noProof/>
      </w:rPr>
      <w:fldChar w:fldCharType="end"/>
    </w:r>
  </w:p>
  <w:p w14:paraId="46C4BEF1" w14:textId="77777777" w:rsidR="00945592" w:rsidRDefault="00945592" w:rsidP="005F771F">
    <w:pPr>
      <w:pStyle w:val="SIText"/>
    </w:pPr>
    <w:r w:rsidRPr="000754EC">
      <w:t xml:space="preserve">Template modified on </w:t>
    </w:r>
    <w:r>
      <w:t xml:space="preserve">August </w:t>
    </w:r>
    <w:r w:rsidRPr="000754EC">
      <w:t>201</w:t>
    </w:r>
    <w:r>
      <w:t>9</w:t>
    </w:r>
  </w:p>
  <w:p w14:paraId="04DDFC7F" w14:textId="77777777" w:rsidR="00945592" w:rsidRDefault="0094559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2D740D" w14:textId="77777777" w:rsidR="007B711E" w:rsidRDefault="007B711E" w:rsidP="00BF3F0A">
      <w:r>
        <w:separator/>
      </w:r>
    </w:p>
    <w:p w14:paraId="05C9F151" w14:textId="77777777" w:rsidR="007B711E" w:rsidRDefault="007B711E"/>
  </w:footnote>
  <w:footnote w:type="continuationSeparator" w:id="0">
    <w:p w14:paraId="122CE0D9" w14:textId="77777777" w:rsidR="007B711E" w:rsidRDefault="007B711E" w:rsidP="00BF3F0A">
      <w:r>
        <w:continuationSeparator/>
      </w:r>
    </w:p>
    <w:p w14:paraId="5EBA9070" w14:textId="77777777" w:rsidR="007B711E" w:rsidRDefault="007B71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06451" w14:textId="41AF47EF" w:rsidR="00945592" w:rsidRDefault="007B711E">
    <w:r>
      <w:rPr>
        <w:noProof/>
      </w:rPr>
      <w:pict w14:anchorId="3E518C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45592">
      <w:t>SFI</w:t>
    </w:r>
    <w:r w:rsidR="000873DA">
      <w:t>CRO</w:t>
    </w:r>
    <w:r w:rsidR="00945592">
      <w:t xml:space="preserve">4X2 Carry out crocodile breeding activities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rPr>
        <w:rFonts w:cs="Times New Roman"/>
      </w:rPr>
    </w:lvl>
  </w:abstractNum>
  <w:abstractNum w:abstractNumId="1" w15:restartNumberingAfterBreak="0">
    <w:nsid w:val="FFFFFF89"/>
    <w:multiLevelType w:val="singleLevel"/>
    <w:tmpl w:val="B7DE391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pStyle w:val="List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ind w:left="1071" w:hanging="357"/>
      </w:pPr>
      <w:rPr>
        <w:rFonts w:cs="Times New Roman" w:hint="default"/>
      </w:rPr>
    </w:lvl>
    <w:lvl w:ilvl="3">
      <w:start w:val="1"/>
      <w:numFmt w:val="decimal"/>
      <w:lvlText w:val="%1.%2.%3.%4."/>
      <w:lvlJc w:val="left"/>
      <w:pPr>
        <w:ind w:left="1428" w:hanging="357"/>
      </w:pPr>
      <w:rPr>
        <w:rFonts w:cs="Times New Roman" w:hint="default"/>
      </w:rPr>
    </w:lvl>
    <w:lvl w:ilvl="4">
      <w:start w:val="1"/>
      <w:numFmt w:val="decimal"/>
      <w:lvlText w:val="%1.%2.%3.%4.%5."/>
      <w:lvlJc w:val="left"/>
      <w:pPr>
        <w:ind w:left="1785" w:hanging="357"/>
      </w:pPr>
      <w:rPr>
        <w:rFonts w:cs="Times New Roman" w:hint="default"/>
      </w:rPr>
    </w:lvl>
    <w:lvl w:ilvl="5">
      <w:start w:val="1"/>
      <w:numFmt w:val="decimal"/>
      <w:lvlText w:val="%1.%2.%3.%4.%5.%6."/>
      <w:lvlJc w:val="left"/>
      <w:pPr>
        <w:ind w:left="2142" w:hanging="357"/>
      </w:pPr>
      <w:rPr>
        <w:rFonts w:cs="Times New Roman" w:hint="default"/>
      </w:rPr>
    </w:lvl>
    <w:lvl w:ilvl="6">
      <w:start w:val="1"/>
      <w:numFmt w:val="decimal"/>
      <w:lvlText w:val="%1.%2.%3.%4.%5.%6.%7."/>
      <w:lvlJc w:val="left"/>
      <w:pPr>
        <w:ind w:left="2499" w:hanging="357"/>
      </w:pPr>
      <w:rPr>
        <w:rFonts w:cs="Times New Roman" w:hint="default"/>
      </w:rPr>
    </w:lvl>
    <w:lvl w:ilvl="7">
      <w:start w:val="1"/>
      <w:numFmt w:val="decimal"/>
      <w:lvlText w:val="%1.%2.%3.%4.%5.%6.%7.%8."/>
      <w:lvlJc w:val="left"/>
      <w:pPr>
        <w:ind w:left="2856" w:hanging="357"/>
      </w:pPr>
      <w:rPr>
        <w:rFonts w:cs="Times New Roman" w:hint="default"/>
      </w:rPr>
    </w:lvl>
    <w:lvl w:ilvl="8">
      <w:start w:val="1"/>
      <w:numFmt w:val="decimal"/>
      <w:lvlText w:val="%1.%2.%3.%4.%5.%6.%7.%8.%9."/>
      <w:lvlJc w:val="left"/>
      <w:pPr>
        <w:ind w:left="3213" w:hanging="357"/>
      </w:pPr>
      <w:rPr>
        <w:rFonts w:cs="Times New Roman" w:hint="default"/>
      </w:rPr>
    </w:lvl>
  </w:abstractNum>
  <w:abstractNum w:abstractNumId="8" w15:restartNumberingAfterBreak="0">
    <w:nsid w:val="24CB3BAF"/>
    <w:multiLevelType w:val="multilevel"/>
    <w:tmpl w:val="B2528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18"/>
      </w:rPr>
    </w:lvl>
    <w:lvl w:ilvl="1" w:tplc="0C090003" w:tentative="1">
      <w:start w:val="1"/>
      <w:numFmt w:val="bullet"/>
      <w:lvlText w:val="o"/>
      <w:lvlJc w:val="left"/>
      <w:pPr>
        <w:ind w:left="1803" w:hanging="360"/>
      </w:pPr>
      <w:rPr>
        <w:rFonts w:ascii="Courier New" w:hAnsi="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B216ECC"/>
    <w:multiLevelType w:val="hybridMultilevel"/>
    <w:tmpl w:val="A552D222"/>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0"/>
  </w:num>
  <w:num w:numId="15">
    <w:abstractNumId w:val="7"/>
  </w:num>
  <w:num w:numId="16">
    <w:abstractNumId w:val="4"/>
  </w:num>
  <w:num w:numId="17">
    <w:abstractNumId w:val="16"/>
  </w:num>
  <w:num w:numId="18">
    <w:abstractNumId w:val="2"/>
  </w:num>
  <w:num w:numId="19">
    <w:abstractNumId w:val="9"/>
  </w:num>
  <w:num w:numId="20">
    <w:abstractNumId w:val="3"/>
  </w:num>
  <w:num w:numId="21">
    <w:abstractNumId w:val="0"/>
  </w:num>
  <w:num w:numId="22">
    <w:abstractNumId w:val="15"/>
  </w:num>
  <w:num w:numId="23">
    <w:abstractNumId w:val="11"/>
  </w:num>
  <w:num w:numId="24">
    <w:abstractNumId w:val="14"/>
  </w:num>
  <w:num w:numId="25">
    <w:abstractNumId w:val="13"/>
  </w:num>
  <w:num w:numId="26">
    <w:abstractNumId w:val="17"/>
  </w:num>
  <w:num w:numId="27">
    <w:abstractNumId w:val="5"/>
  </w:num>
  <w:num w:numId="28">
    <w:abstractNumId w:val="6"/>
  </w:num>
  <w:num w:numId="29">
    <w:abstractNumId w:val="18"/>
  </w:num>
  <w:num w:numId="30">
    <w:abstractNumId w:val="12"/>
  </w:num>
  <w:num w:numId="31">
    <w:abstractNumId w:val="19"/>
  </w:num>
  <w:num w:numId="32">
    <w:abstractNumId w:val="8"/>
  </w:num>
  <w:num w:numId="33">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na Henderson">
    <w15:presenceInfo w15:providerId="AD" w15:userId="S::anna@bsv.org.au::024498f1-ce03-4abb-b940-50eb71eae9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formatting="1" w:enforcement="1"/>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E2E"/>
    <w:rsid w:val="000014B9"/>
    <w:rsid w:val="00005959"/>
    <w:rsid w:val="00005A15"/>
    <w:rsid w:val="0001108F"/>
    <w:rsid w:val="000115E2"/>
    <w:rsid w:val="000126D0"/>
    <w:rsid w:val="0001296A"/>
    <w:rsid w:val="00016803"/>
    <w:rsid w:val="00021AD5"/>
    <w:rsid w:val="00023992"/>
    <w:rsid w:val="00023AEA"/>
    <w:rsid w:val="00024289"/>
    <w:rsid w:val="000275AE"/>
    <w:rsid w:val="00036387"/>
    <w:rsid w:val="00041E59"/>
    <w:rsid w:val="00062A64"/>
    <w:rsid w:val="00064BFE"/>
    <w:rsid w:val="000677F1"/>
    <w:rsid w:val="00067E1C"/>
    <w:rsid w:val="00070B3E"/>
    <w:rsid w:val="00071F95"/>
    <w:rsid w:val="000737BB"/>
    <w:rsid w:val="00074E47"/>
    <w:rsid w:val="000754EC"/>
    <w:rsid w:val="00086137"/>
    <w:rsid w:val="00087139"/>
    <w:rsid w:val="000873DA"/>
    <w:rsid w:val="00090803"/>
    <w:rsid w:val="0009093B"/>
    <w:rsid w:val="000A5441"/>
    <w:rsid w:val="000B11BF"/>
    <w:rsid w:val="000B6184"/>
    <w:rsid w:val="000C149A"/>
    <w:rsid w:val="000C224E"/>
    <w:rsid w:val="000C6F59"/>
    <w:rsid w:val="000D2DC5"/>
    <w:rsid w:val="000D6877"/>
    <w:rsid w:val="000E03D4"/>
    <w:rsid w:val="000E25E6"/>
    <w:rsid w:val="000E2C86"/>
    <w:rsid w:val="000E716E"/>
    <w:rsid w:val="000F1CE5"/>
    <w:rsid w:val="000F29F2"/>
    <w:rsid w:val="00101659"/>
    <w:rsid w:val="00105AEA"/>
    <w:rsid w:val="001078BF"/>
    <w:rsid w:val="001102A5"/>
    <w:rsid w:val="00112D0E"/>
    <w:rsid w:val="001134B1"/>
    <w:rsid w:val="001169B0"/>
    <w:rsid w:val="0011789E"/>
    <w:rsid w:val="00123B02"/>
    <w:rsid w:val="00126F31"/>
    <w:rsid w:val="00133957"/>
    <w:rsid w:val="001342B8"/>
    <w:rsid w:val="00137052"/>
    <w:rsid w:val="001372F6"/>
    <w:rsid w:val="00144385"/>
    <w:rsid w:val="00144772"/>
    <w:rsid w:val="00145A8F"/>
    <w:rsid w:val="00146EEC"/>
    <w:rsid w:val="00151D55"/>
    <w:rsid w:val="00151D93"/>
    <w:rsid w:val="00156EF3"/>
    <w:rsid w:val="001712F4"/>
    <w:rsid w:val="001742E3"/>
    <w:rsid w:val="00176E4F"/>
    <w:rsid w:val="00181824"/>
    <w:rsid w:val="00183247"/>
    <w:rsid w:val="0018546B"/>
    <w:rsid w:val="001904F8"/>
    <w:rsid w:val="00195B88"/>
    <w:rsid w:val="001A0C7D"/>
    <w:rsid w:val="001A6A3E"/>
    <w:rsid w:val="001A79C1"/>
    <w:rsid w:val="001A7B6D"/>
    <w:rsid w:val="001B34D5"/>
    <w:rsid w:val="001B513A"/>
    <w:rsid w:val="001B7FBD"/>
    <w:rsid w:val="001C0A75"/>
    <w:rsid w:val="001C1306"/>
    <w:rsid w:val="001D1495"/>
    <w:rsid w:val="001D30EB"/>
    <w:rsid w:val="001D5C1B"/>
    <w:rsid w:val="001D7F5B"/>
    <w:rsid w:val="001E16BC"/>
    <w:rsid w:val="001E16DF"/>
    <w:rsid w:val="001F2BA5"/>
    <w:rsid w:val="001F308D"/>
    <w:rsid w:val="001F6182"/>
    <w:rsid w:val="00201A7C"/>
    <w:rsid w:val="00210FD7"/>
    <w:rsid w:val="0021210E"/>
    <w:rsid w:val="0021414D"/>
    <w:rsid w:val="00216034"/>
    <w:rsid w:val="00216E38"/>
    <w:rsid w:val="00217E46"/>
    <w:rsid w:val="00223124"/>
    <w:rsid w:val="00233143"/>
    <w:rsid w:val="00234444"/>
    <w:rsid w:val="00237767"/>
    <w:rsid w:val="00240A70"/>
    <w:rsid w:val="00242293"/>
    <w:rsid w:val="00244EA7"/>
    <w:rsid w:val="00255FF8"/>
    <w:rsid w:val="0025767D"/>
    <w:rsid w:val="00262FC3"/>
    <w:rsid w:val="0026394F"/>
    <w:rsid w:val="00273B5B"/>
    <w:rsid w:val="00276DB8"/>
    <w:rsid w:val="002775F7"/>
    <w:rsid w:val="00282664"/>
    <w:rsid w:val="00285FB8"/>
    <w:rsid w:val="002970C3"/>
    <w:rsid w:val="002974B3"/>
    <w:rsid w:val="002A4CD3"/>
    <w:rsid w:val="002A586A"/>
    <w:rsid w:val="002A6CC4"/>
    <w:rsid w:val="002C55E9"/>
    <w:rsid w:val="002C792C"/>
    <w:rsid w:val="002D0C8B"/>
    <w:rsid w:val="002D330A"/>
    <w:rsid w:val="002D42CF"/>
    <w:rsid w:val="002D7849"/>
    <w:rsid w:val="002E06D3"/>
    <w:rsid w:val="002E170C"/>
    <w:rsid w:val="002E193E"/>
    <w:rsid w:val="003036B6"/>
    <w:rsid w:val="00305EFF"/>
    <w:rsid w:val="00306825"/>
    <w:rsid w:val="00310A6A"/>
    <w:rsid w:val="003144E6"/>
    <w:rsid w:val="003349B8"/>
    <w:rsid w:val="00336FCA"/>
    <w:rsid w:val="00337E82"/>
    <w:rsid w:val="003423DE"/>
    <w:rsid w:val="00346FDC"/>
    <w:rsid w:val="00350BB1"/>
    <w:rsid w:val="00352C83"/>
    <w:rsid w:val="00356A3D"/>
    <w:rsid w:val="00363CAC"/>
    <w:rsid w:val="00366805"/>
    <w:rsid w:val="0037067D"/>
    <w:rsid w:val="00373436"/>
    <w:rsid w:val="0038735B"/>
    <w:rsid w:val="003916D1"/>
    <w:rsid w:val="0039495F"/>
    <w:rsid w:val="003A21F0"/>
    <w:rsid w:val="003A277F"/>
    <w:rsid w:val="003A58BA"/>
    <w:rsid w:val="003A5AE7"/>
    <w:rsid w:val="003A7221"/>
    <w:rsid w:val="003B3493"/>
    <w:rsid w:val="003C13AE"/>
    <w:rsid w:val="003C545B"/>
    <w:rsid w:val="003D2E73"/>
    <w:rsid w:val="003E72B6"/>
    <w:rsid w:val="003E7BBE"/>
    <w:rsid w:val="0040042D"/>
    <w:rsid w:val="00400A7E"/>
    <w:rsid w:val="004127E3"/>
    <w:rsid w:val="004168F3"/>
    <w:rsid w:val="0042286D"/>
    <w:rsid w:val="00423CB2"/>
    <w:rsid w:val="00430533"/>
    <w:rsid w:val="0043212E"/>
    <w:rsid w:val="00434366"/>
    <w:rsid w:val="00434ECE"/>
    <w:rsid w:val="00442202"/>
    <w:rsid w:val="00444423"/>
    <w:rsid w:val="00452F3E"/>
    <w:rsid w:val="004640AE"/>
    <w:rsid w:val="004679E3"/>
    <w:rsid w:val="00475172"/>
    <w:rsid w:val="004758B0"/>
    <w:rsid w:val="00476E86"/>
    <w:rsid w:val="004832D2"/>
    <w:rsid w:val="00485559"/>
    <w:rsid w:val="004A142B"/>
    <w:rsid w:val="004A3860"/>
    <w:rsid w:val="004A44E8"/>
    <w:rsid w:val="004A581D"/>
    <w:rsid w:val="004A7706"/>
    <w:rsid w:val="004B29B7"/>
    <w:rsid w:val="004B50B6"/>
    <w:rsid w:val="004B67F5"/>
    <w:rsid w:val="004B70AA"/>
    <w:rsid w:val="004B7A28"/>
    <w:rsid w:val="004C2244"/>
    <w:rsid w:val="004C79A1"/>
    <w:rsid w:val="004D0D5F"/>
    <w:rsid w:val="004D1569"/>
    <w:rsid w:val="004D44B1"/>
    <w:rsid w:val="004D73E5"/>
    <w:rsid w:val="004E0460"/>
    <w:rsid w:val="004E1579"/>
    <w:rsid w:val="004E5FAE"/>
    <w:rsid w:val="004E6245"/>
    <w:rsid w:val="004E6741"/>
    <w:rsid w:val="004E7094"/>
    <w:rsid w:val="004F311C"/>
    <w:rsid w:val="004F4AA1"/>
    <w:rsid w:val="004F5DC7"/>
    <w:rsid w:val="004F78DA"/>
    <w:rsid w:val="004F7D64"/>
    <w:rsid w:val="0050621A"/>
    <w:rsid w:val="00512B13"/>
    <w:rsid w:val="00517AA3"/>
    <w:rsid w:val="00520E9A"/>
    <w:rsid w:val="005248C1"/>
    <w:rsid w:val="00526134"/>
    <w:rsid w:val="0052778C"/>
    <w:rsid w:val="005322B8"/>
    <w:rsid w:val="005328E2"/>
    <w:rsid w:val="00533E61"/>
    <w:rsid w:val="005405B2"/>
    <w:rsid w:val="00540BD0"/>
    <w:rsid w:val="005427C8"/>
    <w:rsid w:val="005446D1"/>
    <w:rsid w:val="00545FD4"/>
    <w:rsid w:val="00556C4C"/>
    <w:rsid w:val="00557369"/>
    <w:rsid w:val="00564ADD"/>
    <w:rsid w:val="00565D50"/>
    <w:rsid w:val="005708EB"/>
    <w:rsid w:val="00572DCA"/>
    <w:rsid w:val="00575BC6"/>
    <w:rsid w:val="00583902"/>
    <w:rsid w:val="00593166"/>
    <w:rsid w:val="0059350D"/>
    <w:rsid w:val="00594691"/>
    <w:rsid w:val="0059482E"/>
    <w:rsid w:val="005A1D70"/>
    <w:rsid w:val="005A3AA5"/>
    <w:rsid w:val="005A6C9C"/>
    <w:rsid w:val="005A6DC9"/>
    <w:rsid w:val="005A74DC"/>
    <w:rsid w:val="005B5146"/>
    <w:rsid w:val="005D1AFD"/>
    <w:rsid w:val="005D47B5"/>
    <w:rsid w:val="005E51E6"/>
    <w:rsid w:val="005F027A"/>
    <w:rsid w:val="005F33CC"/>
    <w:rsid w:val="005F771F"/>
    <w:rsid w:val="0060562A"/>
    <w:rsid w:val="00611FA0"/>
    <w:rsid w:val="006121D4"/>
    <w:rsid w:val="00613B49"/>
    <w:rsid w:val="00616845"/>
    <w:rsid w:val="00620E8E"/>
    <w:rsid w:val="00621674"/>
    <w:rsid w:val="00621A04"/>
    <w:rsid w:val="006261F3"/>
    <w:rsid w:val="00627EEB"/>
    <w:rsid w:val="00633CFE"/>
    <w:rsid w:val="00634FCA"/>
    <w:rsid w:val="00643D1B"/>
    <w:rsid w:val="006452B8"/>
    <w:rsid w:val="006470B0"/>
    <w:rsid w:val="006504A2"/>
    <w:rsid w:val="0065183F"/>
    <w:rsid w:val="00652E62"/>
    <w:rsid w:val="00657FCD"/>
    <w:rsid w:val="00685642"/>
    <w:rsid w:val="00686A49"/>
    <w:rsid w:val="0068730A"/>
    <w:rsid w:val="00687B62"/>
    <w:rsid w:val="00690C44"/>
    <w:rsid w:val="00692A33"/>
    <w:rsid w:val="0069584F"/>
    <w:rsid w:val="006969D9"/>
    <w:rsid w:val="006A2B68"/>
    <w:rsid w:val="006A3822"/>
    <w:rsid w:val="006B3BD4"/>
    <w:rsid w:val="006B56D6"/>
    <w:rsid w:val="006C2F32"/>
    <w:rsid w:val="006D38C3"/>
    <w:rsid w:val="006D4448"/>
    <w:rsid w:val="006D58E4"/>
    <w:rsid w:val="006D6DFD"/>
    <w:rsid w:val="006D74AD"/>
    <w:rsid w:val="006E2C4D"/>
    <w:rsid w:val="006E42FE"/>
    <w:rsid w:val="006E677D"/>
    <w:rsid w:val="006F0D02"/>
    <w:rsid w:val="006F10FE"/>
    <w:rsid w:val="006F2A2A"/>
    <w:rsid w:val="006F3622"/>
    <w:rsid w:val="00705EEC"/>
    <w:rsid w:val="00707741"/>
    <w:rsid w:val="007134FE"/>
    <w:rsid w:val="00715794"/>
    <w:rsid w:val="00717385"/>
    <w:rsid w:val="00722769"/>
    <w:rsid w:val="00727901"/>
    <w:rsid w:val="007304B3"/>
    <w:rsid w:val="0073075B"/>
    <w:rsid w:val="0073404B"/>
    <w:rsid w:val="007341FF"/>
    <w:rsid w:val="00735CDC"/>
    <w:rsid w:val="00737DEE"/>
    <w:rsid w:val="007404E9"/>
    <w:rsid w:val="00742DE0"/>
    <w:rsid w:val="0074325F"/>
    <w:rsid w:val="007444CF"/>
    <w:rsid w:val="00744D65"/>
    <w:rsid w:val="00752C75"/>
    <w:rsid w:val="00753175"/>
    <w:rsid w:val="00757005"/>
    <w:rsid w:val="00761DBE"/>
    <w:rsid w:val="0076523B"/>
    <w:rsid w:val="00765E19"/>
    <w:rsid w:val="00771B60"/>
    <w:rsid w:val="00774201"/>
    <w:rsid w:val="00781D77"/>
    <w:rsid w:val="00783549"/>
    <w:rsid w:val="007860B7"/>
    <w:rsid w:val="00786DC8"/>
    <w:rsid w:val="007979E1"/>
    <w:rsid w:val="007A0E5F"/>
    <w:rsid w:val="007A300D"/>
    <w:rsid w:val="007B41F1"/>
    <w:rsid w:val="007B711E"/>
    <w:rsid w:val="007C77E2"/>
    <w:rsid w:val="007D5A78"/>
    <w:rsid w:val="007D6322"/>
    <w:rsid w:val="007E3BD1"/>
    <w:rsid w:val="007F0E7F"/>
    <w:rsid w:val="007F1563"/>
    <w:rsid w:val="007F1EB2"/>
    <w:rsid w:val="007F3CE5"/>
    <w:rsid w:val="007F44DB"/>
    <w:rsid w:val="007F5A8B"/>
    <w:rsid w:val="00817D51"/>
    <w:rsid w:val="00823530"/>
    <w:rsid w:val="00823FF4"/>
    <w:rsid w:val="00830267"/>
    <w:rsid w:val="008306E7"/>
    <w:rsid w:val="00834BC8"/>
    <w:rsid w:val="00837FD6"/>
    <w:rsid w:val="00840D14"/>
    <w:rsid w:val="00845F0F"/>
    <w:rsid w:val="00847B60"/>
    <w:rsid w:val="00850243"/>
    <w:rsid w:val="00851639"/>
    <w:rsid w:val="00851BE5"/>
    <w:rsid w:val="00853CF4"/>
    <w:rsid w:val="008545EB"/>
    <w:rsid w:val="0085464C"/>
    <w:rsid w:val="008624EA"/>
    <w:rsid w:val="00865011"/>
    <w:rsid w:val="00874D70"/>
    <w:rsid w:val="00880DF5"/>
    <w:rsid w:val="00886790"/>
    <w:rsid w:val="008877F2"/>
    <w:rsid w:val="008908DE"/>
    <w:rsid w:val="008A12ED"/>
    <w:rsid w:val="008A39D3"/>
    <w:rsid w:val="008A500D"/>
    <w:rsid w:val="008B2C77"/>
    <w:rsid w:val="008B4394"/>
    <w:rsid w:val="008B4AD2"/>
    <w:rsid w:val="008B60BF"/>
    <w:rsid w:val="008B6DA0"/>
    <w:rsid w:val="008B7138"/>
    <w:rsid w:val="008D6CB9"/>
    <w:rsid w:val="008E260C"/>
    <w:rsid w:val="008E39B1"/>
    <w:rsid w:val="008E39BE"/>
    <w:rsid w:val="008E62EC"/>
    <w:rsid w:val="008F0FC5"/>
    <w:rsid w:val="008F32F6"/>
    <w:rsid w:val="0090461D"/>
    <w:rsid w:val="00910158"/>
    <w:rsid w:val="00916CD7"/>
    <w:rsid w:val="00920927"/>
    <w:rsid w:val="00921A7C"/>
    <w:rsid w:val="00921B38"/>
    <w:rsid w:val="00923720"/>
    <w:rsid w:val="009278C9"/>
    <w:rsid w:val="00932CD7"/>
    <w:rsid w:val="009348C0"/>
    <w:rsid w:val="00944C09"/>
    <w:rsid w:val="00945592"/>
    <w:rsid w:val="009527CB"/>
    <w:rsid w:val="00953835"/>
    <w:rsid w:val="009577C4"/>
    <w:rsid w:val="009579B6"/>
    <w:rsid w:val="00960F6C"/>
    <w:rsid w:val="00963A46"/>
    <w:rsid w:val="00970747"/>
    <w:rsid w:val="00976343"/>
    <w:rsid w:val="00983C6A"/>
    <w:rsid w:val="00994A5A"/>
    <w:rsid w:val="009A5194"/>
    <w:rsid w:val="009A5900"/>
    <w:rsid w:val="009A6E6C"/>
    <w:rsid w:val="009A6F3F"/>
    <w:rsid w:val="009B331A"/>
    <w:rsid w:val="009C21A0"/>
    <w:rsid w:val="009C2650"/>
    <w:rsid w:val="009D15E2"/>
    <w:rsid w:val="009D15FE"/>
    <w:rsid w:val="009D5D2C"/>
    <w:rsid w:val="009E4E4A"/>
    <w:rsid w:val="009F0DCC"/>
    <w:rsid w:val="009F11CA"/>
    <w:rsid w:val="00A012BE"/>
    <w:rsid w:val="00A042B3"/>
    <w:rsid w:val="00A052D7"/>
    <w:rsid w:val="00A0695B"/>
    <w:rsid w:val="00A076CF"/>
    <w:rsid w:val="00A13052"/>
    <w:rsid w:val="00A1313D"/>
    <w:rsid w:val="00A216A8"/>
    <w:rsid w:val="00A223A6"/>
    <w:rsid w:val="00A326C2"/>
    <w:rsid w:val="00A35662"/>
    <w:rsid w:val="00A3639E"/>
    <w:rsid w:val="00A427E8"/>
    <w:rsid w:val="00A43CED"/>
    <w:rsid w:val="00A47ADE"/>
    <w:rsid w:val="00A5092E"/>
    <w:rsid w:val="00A55106"/>
    <w:rsid w:val="00A554D6"/>
    <w:rsid w:val="00A56E14"/>
    <w:rsid w:val="00A60D7E"/>
    <w:rsid w:val="00A62A14"/>
    <w:rsid w:val="00A6476B"/>
    <w:rsid w:val="00A76C6C"/>
    <w:rsid w:val="00A83E9E"/>
    <w:rsid w:val="00A84AE0"/>
    <w:rsid w:val="00A87356"/>
    <w:rsid w:val="00A92DD1"/>
    <w:rsid w:val="00A963A0"/>
    <w:rsid w:val="00A97A2B"/>
    <w:rsid w:val="00AA5338"/>
    <w:rsid w:val="00AB1B8E"/>
    <w:rsid w:val="00AB3226"/>
    <w:rsid w:val="00AC0696"/>
    <w:rsid w:val="00AC4C98"/>
    <w:rsid w:val="00AC5F6B"/>
    <w:rsid w:val="00AD3896"/>
    <w:rsid w:val="00AD5B47"/>
    <w:rsid w:val="00AD75CD"/>
    <w:rsid w:val="00AE1ED9"/>
    <w:rsid w:val="00AE32CB"/>
    <w:rsid w:val="00AF3957"/>
    <w:rsid w:val="00B04E86"/>
    <w:rsid w:val="00B0677E"/>
    <w:rsid w:val="00B07E2D"/>
    <w:rsid w:val="00B12013"/>
    <w:rsid w:val="00B22C19"/>
    <w:rsid w:val="00B22C67"/>
    <w:rsid w:val="00B31A61"/>
    <w:rsid w:val="00B33CDE"/>
    <w:rsid w:val="00B3508F"/>
    <w:rsid w:val="00B443EE"/>
    <w:rsid w:val="00B46A88"/>
    <w:rsid w:val="00B560C8"/>
    <w:rsid w:val="00B61150"/>
    <w:rsid w:val="00B62822"/>
    <w:rsid w:val="00B65BC7"/>
    <w:rsid w:val="00B746B9"/>
    <w:rsid w:val="00B74DC8"/>
    <w:rsid w:val="00B77968"/>
    <w:rsid w:val="00B848D4"/>
    <w:rsid w:val="00B865B7"/>
    <w:rsid w:val="00B963CD"/>
    <w:rsid w:val="00BA1CB1"/>
    <w:rsid w:val="00BA4178"/>
    <w:rsid w:val="00BA482D"/>
    <w:rsid w:val="00BB1755"/>
    <w:rsid w:val="00BB23F4"/>
    <w:rsid w:val="00BC5075"/>
    <w:rsid w:val="00BC5419"/>
    <w:rsid w:val="00BC5C38"/>
    <w:rsid w:val="00BD1701"/>
    <w:rsid w:val="00BD3B0F"/>
    <w:rsid w:val="00BD40AF"/>
    <w:rsid w:val="00BE45D9"/>
    <w:rsid w:val="00BF1D4C"/>
    <w:rsid w:val="00BF3F0A"/>
    <w:rsid w:val="00BF411D"/>
    <w:rsid w:val="00C00AD3"/>
    <w:rsid w:val="00C0454C"/>
    <w:rsid w:val="00C0623A"/>
    <w:rsid w:val="00C143C3"/>
    <w:rsid w:val="00C14635"/>
    <w:rsid w:val="00C15AFF"/>
    <w:rsid w:val="00C1739B"/>
    <w:rsid w:val="00C21ADE"/>
    <w:rsid w:val="00C25646"/>
    <w:rsid w:val="00C26067"/>
    <w:rsid w:val="00C30A29"/>
    <w:rsid w:val="00C317DC"/>
    <w:rsid w:val="00C5296F"/>
    <w:rsid w:val="00C560B2"/>
    <w:rsid w:val="00C569B1"/>
    <w:rsid w:val="00C574F3"/>
    <w:rsid w:val="00C578E9"/>
    <w:rsid w:val="00C62BB6"/>
    <w:rsid w:val="00C70626"/>
    <w:rsid w:val="00C72860"/>
    <w:rsid w:val="00C73582"/>
    <w:rsid w:val="00C73B90"/>
    <w:rsid w:val="00C742EC"/>
    <w:rsid w:val="00C82CAE"/>
    <w:rsid w:val="00C86F1E"/>
    <w:rsid w:val="00C92FB1"/>
    <w:rsid w:val="00C96AF3"/>
    <w:rsid w:val="00C97CCC"/>
    <w:rsid w:val="00CA0274"/>
    <w:rsid w:val="00CA2922"/>
    <w:rsid w:val="00CB50DB"/>
    <w:rsid w:val="00CB746F"/>
    <w:rsid w:val="00CC17E2"/>
    <w:rsid w:val="00CC451E"/>
    <w:rsid w:val="00CD421F"/>
    <w:rsid w:val="00CD4E9D"/>
    <w:rsid w:val="00CD4F4D"/>
    <w:rsid w:val="00CE64B4"/>
    <w:rsid w:val="00CE7D19"/>
    <w:rsid w:val="00CE7E38"/>
    <w:rsid w:val="00CF0CF5"/>
    <w:rsid w:val="00CF137F"/>
    <w:rsid w:val="00CF2B3E"/>
    <w:rsid w:val="00CF49A8"/>
    <w:rsid w:val="00D0201F"/>
    <w:rsid w:val="00D03685"/>
    <w:rsid w:val="00D06BA6"/>
    <w:rsid w:val="00D07D4E"/>
    <w:rsid w:val="00D115AA"/>
    <w:rsid w:val="00D11E04"/>
    <w:rsid w:val="00D1222C"/>
    <w:rsid w:val="00D145BE"/>
    <w:rsid w:val="00D20C57"/>
    <w:rsid w:val="00D23BB5"/>
    <w:rsid w:val="00D25D16"/>
    <w:rsid w:val="00D27959"/>
    <w:rsid w:val="00D32124"/>
    <w:rsid w:val="00D50A8B"/>
    <w:rsid w:val="00D54C76"/>
    <w:rsid w:val="00D55497"/>
    <w:rsid w:val="00D71E43"/>
    <w:rsid w:val="00D71F90"/>
    <w:rsid w:val="00D727F3"/>
    <w:rsid w:val="00D73695"/>
    <w:rsid w:val="00D810DE"/>
    <w:rsid w:val="00D87D32"/>
    <w:rsid w:val="00D91188"/>
    <w:rsid w:val="00D92C83"/>
    <w:rsid w:val="00DA0A81"/>
    <w:rsid w:val="00DA2ADE"/>
    <w:rsid w:val="00DA3C10"/>
    <w:rsid w:val="00DA53B5"/>
    <w:rsid w:val="00DB622E"/>
    <w:rsid w:val="00DC1D69"/>
    <w:rsid w:val="00DC5A3A"/>
    <w:rsid w:val="00DD0726"/>
    <w:rsid w:val="00DF79B5"/>
    <w:rsid w:val="00E0162C"/>
    <w:rsid w:val="00E1429A"/>
    <w:rsid w:val="00E238E6"/>
    <w:rsid w:val="00E26825"/>
    <w:rsid w:val="00E35064"/>
    <w:rsid w:val="00E3681D"/>
    <w:rsid w:val="00E40225"/>
    <w:rsid w:val="00E501F0"/>
    <w:rsid w:val="00E53F5A"/>
    <w:rsid w:val="00E557F0"/>
    <w:rsid w:val="00E57B29"/>
    <w:rsid w:val="00E6166D"/>
    <w:rsid w:val="00E71E2E"/>
    <w:rsid w:val="00E7514F"/>
    <w:rsid w:val="00E8205E"/>
    <w:rsid w:val="00E91BFF"/>
    <w:rsid w:val="00E92933"/>
    <w:rsid w:val="00E94FAD"/>
    <w:rsid w:val="00E967BD"/>
    <w:rsid w:val="00E9683C"/>
    <w:rsid w:val="00EB0AA4"/>
    <w:rsid w:val="00EB5C88"/>
    <w:rsid w:val="00EC0469"/>
    <w:rsid w:val="00EE345A"/>
    <w:rsid w:val="00EF01F8"/>
    <w:rsid w:val="00EF2DD1"/>
    <w:rsid w:val="00EF40EF"/>
    <w:rsid w:val="00EF47FE"/>
    <w:rsid w:val="00F02300"/>
    <w:rsid w:val="00F0419B"/>
    <w:rsid w:val="00F069BD"/>
    <w:rsid w:val="00F077D9"/>
    <w:rsid w:val="00F1480E"/>
    <w:rsid w:val="00F1497D"/>
    <w:rsid w:val="00F16AAC"/>
    <w:rsid w:val="00F16C64"/>
    <w:rsid w:val="00F26627"/>
    <w:rsid w:val="00F270C3"/>
    <w:rsid w:val="00F33FF2"/>
    <w:rsid w:val="00F3497F"/>
    <w:rsid w:val="00F36FB6"/>
    <w:rsid w:val="00F37223"/>
    <w:rsid w:val="00F438FC"/>
    <w:rsid w:val="00F47304"/>
    <w:rsid w:val="00F5616F"/>
    <w:rsid w:val="00F56451"/>
    <w:rsid w:val="00F56827"/>
    <w:rsid w:val="00F56F16"/>
    <w:rsid w:val="00F61FB0"/>
    <w:rsid w:val="00F62866"/>
    <w:rsid w:val="00F65EF0"/>
    <w:rsid w:val="00F707E5"/>
    <w:rsid w:val="00F71651"/>
    <w:rsid w:val="00F76191"/>
    <w:rsid w:val="00F76CC6"/>
    <w:rsid w:val="00F83D7C"/>
    <w:rsid w:val="00FB0FE7"/>
    <w:rsid w:val="00FB232E"/>
    <w:rsid w:val="00FC7BCF"/>
    <w:rsid w:val="00FD143B"/>
    <w:rsid w:val="00FD3DB8"/>
    <w:rsid w:val="00FD557D"/>
    <w:rsid w:val="00FE0282"/>
    <w:rsid w:val="00FE124D"/>
    <w:rsid w:val="00FE3F69"/>
    <w:rsid w:val="00FE792C"/>
    <w:rsid w:val="00FF2561"/>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4:docId w14:val="1E21D7B5"/>
  <w15:docId w15:val="{EE8B74CF-4643-46E0-AE62-BDB3F2030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rPr>
      <w:rFonts w:ascii="Arial" w:eastAsia="Times New Roman" w:hAnsi="Arial"/>
      <w:szCs w:val="22"/>
    </w:rPr>
  </w:style>
  <w:style w:type="paragraph" w:styleId="Heading1">
    <w:name w:val="heading 1"/>
    <w:basedOn w:val="Normal"/>
    <w:next w:val="Normal"/>
    <w:link w:val="Heading1Char"/>
    <w:uiPriority w:val="99"/>
    <w:qFormat/>
    <w:locked/>
    <w:rsid w:val="00652E62"/>
    <w:pPr>
      <w:keepNext/>
      <w:keepLines/>
      <w:spacing w:before="240"/>
      <w:outlineLvl w:val="0"/>
    </w:pPr>
    <w:rPr>
      <w:rFonts w:ascii="Cambria" w:hAnsi="Cambria"/>
      <w:color w:val="365F91"/>
      <w:sz w:val="32"/>
      <w:szCs w:val="32"/>
    </w:rPr>
  </w:style>
  <w:style w:type="paragraph" w:styleId="Heading2">
    <w:name w:val="heading 2"/>
    <w:basedOn w:val="Normal"/>
    <w:next w:val="Normal"/>
    <w:link w:val="Heading2Char"/>
    <w:uiPriority w:val="99"/>
    <w:qFormat/>
    <w:locked/>
    <w:rsid w:val="00652E62"/>
    <w:pPr>
      <w:keepNext/>
      <w:keepLines/>
      <w:spacing w:before="40"/>
      <w:outlineLvl w:val="1"/>
    </w:pPr>
    <w:rPr>
      <w:rFonts w:ascii="Cambria" w:hAnsi="Cambria"/>
      <w:color w:val="365F91"/>
      <w:sz w:val="26"/>
      <w:szCs w:val="26"/>
    </w:rPr>
  </w:style>
  <w:style w:type="paragraph" w:styleId="Heading3">
    <w:name w:val="heading 3"/>
    <w:basedOn w:val="Normal"/>
    <w:next w:val="Normal"/>
    <w:link w:val="Heading3Char"/>
    <w:uiPriority w:val="99"/>
    <w:qFormat/>
    <w:locked/>
    <w:rsid w:val="00652E62"/>
    <w:pPr>
      <w:keepNext/>
      <w:keepLines/>
      <w:spacing w:before="40"/>
      <w:outlineLvl w:val="2"/>
    </w:pPr>
    <w:rPr>
      <w:rFonts w:ascii="Cambria" w:hAnsi="Cambria"/>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52E62"/>
    <w:rPr>
      <w:rFonts w:ascii="Cambria" w:hAnsi="Cambria" w:cs="Times New Roman"/>
      <w:color w:val="365F91"/>
      <w:sz w:val="32"/>
      <w:szCs w:val="32"/>
      <w:lang w:eastAsia="en-AU"/>
    </w:rPr>
  </w:style>
  <w:style w:type="character" w:customStyle="1" w:styleId="Heading2Char">
    <w:name w:val="Heading 2 Char"/>
    <w:link w:val="Heading2"/>
    <w:uiPriority w:val="99"/>
    <w:semiHidden/>
    <w:locked/>
    <w:rsid w:val="00652E62"/>
    <w:rPr>
      <w:rFonts w:ascii="Cambria" w:hAnsi="Cambria" w:cs="Times New Roman"/>
      <w:color w:val="365F91"/>
      <w:sz w:val="26"/>
      <w:szCs w:val="26"/>
      <w:lang w:eastAsia="en-AU"/>
    </w:rPr>
  </w:style>
  <w:style w:type="character" w:customStyle="1" w:styleId="Heading3Char">
    <w:name w:val="Heading 3 Char"/>
    <w:link w:val="Heading3"/>
    <w:uiPriority w:val="99"/>
    <w:semiHidden/>
    <w:locked/>
    <w:rsid w:val="00652E62"/>
    <w:rPr>
      <w:rFonts w:ascii="Cambria" w:hAnsi="Cambria" w:cs="Times New Roman"/>
      <w:color w:val="243F60"/>
      <w:sz w:val="24"/>
      <w:szCs w:val="24"/>
      <w:lang w:eastAsia="en-AU"/>
    </w:rPr>
  </w:style>
  <w:style w:type="paragraph" w:customStyle="1" w:styleId="SIUNITCODE">
    <w:name w:val="SI UNIT CODE"/>
    <w:uiPriority w:val="99"/>
    <w:rsid w:val="00923720"/>
    <w:pPr>
      <w:spacing w:before="80" w:after="80"/>
    </w:pPr>
    <w:rPr>
      <w:rFonts w:ascii="Arial" w:eastAsia="Times New Roman" w:hAnsi="Arial"/>
      <w:b/>
      <w:caps/>
      <w:sz w:val="22"/>
      <w:szCs w:val="22"/>
    </w:rPr>
  </w:style>
  <w:style w:type="paragraph" w:customStyle="1" w:styleId="SIUnittitle">
    <w:name w:val="SI Unit title"/>
    <w:uiPriority w:val="99"/>
    <w:rsid w:val="00923720"/>
    <w:pPr>
      <w:spacing w:before="80" w:after="80"/>
    </w:pPr>
    <w:rPr>
      <w:rFonts w:ascii="Arial" w:eastAsia="Times New Roman" w:hAnsi="Arial"/>
      <w:b/>
      <w:sz w:val="22"/>
      <w:szCs w:val="22"/>
    </w:rPr>
  </w:style>
  <w:style w:type="paragraph" w:customStyle="1" w:styleId="SIText-Bold">
    <w:name w:val="SI Text - Bold"/>
    <w:link w:val="SIText-BoldChar"/>
    <w:uiPriority w:val="99"/>
    <w:rsid w:val="00923720"/>
    <w:pPr>
      <w:spacing w:before="80" w:after="80"/>
    </w:pPr>
    <w:rPr>
      <w:rFonts w:ascii="Arial" w:eastAsia="Times New Roman" w:hAnsi="Arial"/>
      <w:b/>
      <w:szCs w:val="22"/>
    </w:rPr>
  </w:style>
  <w:style w:type="paragraph" w:customStyle="1" w:styleId="SIText">
    <w:name w:val="SI Text"/>
    <w:link w:val="SITextChar"/>
    <w:uiPriority w:val="99"/>
    <w:rsid w:val="005F771F"/>
    <w:rPr>
      <w:rFonts w:ascii="Arial" w:eastAsia="Times New Roman" w:hAnsi="Arial"/>
      <w:szCs w:val="22"/>
      <w:lang w:eastAsia="en-US"/>
    </w:rPr>
  </w:style>
  <w:style w:type="table" w:customStyle="1" w:styleId="TableGridLight1">
    <w:name w:val="Table Grid Light1"/>
    <w:uiPriority w:val="99"/>
    <w:locked/>
    <w:rsid w:val="00BA1CB1"/>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Header">
    <w:name w:val="header"/>
    <w:basedOn w:val="Normal"/>
    <w:link w:val="HeaderChar"/>
    <w:uiPriority w:val="99"/>
    <w:locked/>
    <w:rsid w:val="00916CD7"/>
    <w:pPr>
      <w:tabs>
        <w:tab w:val="center" w:pos="4513"/>
        <w:tab w:val="right" w:pos="9026"/>
      </w:tabs>
    </w:pPr>
  </w:style>
  <w:style w:type="character" w:customStyle="1" w:styleId="HeaderChar">
    <w:name w:val="Header Char"/>
    <w:link w:val="Header"/>
    <w:uiPriority w:val="99"/>
    <w:locked/>
    <w:rsid w:val="00916CD7"/>
    <w:rPr>
      <w:rFonts w:ascii="Arial" w:hAnsi="Arial" w:cs="Times New Roman"/>
      <w:sz w:val="20"/>
      <w:lang w:eastAsia="en-AU"/>
    </w:rPr>
  </w:style>
  <w:style w:type="paragraph" w:styleId="Footer">
    <w:name w:val="footer"/>
    <w:basedOn w:val="Normal"/>
    <w:link w:val="FooterChar"/>
    <w:uiPriority w:val="99"/>
    <w:locked/>
    <w:rsid w:val="00BF3F0A"/>
    <w:pPr>
      <w:tabs>
        <w:tab w:val="center" w:pos="4513"/>
        <w:tab w:val="right" w:pos="9026"/>
      </w:tabs>
    </w:pPr>
  </w:style>
  <w:style w:type="character" w:customStyle="1" w:styleId="FooterChar">
    <w:name w:val="Footer Char"/>
    <w:link w:val="Footer"/>
    <w:uiPriority w:val="99"/>
    <w:locked/>
    <w:rsid w:val="00BF3F0A"/>
    <w:rPr>
      <w:rFonts w:ascii="Arial" w:hAnsi="Arial" w:cs="Times New Roman"/>
      <w:lang w:eastAsia="en-AU"/>
    </w:rPr>
  </w:style>
  <w:style w:type="character" w:customStyle="1" w:styleId="SIText-BoldChar">
    <w:name w:val="SI Text - Bold Char"/>
    <w:link w:val="SIText-Bold"/>
    <w:uiPriority w:val="99"/>
    <w:locked/>
    <w:rsid w:val="00923720"/>
    <w:rPr>
      <w:rFonts w:ascii="Arial" w:hAnsi="Arial" w:cs="Times New Roman"/>
      <w:b/>
      <w:sz w:val="22"/>
      <w:szCs w:val="22"/>
      <w:lang w:val="en-AU" w:eastAsia="en-AU" w:bidi="ar-SA"/>
    </w:rPr>
  </w:style>
  <w:style w:type="paragraph" w:styleId="BalloonText">
    <w:name w:val="Balloon Text"/>
    <w:basedOn w:val="Normal"/>
    <w:link w:val="BalloonTextChar"/>
    <w:uiPriority w:val="99"/>
    <w:semiHidden/>
    <w:locked/>
    <w:rsid w:val="005A3AA5"/>
    <w:rPr>
      <w:rFonts w:cs="Arial"/>
      <w:sz w:val="18"/>
      <w:szCs w:val="18"/>
    </w:rPr>
  </w:style>
  <w:style w:type="character" w:customStyle="1" w:styleId="BalloonTextChar">
    <w:name w:val="Balloon Text Char"/>
    <w:link w:val="BalloonText"/>
    <w:uiPriority w:val="99"/>
    <w:semiHidden/>
    <w:locked/>
    <w:rsid w:val="005A3AA5"/>
    <w:rPr>
      <w:rFonts w:ascii="Arial" w:hAnsi="Arial" w:cs="Arial"/>
      <w:sz w:val="18"/>
      <w:szCs w:val="18"/>
      <w:lang w:eastAsia="en-AU"/>
    </w:rPr>
  </w:style>
  <w:style w:type="character" w:styleId="CommentReference">
    <w:name w:val="annotation reference"/>
    <w:uiPriority w:val="99"/>
    <w:semiHidden/>
    <w:locked/>
    <w:rsid w:val="00B848D4"/>
    <w:rPr>
      <w:rFonts w:cs="Times New Roman"/>
      <w:sz w:val="16"/>
      <w:szCs w:val="16"/>
    </w:rPr>
  </w:style>
  <w:style w:type="paragraph" w:styleId="CommentText">
    <w:name w:val="annotation text"/>
    <w:basedOn w:val="Normal"/>
    <w:link w:val="CommentTextChar"/>
    <w:uiPriority w:val="99"/>
    <w:semiHidden/>
    <w:locked/>
    <w:rsid w:val="00B848D4"/>
    <w:rPr>
      <w:szCs w:val="20"/>
    </w:rPr>
  </w:style>
  <w:style w:type="character" w:customStyle="1" w:styleId="CommentTextChar">
    <w:name w:val="Comment Text Char"/>
    <w:link w:val="CommentText"/>
    <w:uiPriority w:val="99"/>
    <w:semiHidden/>
    <w:locked/>
    <w:rsid w:val="00B848D4"/>
    <w:rPr>
      <w:rFonts w:ascii="Arial" w:hAnsi="Arial" w:cs="Times New Roman"/>
      <w:sz w:val="20"/>
      <w:szCs w:val="20"/>
      <w:lang w:eastAsia="en-AU"/>
    </w:rPr>
  </w:style>
  <w:style w:type="paragraph" w:styleId="CommentSubject">
    <w:name w:val="annotation subject"/>
    <w:basedOn w:val="CommentText"/>
    <w:next w:val="CommentText"/>
    <w:link w:val="CommentSubjectChar"/>
    <w:uiPriority w:val="99"/>
    <w:semiHidden/>
    <w:locked/>
    <w:rsid w:val="00B848D4"/>
    <w:rPr>
      <w:b/>
      <w:bCs/>
    </w:rPr>
  </w:style>
  <w:style w:type="character" w:customStyle="1" w:styleId="CommentSubjectChar">
    <w:name w:val="Comment Subject Char"/>
    <w:link w:val="CommentSubject"/>
    <w:uiPriority w:val="99"/>
    <w:semiHidden/>
    <w:locked/>
    <w:rsid w:val="00B848D4"/>
    <w:rPr>
      <w:rFonts w:ascii="Arial" w:hAnsi="Arial" w:cs="Times New Roman"/>
      <w:b/>
      <w:bCs/>
      <w:sz w:val="20"/>
      <w:szCs w:val="20"/>
      <w:lang w:eastAsia="en-AU"/>
    </w:rPr>
  </w:style>
  <w:style w:type="paragraph" w:customStyle="1" w:styleId="SIBulletList1">
    <w:name w:val="SI Bullet List 1"/>
    <w:uiPriority w:val="99"/>
    <w:rsid w:val="002C55E9"/>
    <w:pPr>
      <w:numPr>
        <w:numId w:val="24"/>
      </w:numPr>
      <w:ind w:left="357" w:hanging="357"/>
    </w:pPr>
    <w:rPr>
      <w:rFonts w:ascii="Arial" w:eastAsia="Times New Roman" w:hAnsi="Arial"/>
      <w:lang w:eastAsia="en-US"/>
    </w:rPr>
  </w:style>
  <w:style w:type="character" w:customStyle="1" w:styleId="SIText-Italic">
    <w:name w:val="SI Text - Italic"/>
    <w:uiPriority w:val="99"/>
    <w:rsid w:val="00634FCA"/>
    <w:rPr>
      <w:i/>
      <w:sz w:val="20"/>
    </w:rPr>
  </w:style>
  <w:style w:type="paragraph" w:customStyle="1" w:styleId="SIBulletList2">
    <w:name w:val="SI Bullet List 2"/>
    <w:basedOn w:val="SIBulletList1"/>
    <w:uiPriority w:val="99"/>
    <w:rsid w:val="003E7BBE"/>
    <w:pPr>
      <w:tabs>
        <w:tab w:val="num" w:pos="720"/>
      </w:tabs>
      <w:ind w:left="714" w:hanging="360"/>
    </w:pPr>
  </w:style>
  <w:style w:type="character" w:styleId="Hyperlink">
    <w:name w:val="Hyperlink"/>
    <w:uiPriority w:val="99"/>
    <w:locked/>
    <w:rsid w:val="00652E62"/>
    <w:rPr>
      <w:rFonts w:cs="Times New Roman"/>
      <w:color w:val="0000FF"/>
      <w:u w:val="single"/>
    </w:rPr>
  </w:style>
  <w:style w:type="paragraph" w:styleId="FootnoteText">
    <w:name w:val="footnote text"/>
    <w:basedOn w:val="Normal"/>
    <w:link w:val="FootnoteTextChar"/>
    <w:uiPriority w:val="99"/>
    <w:semiHidden/>
    <w:locked/>
    <w:rsid w:val="00AA5338"/>
    <w:rPr>
      <w:szCs w:val="20"/>
    </w:rPr>
  </w:style>
  <w:style w:type="character" w:customStyle="1" w:styleId="FootnoteTextChar">
    <w:name w:val="Footnote Text Char"/>
    <w:link w:val="FootnoteText"/>
    <w:uiPriority w:val="99"/>
    <w:semiHidden/>
    <w:locked/>
    <w:rsid w:val="00AA5338"/>
    <w:rPr>
      <w:rFonts w:ascii="Arial" w:hAnsi="Arial" w:cs="Times New Roman"/>
      <w:sz w:val="20"/>
      <w:szCs w:val="20"/>
      <w:lang w:eastAsia="en-AU"/>
    </w:rPr>
  </w:style>
  <w:style w:type="character" w:styleId="FootnoteReference">
    <w:name w:val="footnote reference"/>
    <w:uiPriority w:val="99"/>
    <w:semiHidden/>
    <w:locked/>
    <w:rsid w:val="00AA5338"/>
    <w:rPr>
      <w:rFonts w:cs="Times New Roman"/>
      <w:vertAlign w:val="superscript"/>
    </w:rPr>
  </w:style>
  <w:style w:type="character" w:customStyle="1" w:styleId="SITextChar">
    <w:name w:val="SI Text Char"/>
    <w:link w:val="SIText"/>
    <w:uiPriority w:val="99"/>
    <w:locked/>
    <w:rsid w:val="005F771F"/>
    <w:rPr>
      <w:rFonts w:ascii="Arial" w:hAnsi="Arial" w:cs="Times New Roman"/>
      <w:sz w:val="22"/>
      <w:szCs w:val="22"/>
      <w:lang w:val="en-AU" w:eastAsia="en-US" w:bidi="ar-SA"/>
    </w:rPr>
  </w:style>
  <w:style w:type="table" w:styleId="TableGrid">
    <w:name w:val="Table Grid"/>
    <w:basedOn w:val="TableNormal"/>
    <w:uiPriority w:val="99"/>
    <w:locked/>
    <w:rsid w:val="00F148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uiPriority w:val="99"/>
    <w:rsid w:val="00FD557D"/>
    <w:pPr>
      <w:spacing w:after="120"/>
      <w:outlineLvl w:val="1"/>
    </w:pPr>
    <w:rPr>
      <w:rFonts w:ascii="Arial" w:eastAsia="Times New Roman" w:hAnsi="Arial"/>
      <w:b/>
      <w:sz w:val="24"/>
      <w:lang w:eastAsia="en-US"/>
    </w:rPr>
  </w:style>
  <w:style w:type="character" w:customStyle="1" w:styleId="SIRangeEntry">
    <w:name w:val="SI Range Entry"/>
    <w:uiPriority w:val="99"/>
    <w:rsid w:val="00DD0726"/>
    <w:rPr>
      <w:rFonts w:ascii="Arial" w:hAnsi="Arial" w:cs="Times New Roman"/>
      <w:b/>
      <w:i/>
      <w:sz w:val="20"/>
    </w:rPr>
  </w:style>
  <w:style w:type="character" w:customStyle="1" w:styleId="SITemporaryText">
    <w:name w:val="SI Temporary Text"/>
    <w:uiPriority w:val="99"/>
    <w:rsid w:val="005F771F"/>
    <w:rPr>
      <w:rFonts w:ascii="Arial" w:hAnsi="Arial" w:cs="Times New Roman"/>
      <w:color w:val="FF0000"/>
      <w:sz w:val="22"/>
    </w:rPr>
  </w:style>
  <w:style w:type="paragraph" w:styleId="Revision">
    <w:name w:val="Revision"/>
    <w:hidden/>
    <w:uiPriority w:val="99"/>
    <w:semiHidden/>
    <w:rsid w:val="00217E46"/>
    <w:rPr>
      <w:rFonts w:ascii="Arial" w:eastAsia="Times New Roman" w:hAnsi="Arial"/>
      <w:szCs w:val="22"/>
    </w:rPr>
  </w:style>
  <w:style w:type="character" w:styleId="Strong">
    <w:name w:val="Strong"/>
    <w:uiPriority w:val="99"/>
    <w:qFormat/>
    <w:locked/>
    <w:rsid w:val="0074325F"/>
    <w:rPr>
      <w:rFonts w:cs="Times New Roman"/>
      <w:b/>
      <w:bCs/>
    </w:rPr>
  </w:style>
  <w:style w:type="paragraph" w:styleId="NormalWeb">
    <w:name w:val="Normal (Web)"/>
    <w:basedOn w:val="Normal"/>
    <w:uiPriority w:val="99"/>
    <w:semiHidden/>
    <w:locked/>
    <w:rsid w:val="004B67F5"/>
    <w:rPr>
      <w:rFonts w:ascii="Times New Roman" w:hAnsi="Times New Roman"/>
      <w:sz w:val="24"/>
      <w:szCs w:val="24"/>
    </w:rPr>
  </w:style>
  <w:style w:type="paragraph" w:styleId="BodyText">
    <w:name w:val="Body Text"/>
    <w:basedOn w:val="Normal"/>
    <w:link w:val="BodyTextChar"/>
    <w:uiPriority w:val="99"/>
    <w:locked/>
    <w:rsid w:val="00B07E2D"/>
    <w:pPr>
      <w:spacing w:after="120"/>
    </w:pPr>
  </w:style>
  <w:style w:type="character" w:customStyle="1" w:styleId="BodyTextChar">
    <w:name w:val="Body Text Char"/>
    <w:link w:val="BodyText"/>
    <w:uiPriority w:val="99"/>
    <w:semiHidden/>
    <w:locked/>
    <w:rsid w:val="006261F3"/>
    <w:rPr>
      <w:rFonts w:ascii="Arial" w:hAnsi="Arial" w:cs="Times New Roman"/>
      <w:sz w:val="20"/>
    </w:rPr>
  </w:style>
  <w:style w:type="paragraph" w:styleId="ListBullet">
    <w:name w:val="List Bullet"/>
    <w:basedOn w:val="Normal"/>
    <w:uiPriority w:val="99"/>
    <w:locked/>
    <w:rsid w:val="00B07E2D"/>
    <w:pPr>
      <w:numPr>
        <w:numId w:val="20"/>
      </w:numPr>
      <w:tabs>
        <w:tab w:val="num" w:pos="720"/>
      </w:tabs>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1156911">
      <w:marLeft w:val="0"/>
      <w:marRight w:val="0"/>
      <w:marTop w:val="0"/>
      <w:marBottom w:val="0"/>
      <w:divBdr>
        <w:top w:val="none" w:sz="0" w:space="0" w:color="auto"/>
        <w:left w:val="none" w:sz="0" w:space="0" w:color="auto"/>
        <w:bottom w:val="none" w:sz="0" w:space="0" w:color="auto"/>
        <w:right w:val="none" w:sz="0" w:space="0" w:color="auto"/>
      </w:divBdr>
      <w:divsChild>
        <w:div w:id="961156910">
          <w:marLeft w:val="0"/>
          <w:marRight w:val="0"/>
          <w:marTop w:val="0"/>
          <w:marBottom w:val="300"/>
          <w:divBdr>
            <w:top w:val="none" w:sz="0" w:space="0" w:color="auto"/>
            <w:left w:val="none" w:sz="0" w:space="0" w:color="auto"/>
            <w:bottom w:val="none" w:sz="0" w:space="0" w:color="auto"/>
            <w:right w:val="none" w:sz="0" w:space="0" w:color="auto"/>
          </w:divBdr>
          <w:divsChild>
            <w:div w:id="961156921">
              <w:marLeft w:val="0"/>
              <w:marRight w:val="0"/>
              <w:marTop w:val="0"/>
              <w:marBottom w:val="300"/>
              <w:divBdr>
                <w:top w:val="none" w:sz="0" w:space="0" w:color="auto"/>
                <w:left w:val="none" w:sz="0" w:space="0" w:color="auto"/>
                <w:bottom w:val="none" w:sz="0" w:space="0" w:color="auto"/>
                <w:right w:val="none" w:sz="0" w:space="0" w:color="auto"/>
              </w:divBdr>
            </w:div>
          </w:divsChild>
        </w:div>
        <w:div w:id="961156928">
          <w:marLeft w:val="0"/>
          <w:marRight w:val="0"/>
          <w:marTop w:val="0"/>
          <w:marBottom w:val="300"/>
          <w:divBdr>
            <w:top w:val="none" w:sz="0" w:space="0" w:color="auto"/>
            <w:left w:val="none" w:sz="0" w:space="0" w:color="auto"/>
            <w:bottom w:val="none" w:sz="0" w:space="0" w:color="auto"/>
            <w:right w:val="none" w:sz="0" w:space="0" w:color="auto"/>
          </w:divBdr>
          <w:divsChild>
            <w:div w:id="96115692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61156912">
      <w:marLeft w:val="0"/>
      <w:marRight w:val="0"/>
      <w:marTop w:val="0"/>
      <w:marBottom w:val="0"/>
      <w:divBdr>
        <w:top w:val="none" w:sz="0" w:space="0" w:color="auto"/>
        <w:left w:val="none" w:sz="0" w:space="0" w:color="auto"/>
        <w:bottom w:val="none" w:sz="0" w:space="0" w:color="auto"/>
        <w:right w:val="none" w:sz="0" w:space="0" w:color="auto"/>
      </w:divBdr>
    </w:div>
    <w:div w:id="961156913">
      <w:marLeft w:val="0"/>
      <w:marRight w:val="0"/>
      <w:marTop w:val="0"/>
      <w:marBottom w:val="0"/>
      <w:divBdr>
        <w:top w:val="none" w:sz="0" w:space="0" w:color="auto"/>
        <w:left w:val="none" w:sz="0" w:space="0" w:color="auto"/>
        <w:bottom w:val="none" w:sz="0" w:space="0" w:color="auto"/>
        <w:right w:val="none" w:sz="0" w:space="0" w:color="auto"/>
      </w:divBdr>
    </w:div>
    <w:div w:id="961156914">
      <w:marLeft w:val="0"/>
      <w:marRight w:val="0"/>
      <w:marTop w:val="0"/>
      <w:marBottom w:val="0"/>
      <w:divBdr>
        <w:top w:val="none" w:sz="0" w:space="0" w:color="auto"/>
        <w:left w:val="none" w:sz="0" w:space="0" w:color="auto"/>
        <w:bottom w:val="none" w:sz="0" w:space="0" w:color="auto"/>
        <w:right w:val="none" w:sz="0" w:space="0" w:color="auto"/>
      </w:divBdr>
    </w:div>
    <w:div w:id="961156915">
      <w:marLeft w:val="0"/>
      <w:marRight w:val="0"/>
      <w:marTop w:val="0"/>
      <w:marBottom w:val="0"/>
      <w:divBdr>
        <w:top w:val="none" w:sz="0" w:space="0" w:color="auto"/>
        <w:left w:val="none" w:sz="0" w:space="0" w:color="auto"/>
        <w:bottom w:val="none" w:sz="0" w:space="0" w:color="auto"/>
        <w:right w:val="none" w:sz="0" w:space="0" w:color="auto"/>
      </w:divBdr>
    </w:div>
    <w:div w:id="961156918">
      <w:marLeft w:val="0"/>
      <w:marRight w:val="0"/>
      <w:marTop w:val="0"/>
      <w:marBottom w:val="0"/>
      <w:divBdr>
        <w:top w:val="none" w:sz="0" w:space="0" w:color="auto"/>
        <w:left w:val="none" w:sz="0" w:space="0" w:color="auto"/>
        <w:bottom w:val="none" w:sz="0" w:space="0" w:color="auto"/>
        <w:right w:val="none" w:sz="0" w:space="0" w:color="auto"/>
      </w:divBdr>
      <w:divsChild>
        <w:div w:id="961156919">
          <w:marLeft w:val="150"/>
          <w:marRight w:val="0"/>
          <w:marTop w:val="0"/>
          <w:marBottom w:val="0"/>
          <w:divBdr>
            <w:top w:val="none" w:sz="0" w:space="0" w:color="auto"/>
            <w:left w:val="none" w:sz="0" w:space="0" w:color="auto"/>
            <w:bottom w:val="none" w:sz="0" w:space="0" w:color="auto"/>
            <w:right w:val="none" w:sz="0" w:space="0" w:color="auto"/>
          </w:divBdr>
        </w:div>
      </w:divsChild>
    </w:div>
    <w:div w:id="961156922">
      <w:marLeft w:val="0"/>
      <w:marRight w:val="0"/>
      <w:marTop w:val="0"/>
      <w:marBottom w:val="0"/>
      <w:divBdr>
        <w:top w:val="none" w:sz="0" w:space="0" w:color="auto"/>
        <w:left w:val="none" w:sz="0" w:space="0" w:color="auto"/>
        <w:bottom w:val="none" w:sz="0" w:space="0" w:color="auto"/>
        <w:right w:val="none" w:sz="0" w:space="0" w:color="auto"/>
      </w:divBdr>
    </w:div>
    <w:div w:id="961156924">
      <w:marLeft w:val="0"/>
      <w:marRight w:val="0"/>
      <w:marTop w:val="0"/>
      <w:marBottom w:val="0"/>
      <w:divBdr>
        <w:top w:val="none" w:sz="0" w:space="0" w:color="auto"/>
        <w:left w:val="none" w:sz="0" w:space="0" w:color="auto"/>
        <w:bottom w:val="none" w:sz="0" w:space="0" w:color="auto"/>
        <w:right w:val="none" w:sz="0" w:space="0" w:color="auto"/>
      </w:divBdr>
    </w:div>
    <w:div w:id="961156927">
      <w:marLeft w:val="0"/>
      <w:marRight w:val="0"/>
      <w:marTop w:val="0"/>
      <w:marBottom w:val="0"/>
      <w:divBdr>
        <w:top w:val="none" w:sz="0" w:space="0" w:color="auto"/>
        <w:left w:val="none" w:sz="0" w:space="0" w:color="auto"/>
        <w:bottom w:val="none" w:sz="0" w:space="0" w:color="auto"/>
        <w:right w:val="none" w:sz="0" w:space="0" w:color="auto"/>
      </w:divBdr>
    </w:div>
    <w:div w:id="961156929">
      <w:marLeft w:val="0"/>
      <w:marRight w:val="0"/>
      <w:marTop w:val="0"/>
      <w:marBottom w:val="0"/>
      <w:divBdr>
        <w:top w:val="none" w:sz="0" w:space="0" w:color="auto"/>
        <w:left w:val="none" w:sz="0" w:space="0" w:color="auto"/>
        <w:bottom w:val="none" w:sz="0" w:space="0" w:color="auto"/>
        <w:right w:val="none" w:sz="0" w:space="0" w:color="auto"/>
      </w:divBdr>
    </w:div>
    <w:div w:id="961156930">
      <w:marLeft w:val="0"/>
      <w:marRight w:val="0"/>
      <w:marTop w:val="0"/>
      <w:marBottom w:val="0"/>
      <w:divBdr>
        <w:top w:val="none" w:sz="0" w:space="0" w:color="auto"/>
        <w:left w:val="none" w:sz="0" w:space="0" w:color="auto"/>
        <w:bottom w:val="none" w:sz="0" w:space="0" w:color="auto"/>
        <w:right w:val="none" w:sz="0" w:space="0" w:color="auto"/>
      </w:divBdr>
      <w:divsChild>
        <w:div w:id="961156923">
          <w:marLeft w:val="0"/>
          <w:marRight w:val="0"/>
          <w:marTop w:val="150"/>
          <w:marBottom w:val="0"/>
          <w:divBdr>
            <w:top w:val="none" w:sz="0" w:space="0" w:color="auto"/>
            <w:left w:val="none" w:sz="0" w:space="0" w:color="auto"/>
            <w:bottom w:val="none" w:sz="0" w:space="0" w:color="auto"/>
            <w:right w:val="none" w:sz="0" w:space="0" w:color="auto"/>
          </w:divBdr>
          <w:divsChild>
            <w:div w:id="961156916">
              <w:marLeft w:val="0"/>
              <w:marRight w:val="0"/>
              <w:marTop w:val="0"/>
              <w:marBottom w:val="0"/>
              <w:divBdr>
                <w:top w:val="none" w:sz="0" w:space="0" w:color="auto"/>
                <w:left w:val="none" w:sz="0" w:space="0" w:color="auto"/>
                <w:bottom w:val="none" w:sz="0" w:space="0" w:color="auto"/>
                <w:right w:val="none" w:sz="0" w:space="0" w:color="auto"/>
              </w:divBdr>
              <w:divsChild>
                <w:div w:id="961156920">
                  <w:marLeft w:val="0"/>
                  <w:marRight w:val="0"/>
                  <w:marTop w:val="0"/>
                  <w:marBottom w:val="0"/>
                  <w:divBdr>
                    <w:top w:val="none" w:sz="0" w:space="0" w:color="auto"/>
                    <w:left w:val="none" w:sz="0" w:space="0" w:color="auto"/>
                    <w:bottom w:val="none" w:sz="0" w:space="0" w:color="auto"/>
                    <w:right w:val="none" w:sz="0" w:space="0" w:color="auto"/>
                  </w:divBdr>
                  <w:divsChild>
                    <w:div w:id="961156926">
                      <w:marLeft w:val="0"/>
                      <w:marRight w:val="0"/>
                      <w:marTop w:val="0"/>
                      <w:marBottom w:val="0"/>
                      <w:divBdr>
                        <w:top w:val="none" w:sz="0" w:space="0" w:color="auto"/>
                        <w:left w:val="none" w:sz="0" w:space="0" w:color="auto"/>
                        <w:bottom w:val="none" w:sz="0" w:space="0" w:color="auto"/>
                        <w:right w:val="none" w:sz="0" w:space="0" w:color="auto"/>
                      </w:divBdr>
                      <w:divsChild>
                        <w:div w:id="96115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11569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1E221140F9974F8A9BEB294BE49F4D" ma:contentTypeVersion="" ma:contentTypeDescription="Create a new document." ma:contentTypeScope="" ma:versionID="9be19c7b08174d4fcd1c471f33166c3c">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A0B9CE67-EC68-4409-830F-79D8AAC41A8D}"/>
</file>

<file path=customXml/itemProps2.xml><?xml version="1.0" encoding="utf-8"?>
<ds:datastoreItem xmlns:ds="http://schemas.openxmlformats.org/officeDocument/2006/customXml" ds:itemID="{421A3D2F-4975-4EC0-87F0-3E589DECE6EF}"/>
</file>

<file path=customXml/itemProps3.xml><?xml version="1.0" encoding="utf-8"?>
<ds:datastoreItem xmlns:ds="http://schemas.openxmlformats.org/officeDocument/2006/customXml" ds:itemID="{E3F1363D-B85E-443C-832D-A9325EA3FEBC}"/>
</file>

<file path=docProps/app.xml><?xml version="1.0" encoding="utf-8"?>
<Properties xmlns="http://schemas.openxmlformats.org/officeDocument/2006/extended-properties" xmlns:vt="http://schemas.openxmlformats.org/officeDocument/2006/docPropsVTypes">
  <Template>TEM.SkillsImpact.UnitAndAR</Template>
  <TotalTime>6</TotalTime>
  <Pages>4</Pages>
  <Words>1274</Words>
  <Characters>7264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Anna Henderson</cp:lastModifiedBy>
  <cp:revision>2</cp:revision>
  <cp:lastPrinted>2016-05-27T05:21:00Z</cp:lastPrinted>
  <dcterms:created xsi:type="dcterms:W3CDTF">2020-01-16T08:54:00Z</dcterms:created>
  <dcterms:modified xsi:type="dcterms:W3CDTF">2020-01-16T08:54:00Z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0x010100AB1E221140F9974F8A9BEB294BE49F4D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Project">
    <vt:lpwstr>Compliance</vt:lpwstr>
  </property>
  <property fmtid="{D5CDD505-2E9C-101B-9397-08002B2CF9AE}" pid="19" name="xd_Signature">
    <vt:bool>false</vt:bool>
  </property>
  <property fmtid="{D5CDD505-2E9C-101B-9397-08002B2CF9AE}" pid="20" name="xd_ProgID">
    <vt:lpwstr/>
  </property>
  <property fmtid="{D5CDD505-2E9C-101B-9397-08002B2CF9AE}" pid="21" name="Assigned to0">
    <vt:lpwstr>934;#Lina Robinson</vt:lpwstr>
  </property>
  <property fmtid="{D5CDD505-2E9C-101B-9397-08002B2CF9AE}" pid="22" name="TemplateUrl">
    <vt:lpwstr/>
  </property>
  <property fmtid="{D5CDD505-2E9C-101B-9397-08002B2CF9AE}" pid="23" name="ComplianceAssetId">
    <vt:lpwstr/>
  </property>
  <property fmtid="{D5CDD505-2E9C-101B-9397-08002B2CF9AE}" pid="24" name="AuthorIds_UIVersion_8192">
    <vt:lpwstr>1109</vt:lpwstr>
  </property>
  <property fmtid="{D5CDD505-2E9C-101B-9397-08002B2CF9AE}" pid="25" name="Project Phase">
    <vt:lpwstr>Edit and Equity</vt:lpwstr>
  </property>
  <property fmtid="{D5CDD505-2E9C-101B-9397-08002B2CF9AE}" pid="26" name="AssignedTo">
    <vt:lpwstr/>
  </property>
</Properties>
</file>