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FF2A7" w14:textId="77777777" w:rsidR="000E25E6" w:rsidRDefault="000E25E6" w:rsidP="00FD557D">
      <w:pPr>
        <w:pStyle w:val="SIHeading2"/>
      </w:pPr>
    </w:p>
    <w:p w14:paraId="12DCB29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C0CF76" w14:textId="77777777" w:rsidTr="00146EEC">
        <w:tc>
          <w:tcPr>
            <w:tcW w:w="2689" w:type="dxa"/>
          </w:tcPr>
          <w:p w14:paraId="37BCB82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F193D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69AFDAB" w14:textId="77777777" w:rsidTr="00146EEC">
        <w:tc>
          <w:tcPr>
            <w:tcW w:w="2689" w:type="dxa"/>
          </w:tcPr>
          <w:p w14:paraId="5AE3921F" w14:textId="2D0CC30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242355">
              <w:t>1</w:t>
            </w:r>
          </w:p>
        </w:tc>
        <w:tc>
          <w:tcPr>
            <w:tcW w:w="6939" w:type="dxa"/>
          </w:tcPr>
          <w:p w14:paraId="67698833" w14:textId="2139E8E2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242355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85311C">
              <w:t>5</w:t>
            </w:r>
            <w:r w:rsidR="00242355">
              <w:t>.0</w:t>
            </w:r>
          </w:p>
        </w:tc>
      </w:tr>
    </w:tbl>
    <w:p w14:paraId="13026D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9FD73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3376AC" w14:textId="0E71213F" w:rsidR="00F1480E" w:rsidRPr="004E335A" w:rsidRDefault="00DC6B81" w:rsidP="004E335A">
            <w:pPr>
              <w:pStyle w:val="SIUNITCODE"/>
              <w:rPr>
                <w:rStyle w:val="SITemporaryText-red"/>
                <w:color w:val="auto"/>
              </w:rPr>
            </w:pPr>
            <w:r w:rsidRPr="004E335A">
              <w:rPr>
                <w:rStyle w:val="SITemporaryText-red"/>
                <w:color w:val="auto"/>
              </w:rPr>
              <w:t>AM</w:t>
            </w:r>
            <w:r w:rsidR="004E335A" w:rsidRPr="004E335A">
              <w:rPr>
                <w:rStyle w:val="SITemporaryText-red"/>
                <w:color w:val="auto"/>
              </w:rPr>
              <w:t>PP210</w:t>
            </w:r>
          </w:p>
        </w:tc>
        <w:tc>
          <w:tcPr>
            <w:tcW w:w="3604" w:type="pct"/>
            <w:shd w:val="clear" w:color="auto" w:fill="auto"/>
          </w:tcPr>
          <w:p w14:paraId="545C9A7F" w14:textId="734930FB" w:rsidR="00F1480E" w:rsidRPr="000754EC" w:rsidRDefault="00242355" w:rsidP="000754EC">
            <w:pPr>
              <w:pStyle w:val="SIUnittitle"/>
            </w:pPr>
            <w:r w:rsidRPr="00242355">
              <w:t>Prepare birds for stunning</w:t>
            </w:r>
          </w:p>
        </w:tc>
      </w:tr>
      <w:tr w:rsidR="00F1480E" w:rsidRPr="00963A46" w14:paraId="58F3E93C" w14:textId="77777777" w:rsidTr="00CA2922">
        <w:tc>
          <w:tcPr>
            <w:tcW w:w="1396" w:type="pct"/>
            <w:shd w:val="clear" w:color="auto" w:fill="auto"/>
          </w:tcPr>
          <w:p w14:paraId="320F89E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92B57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ECA0813" w14:textId="49C20A80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42355">
              <w:t xml:space="preserve">prepare live poultry for stunning. </w:t>
            </w:r>
          </w:p>
          <w:p w14:paraId="17A48A8F" w14:textId="77777777" w:rsidR="00916CD7" w:rsidRDefault="00916CD7" w:rsidP="000754EC">
            <w:pPr>
              <w:pStyle w:val="SIText"/>
            </w:pPr>
          </w:p>
          <w:p w14:paraId="1E6458A2" w14:textId="58C53079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242355">
              <w:t xml:space="preserve"> </w:t>
            </w:r>
            <w:r w:rsidR="00242355" w:rsidRPr="00242355">
              <w:t xml:space="preserve">apply basic operating principles to the bird </w:t>
            </w:r>
            <w:r w:rsidR="00242355">
              <w:t>stunning</w:t>
            </w:r>
            <w:r w:rsidR="00242355" w:rsidRPr="00242355">
              <w:t xml:space="preserve"> equipment and processes in a poultry processing environment.</w:t>
            </w:r>
            <w:r w:rsidR="00AA2E46">
              <w:t xml:space="preserve"> </w:t>
            </w:r>
            <w:r w:rsidR="00AA2E46" w:rsidRPr="00AA2E46">
              <w:t>The unit applies to preparation processes for a range of stunning procedures including Controlled Atmosphere Stunning, electrical water baths and hand-held stunners.</w:t>
            </w:r>
          </w:p>
          <w:p w14:paraId="29C60FB2" w14:textId="77777777" w:rsidR="00242355" w:rsidRDefault="00242355" w:rsidP="000754EC">
            <w:pPr>
              <w:rPr>
                <w:rStyle w:val="SITemporaryText-red"/>
              </w:rPr>
            </w:pPr>
          </w:p>
          <w:p w14:paraId="773E4B1C" w14:textId="7FB04EA5" w:rsidR="00A3639E" w:rsidRPr="00242355" w:rsidRDefault="00BB1755" w:rsidP="0024235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2355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242355">
              <w:rPr>
                <w:rStyle w:val="SITemporaryText-red"/>
                <w:color w:val="auto"/>
                <w:sz w:val="20"/>
              </w:rPr>
              <w:t>according to</w:t>
            </w:r>
            <w:r w:rsidRPr="00242355">
              <w:rPr>
                <w:rStyle w:val="SITemporaryText-red"/>
                <w:color w:val="auto"/>
                <w:sz w:val="20"/>
              </w:rPr>
              <w:t xml:space="preserve"> </w:t>
            </w:r>
            <w:r w:rsidR="00D2035A" w:rsidRPr="00242355">
              <w:rPr>
                <w:rStyle w:val="SITemporaryText-red"/>
                <w:color w:val="auto"/>
                <w:sz w:val="20"/>
              </w:rPr>
              <w:t>state/t</w:t>
            </w:r>
            <w:r w:rsidRPr="00242355">
              <w:rPr>
                <w:rStyle w:val="SITemporaryText-red"/>
                <w:color w:val="auto"/>
                <w:sz w:val="20"/>
              </w:rPr>
              <w:t xml:space="preserve">erritory health and safety regulations, legislation and standards that apply to the workplace. </w:t>
            </w:r>
          </w:p>
          <w:p w14:paraId="70D253B7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4FE28585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36D737A" w14:textId="77777777" w:rsidR="00373436" w:rsidRPr="000754EC" w:rsidRDefault="00373436" w:rsidP="00242355">
            <w:pPr>
              <w:pStyle w:val="SIText"/>
            </w:pPr>
          </w:p>
        </w:tc>
      </w:tr>
      <w:tr w:rsidR="00F1480E" w:rsidRPr="00963A46" w14:paraId="3D30219B" w14:textId="77777777" w:rsidTr="00CA2922">
        <w:tc>
          <w:tcPr>
            <w:tcW w:w="1396" w:type="pct"/>
            <w:shd w:val="clear" w:color="auto" w:fill="auto"/>
          </w:tcPr>
          <w:p w14:paraId="20477B7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574CF4" w14:textId="1E619E0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0BE474B" w14:textId="77777777" w:rsidTr="00CA2922">
        <w:tc>
          <w:tcPr>
            <w:tcW w:w="1396" w:type="pct"/>
            <w:shd w:val="clear" w:color="auto" w:fill="auto"/>
          </w:tcPr>
          <w:p w14:paraId="7A85FF9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AC0EBE" w14:textId="55F302B6" w:rsidR="00F1480E" w:rsidRPr="000754EC" w:rsidRDefault="00242355" w:rsidP="000754EC">
            <w:pPr>
              <w:pStyle w:val="SIText"/>
            </w:pPr>
            <w:r>
              <w:t xml:space="preserve">Poultry processing </w:t>
            </w:r>
          </w:p>
        </w:tc>
      </w:tr>
    </w:tbl>
    <w:p w14:paraId="5EC1F1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10ED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69D36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DF0D5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A1792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76A6D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01D6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08980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B0E34B" w14:textId="487EE468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242355">
              <w:t xml:space="preserve">Prepare for stunning </w:t>
            </w:r>
          </w:p>
        </w:tc>
        <w:tc>
          <w:tcPr>
            <w:tcW w:w="3604" w:type="pct"/>
            <w:shd w:val="clear" w:color="auto" w:fill="auto"/>
          </w:tcPr>
          <w:p w14:paraId="40FA89D6" w14:textId="678C2181" w:rsidR="00242355" w:rsidRPr="00242355" w:rsidRDefault="00242355" w:rsidP="00242355">
            <w:pPr>
              <w:pStyle w:val="SIText"/>
            </w:pPr>
            <w:r w:rsidRPr="00242355">
              <w:t>1.1</w:t>
            </w:r>
            <w:r>
              <w:t xml:space="preserve"> </w:t>
            </w:r>
            <w:r w:rsidRPr="00242355">
              <w:t>Identify and confirm cleaning and maintenance requirements</w:t>
            </w:r>
          </w:p>
          <w:p w14:paraId="5A3C3E43" w14:textId="05EE3F1D" w:rsidR="00242355" w:rsidRPr="00242355" w:rsidRDefault="00242355" w:rsidP="00242355">
            <w:pPr>
              <w:pStyle w:val="SIText"/>
            </w:pPr>
            <w:r w:rsidRPr="00242355">
              <w:t>1.</w:t>
            </w:r>
            <w:r>
              <w:t>2</w:t>
            </w:r>
            <w:r w:rsidRPr="00242355">
              <w:t xml:space="preserve"> Identify and fit personal protective clothing and equipment as required by workplace safety procedures</w:t>
            </w:r>
          </w:p>
          <w:p w14:paraId="6FD31B69" w14:textId="5189DAA2" w:rsidR="00242355" w:rsidRPr="00242355" w:rsidRDefault="00242355" w:rsidP="00242355">
            <w:pPr>
              <w:pStyle w:val="SIText"/>
            </w:pPr>
            <w:r w:rsidRPr="00242355">
              <w:t>1.</w:t>
            </w:r>
            <w:r>
              <w:t>3</w:t>
            </w:r>
            <w:r w:rsidRPr="00242355">
              <w:t xml:space="preserve"> Fit and adjust machine components and related attachments according to production requirements</w:t>
            </w:r>
          </w:p>
          <w:p w14:paraId="24BD62F1" w14:textId="6E19F4D3" w:rsidR="00AB46DE" w:rsidRPr="00242355" w:rsidRDefault="00242355" w:rsidP="00AB46DE">
            <w:pPr>
              <w:rPr>
                <w:rFonts w:eastAsia="Calibri"/>
                <w:lang w:eastAsia="en-US"/>
              </w:rPr>
            </w:pPr>
            <w:r w:rsidRPr="00242355">
              <w:t>1.</w:t>
            </w:r>
            <w:r>
              <w:t>4</w:t>
            </w:r>
            <w:r w:rsidRPr="00242355">
              <w:t xml:space="preserve"> Conduct pre-start checks according to workplace requirements</w:t>
            </w:r>
            <w:r w:rsidRPr="00242355">
              <w:rPr>
                <w:rFonts w:eastAsia="Calibri"/>
              </w:rPr>
              <w:t xml:space="preserve"> </w:t>
            </w:r>
          </w:p>
        </w:tc>
      </w:tr>
      <w:tr w:rsidR="00F1480E" w:rsidRPr="00963A46" w14:paraId="0FFA73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1797F9" w14:textId="0053335A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42355">
              <w:t xml:space="preserve">Prepare birds for stunning </w:t>
            </w:r>
          </w:p>
        </w:tc>
        <w:tc>
          <w:tcPr>
            <w:tcW w:w="3604" w:type="pct"/>
            <w:shd w:val="clear" w:color="auto" w:fill="auto"/>
          </w:tcPr>
          <w:p w14:paraId="78CDECA6" w14:textId="6C864E96" w:rsidR="00242355" w:rsidRDefault="00242355" w:rsidP="00242355">
            <w:pPr>
              <w:pStyle w:val="SIText"/>
            </w:pPr>
            <w:r w:rsidRPr="00242355">
              <w:t xml:space="preserve">2.1 </w:t>
            </w:r>
            <w:r w:rsidR="00E56A92">
              <w:t>C</w:t>
            </w:r>
            <w:r w:rsidRPr="00242355">
              <w:t xml:space="preserve">onfirm </w:t>
            </w:r>
            <w:r>
              <w:t xml:space="preserve">availability of birds </w:t>
            </w:r>
          </w:p>
          <w:p w14:paraId="37D5B5EF" w14:textId="62920A75" w:rsidR="00242355" w:rsidRDefault="00242355" w:rsidP="00242355">
            <w:pPr>
              <w:pStyle w:val="SIText"/>
            </w:pPr>
            <w:r>
              <w:t xml:space="preserve">2.2 </w:t>
            </w:r>
            <w:r w:rsidRPr="00242355">
              <w:t>Inspect bird condition and remove unacceptable birds according to workplace procedures</w:t>
            </w:r>
          </w:p>
          <w:p w14:paraId="6463B3BE" w14:textId="77777777" w:rsidR="00122C6D" w:rsidRDefault="00E56A92" w:rsidP="00242355">
            <w:pPr>
              <w:pStyle w:val="SIText"/>
            </w:pPr>
            <w:r>
              <w:t>2.3 Prepare birds for stunning according to workplace procedures</w:t>
            </w:r>
          </w:p>
          <w:p w14:paraId="17A81AD3" w14:textId="6E078E82" w:rsidR="00E56A92" w:rsidRPr="00242355" w:rsidRDefault="00122C6D" w:rsidP="00242355">
            <w:pPr>
              <w:pStyle w:val="SIText"/>
            </w:pPr>
            <w:r>
              <w:t xml:space="preserve">2.4 Handle and manage birds humanely to reduce stress </w:t>
            </w:r>
            <w:r w:rsidR="00E56A92">
              <w:t xml:space="preserve"> </w:t>
            </w:r>
          </w:p>
          <w:p w14:paraId="1CB16659" w14:textId="23947A9E" w:rsidR="00242355" w:rsidRPr="00242355" w:rsidRDefault="00242355" w:rsidP="00242355">
            <w:pPr>
              <w:pStyle w:val="SIText"/>
            </w:pPr>
            <w:r w:rsidRPr="00242355">
              <w:t>2.</w:t>
            </w:r>
            <w:r w:rsidR="00122C6D">
              <w:t>5</w:t>
            </w:r>
            <w:r w:rsidRPr="00242355">
              <w:t xml:space="preserve"> Operate equipment </w:t>
            </w:r>
            <w:r w:rsidR="00B62F74">
              <w:t xml:space="preserve">used </w:t>
            </w:r>
            <w:r w:rsidRPr="00242355">
              <w:t xml:space="preserve">to </w:t>
            </w:r>
            <w:r w:rsidR="00E56A92">
              <w:t xml:space="preserve">position birds in preparation for stunning </w:t>
            </w:r>
          </w:p>
          <w:p w14:paraId="4CB4E786" w14:textId="672C77FE" w:rsidR="00242355" w:rsidRPr="00242355" w:rsidRDefault="00242355" w:rsidP="00242355">
            <w:pPr>
              <w:pStyle w:val="SIText"/>
            </w:pPr>
            <w:r w:rsidRPr="00242355">
              <w:t>2.</w:t>
            </w:r>
            <w:r w:rsidR="00122C6D">
              <w:t>6</w:t>
            </w:r>
            <w:r w:rsidRPr="00242355">
              <w:t xml:space="preserve"> </w:t>
            </w:r>
            <w:r w:rsidR="00E56A92">
              <w:t xml:space="preserve">Check </w:t>
            </w:r>
            <w:r w:rsidRPr="00242355">
              <w:t>equipment</w:t>
            </w:r>
            <w:r w:rsidR="00E56A92">
              <w:t xml:space="preserve"> settings</w:t>
            </w:r>
            <w:r w:rsidRPr="00242355">
              <w:t xml:space="preserve"> to identify varia</w:t>
            </w:r>
            <w:bookmarkStart w:id="0" w:name="_GoBack"/>
            <w:bookmarkEnd w:id="0"/>
            <w:r w:rsidRPr="00242355">
              <w:t>tion in operating conditions and adjust or report variations according to production requirements</w:t>
            </w:r>
          </w:p>
          <w:p w14:paraId="6BE6CAAE" w14:textId="2CF359F9" w:rsidR="00F1480E" w:rsidRPr="000754EC" w:rsidRDefault="00242355" w:rsidP="00242355">
            <w:pPr>
              <w:pStyle w:val="SIText"/>
            </w:pPr>
            <w:r w:rsidRPr="00242355">
              <w:t>2.</w:t>
            </w:r>
            <w:r w:rsidR="00122C6D">
              <w:t>7</w:t>
            </w:r>
            <w:r w:rsidRPr="00242355">
              <w:t xml:space="preserve"> Monitor each stage of the process to confirm specifications are met</w:t>
            </w:r>
          </w:p>
        </w:tc>
      </w:tr>
      <w:tr w:rsidR="00F1480E" w:rsidRPr="00963A46" w14:paraId="49C5A6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2F5891" w14:textId="5604EC13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E56A92">
              <w:t xml:space="preserve">Complete stunning preparation process </w:t>
            </w:r>
          </w:p>
        </w:tc>
        <w:tc>
          <w:tcPr>
            <w:tcW w:w="3604" w:type="pct"/>
            <w:shd w:val="clear" w:color="auto" w:fill="auto"/>
          </w:tcPr>
          <w:p w14:paraId="31656794" w14:textId="54393201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E56A92" w:rsidRPr="00E56A92">
              <w:t>Complete workplace records in required format</w:t>
            </w:r>
          </w:p>
          <w:p w14:paraId="1A435563" w14:textId="21489EE4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E56A92">
              <w:t>Report equipment faults or malfunction according to workplace procedur</w:t>
            </w:r>
            <w:r w:rsidR="00122C6D">
              <w:t>es</w:t>
            </w:r>
          </w:p>
          <w:p w14:paraId="242F686B" w14:textId="079CE7DB" w:rsidR="00F1480E" w:rsidRPr="000754EC" w:rsidRDefault="00F1480E" w:rsidP="000754EC">
            <w:pPr>
              <w:pStyle w:val="SIText"/>
            </w:pPr>
            <w:r w:rsidRPr="008908DE">
              <w:t xml:space="preserve">3.3 </w:t>
            </w:r>
            <w:r w:rsidR="00122C6D">
              <w:t>Remove waste according to workplace requirements</w:t>
            </w:r>
          </w:p>
        </w:tc>
      </w:tr>
    </w:tbl>
    <w:p w14:paraId="3E86618D" w14:textId="77777777" w:rsidR="005F771F" w:rsidRDefault="005F771F" w:rsidP="005F771F">
      <w:pPr>
        <w:pStyle w:val="SIText"/>
      </w:pPr>
    </w:p>
    <w:p w14:paraId="44592255" w14:textId="77777777" w:rsidR="005F771F" w:rsidRPr="000754EC" w:rsidRDefault="005F771F" w:rsidP="000754EC">
      <w:r>
        <w:br w:type="page"/>
      </w:r>
    </w:p>
    <w:p w14:paraId="2A86F4F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858AC0" w14:textId="77777777" w:rsidTr="00CA2922">
        <w:trPr>
          <w:tblHeader/>
        </w:trPr>
        <w:tc>
          <w:tcPr>
            <w:tcW w:w="5000" w:type="pct"/>
            <w:gridSpan w:val="2"/>
          </w:tcPr>
          <w:p w14:paraId="16716D2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4F9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CCD306" w14:textId="77777777" w:rsidTr="00CA2922">
        <w:trPr>
          <w:tblHeader/>
        </w:trPr>
        <w:tc>
          <w:tcPr>
            <w:tcW w:w="1396" w:type="pct"/>
          </w:tcPr>
          <w:p w14:paraId="5028D0F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E4D5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71600E7" w14:textId="77777777" w:rsidTr="00CA2922">
        <w:tc>
          <w:tcPr>
            <w:tcW w:w="1396" w:type="pct"/>
          </w:tcPr>
          <w:p w14:paraId="05C8351F" w14:textId="79F21521" w:rsidR="00F1480E" w:rsidRPr="000754EC" w:rsidRDefault="00122C6D" w:rsidP="000754EC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6CAA929E" w14:textId="2433796F" w:rsidR="00F1480E" w:rsidRPr="000754EC" w:rsidRDefault="00122C6D" w:rsidP="000754EC">
            <w:pPr>
              <w:pStyle w:val="SIBulletList1"/>
            </w:pPr>
            <w:r>
              <w:rPr>
                <w:rFonts w:eastAsia="Calibri"/>
              </w:rPr>
              <w:t xml:space="preserve">Calculate and confirm numbers of birds </w:t>
            </w:r>
          </w:p>
          <w:p w14:paraId="14297FBC" w14:textId="04CFD481" w:rsidR="00F1480E" w:rsidRPr="000754EC" w:rsidRDefault="00122C6D" w:rsidP="00122C6D">
            <w:pPr>
              <w:pStyle w:val="SIBulletList1"/>
            </w:pPr>
            <w:r>
              <w:rPr>
                <w:rFonts w:eastAsia="Calibri"/>
              </w:rPr>
              <w:t xml:space="preserve">Read and interpret equipment settings </w:t>
            </w:r>
          </w:p>
        </w:tc>
      </w:tr>
    </w:tbl>
    <w:p w14:paraId="3FA11891" w14:textId="77777777" w:rsidR="00916CD7" w:rsidRDefault="00916CD7" w:rsidP="005F771F">
      <w:pPr>
        <w:pStyle w:val="SIText"/>
      </w:pPr>
    </w:p>
    <w:p w14:paraId="09491D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9EBAE49" w14:textId="77777777" w:rsidTr="00F33FF2">
        <w:tc>
          <w:tcPr>
            <w:tcW w:w="5000" w:type="pct"/>
            <w:gridSpan w:val="4"/>
          </w:tcPr>
          <w:p w14:paraId="54F3D97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89A14D" w14:textId="77777777" w:rsidTr="00F33FF2">
        <w:tc>
          <w:tcPr>
            <w:tcW w:w="1028" w:type="pct"/>
          </w:tcPr>
          <w:p w14:paraId="5189F57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49BCDD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834C6F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BC1AFF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122C6D" w14:paraId="03820CD7" w14:textId="77777777" w:rsidTr="00F33FF2">
        <w:tc>
          <w:tcPr>
            <w:tcW w:w="1028" w:type="pct"/>
          </w:tcPr>
          <w:p w14:paraId="4AFDF4E4" w14:textId="5CED7E8A" w:rsidR="00041E59" w:rsidRPr="00DC6B81" w:rsidRDefault="00DC6B81" w:rsidP="004E33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6B81">
              <w:rPr>
                <w:rStyle w:val="SITemporaryText-red"/>
                <w:color w:val="auto"/>
                <w:sz w:val="20"/>
              </w:rPr>
              <w:t>AMP</w:t>
            </w:r>
            <w:r w:rsidR="004E335A" w:rsidRPr="004E335A">
              <w:rPr>
                <w:rStyle w:val="SITemporaryText-red"/>
                <w:color w:val="auto"/>
                <w:sz w:val="20"/>
              </w:rPr>
              <w:t>P210</w:t>
            </w:r>
            <w:r w:rsidRPr="004E335A">
              <w:rPr>
                <w:rStyle w:val="SITemporaryText-red"/>
                <w:color w:val="auto"/>
                <w:sz w:val="20"/>
              </w:rPr>
              <w:t xml:space="preserve"> </w:t>
            </w:r>
            <w:r w:rsidRPr="00DC6B81">
              <w:rPr>
                <w:rStyle w:val="SITemporaryText-red"/>
                <w:color w:val="auto"/>
                <w:sz w:val="20"/>
              </w:rPr>
              <w:t>Prepare birds for stunning</w:t>
            </w:r>
          </w:p>
        </w:tc>
        <w:tc>
          <w:tcPr>
            <w:tcW w:w="1105" w:type="pct"/>
          </w:tcPr>
          <w:p w14:paraId="0BA8BA94" w14:textId="5D280D72" w:rsidR="00041E59" w:rsidRPr="00DC6B81" w:rsidRDefault="00DC6B81" w:rsidP="00DC6B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6B81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630A7AE2" w14:textId="415AA4D2" w:rsidR="00041E59" w:rsidRPr="00DC6B81" w:rsidRDefault="00DC6B81" w:rsidP="00DC6B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6B81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2592959A" w14:textId="688116BE" w:rsidR="00916CD7" w:rsidRPr="00DC6B81" w:rsidRDefault="00DC6B81" w:rsidP="00DC6B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6B81">
              <w:rPr>
                <w:rStyle w:val="SITemporaryText-red"/>
                <w:color w:val="auto"/>
                <w:sz w:val="20"/>
              </w:rPr>
              <w:t>No equivalent unit</w:t>
            </w:r>
          </w:p>
        </w:tc>
      </w:tr>
    </w:tbl>
    <w:p w14:paraId="2F334A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ADA7585" w14:textId="77777777" w:rsidTr="00CA2922">
        <w:tc>
          <w:tcPr>
            <w:tcW w:w="1396" w:type="pct"/>
            <w:shd w:val="clear" w:color="auto" w:fill="auto"/>
          </w:tcPr>
          <w:p w14:paraId="5DACCC8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92F684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ABF6034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-red"/>
              </w:rPr>
              <w:t xml:space="preserve">See </w:t>
            </w:r>
            <w:r w:rsidRPr="00E40225">
              <w:rPr>
                <w:rStyle w:val="SITemporaryText-red"/>
                <w:i/>
              </w:rPr>
              <w:t>Guidelines for developing training package products</w:t>
            </w:r>
            <w:r w:rsidRPr="000754EC">
              <w:rPr>
                <w:rStyle w:val="SITemporaryText-red"/>
              </w:rPr>
              <w:t xml:space="preserve"> </w:t>
            </w:r>
            <w:r w:rsidR="00F1480E" w:rsidRPr="000754EC">
              <w:rPr>
                <w:rStyle w:val="SITemporaryText-red"/>
              </w:rPr>
              <w:t xml:space="preserve">for </w:t>
            </w:r>
            <w:r w:rsidR="00E40225">
              <w:rPr>
                <w:rStyle w:val="SITemporaryText-red"/>
              </w:rPr>
              <w:t xml:space="preserve">directions on how to find the right hyperlink </w:t>
            </w:r>
          </w:p>
        </w:tc>
      </w:tr>
    </w:tbl>
    <w:p w14:paraId="09DB45DD" w14:textId="77777777" w:rsidR="00F1480E" w:rsidRDefault="00F1480E" w:rsidP="005F771F">
      <w:pPr>
        <w:pStyle w:val="SIText"/>
      </w:pPr>
    </w:p>
    <w:p w14:paraId="3C13DAE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C251C1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C1521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3772075" w14:textId="1CBD9CC9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E85259">
              <w:t xml:space="preserve"> AMP</w:t>
            </w:r>
            <w:r w:rsidR="004E335A">
              <w:t>P210</w:t>
            </w:r>
            <w:r w:rsidR="001D5C1B" w:rsidRPr="000754EC">
              <w:t xml:space="preserve"> </w:t>
            </w:r>
            <w:r w:rsidR="00122C6D" w:rsidRPr="00122C6D">
              <w:t>Prepare birds for stunning</w:t>
            </w:r>
          </w:p>
        </w:tc>
      </w:tr>
      <w:tr w:rsidR="00556C4C" w:rsidRPr="00A55106" w14:paraId="07E7863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6B48F3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D78E83B" w14:textId="77777777" w:rsidTr="00113678">
        <w:tc>
          <w:tcPr>
            <w:tcW w:w="5000" w:type="pct"/>
            <w:gridSpan w:val="2"/>
            <w:shd w:val="clear" w:color="auto" w:fill="auto"/>
          </w:tcPr>
          <w:p w14:paraId="5815371C" w14:textId="19E101D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22C6D" w:rsidRPr="00122C6D">
              <w:t xml:space="preserve">There must be evidence that the individual has demonstrated the following steps of the </w:t>
            </w:r>
            <w:r w:rsidR="00122C6D">
              <w:t>stunning preparation</w:t>
            </w:r>
            <w:r w:rsidR="00122C6D" w:rsidRPr="00122C6D">
              <w:t xml:space="preserve"> process at least once:</w:t>
            </w:r>
          </w:p>
          <w:p w14:paraId="0C947AF6" w14:textId="440D4017" w:rsidR="006E42FE" w:rsidRPr="000754EC" w:rsidRDefault="00122C6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checked and set up equipment to operational requirements </w:t>
            </w:r>
            <w:r w:rsidRPr="000754EC">
              <w:rPr>
                <w:rFonts w:eastAsia="Calibri"/>
              </w:rPr>
              <w:t xml:space="preserve"> </w:t>
            </w:r>
          </w:p>
          <w:p w14:paraId="373DE34B" w14:textId="798284CE" w:rsidR="006E42FE" w:rsidRPr="000754EC" w:rsidRDefault="00122C6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checked and prepared birds to production requirements </w:t>
            </w:r>
          </w:p>
          <w:p w14:paraId="5C9B05C8" w14:textId="77777777" w:rsidR="00556C4C" w:rsidRPr="00C13241" w:rsidRDefault="00122C6D" w:rsidP="000754EC">
            <w:pPr>
              <w:pStyle w:val="SIBulletList1"/>
            </w:pPr>
            <w:r>
              <w:rPr>
                <w:rFonts w:eastAsia="Calibri"/>
              </w:rPr>
              <w:t xml:space="preserve">identified out of specification birds </w:t>
            </w:r>
            <w:r w:rsidR="00C13241">
              <w:rPr>
                <w:rFonts w:eastAsia="Calibri"/>
              </w:rPr>
              <w:t xml:space="preserve">and </w:t>
            </w:r>
            <w:r>
              <w:rPr>
                <w:rFonts w:eastAsia="Calibri"/>
              </w:rPr>
              <w:t>taken required action</w:t>
            </w:r>
          </w:p>
          <w:p w14:paraId="4EE47568" w14:textId="0C700151" w:rsidR="00C13241" w:rsidRPr="000754EC" w:rsidRDefault="00C13241" w:rsidP="000754EC">
            <w:pPr>
              <w:pStyle w:val="SIBulletList1"/>
            </w:pPr>
            <w:r>
              <w:rPr>
                <w:rFonts w:eastAsia="Calibri"/>
              </w:rPr>
              <w:t>kept pace with production requirements</w:t>
            </w:r>
          </w:p>
        </w:tc>
      </w:tr>
    </w:tbl>
    <w:p w14:paraId="1271E3E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3010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4188F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F5C511" w14:textId="77777777" w:rsidTr="00CA2922">
        <w:tc>
          <w:tcPr>
            <w:tcW w:w="5000" w:type="pct"/>
            <w:shd w:val="clear" w:color="auto" w:fill="auto"/>
          </w:tcPr>
          <w:p w14:paraId="4DE280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87BD458" w14:textId="77777777" w:rsidR="00C13241" w:rsidRPr="00C13241" w:rsidRDefault="00C13241" w:rsidP="00C13241">
            <w:pPr>
              <w:pStyle w:val="SIBulletList1"/>
            </w:pPr>
            <w:r w:rsidRPr="00C13241">
              <w:t>basic principles of bird handling, including humane treatment of birds; conditions that stress birds; and environmental design features to minimise stress, such as airflow, humidity and temperature controls</w:t>
            </w:r>
          </w:p>
          <w:p w14:paraId="718E2E19" w14:textId="77777777" w:rsidR="00C13241" w:rsidRPr="00C13241" w:rsidRDefault="00C13241" w:rsidP="00C13241">
            <w:pPr>
              <w:pStyle w:val="SIBulletList1"/>
            </w:pPr>
            <w:r w:rsidRPr="00C13241">
              <w:t>acceptable time from bird receival to bird processing and consequences of delays in processing on product quality</w:t>
            </w:r>
          </w:p>
          <w:p w14:paraId="768B7821" w14:textId="5A2EE055" w:rsidR="00C13241" w:rsidRPr="00C13241" w:rsidRDefault="00C13241" w:rsidP="00C13241">
            <w:pPr>
              <w:pStyle w:val="SIBulletList1"/>
            </w:pPr>
            <w:r w:rsidRPr="00C13241">
              <w:t xml:space="preserve">the flow of the receival and </w:t>
            </w:r>
            <w:r>
              <w:t xml:space="preserve">stunning </w:t>
            </w:r>
            <w:r w:rsidRPr="00C13241">
              <w:t>process on further processing or packing stages to produce a final product</w:t>
            </w:r>
          </w:p>
          <w:p w14:paraId="5F8C7E5A" w14:textId="3DA2A816" w:rsidR="00C13241" w:rsidRPr="00C13241" w:rsidRDefault="00C13241" w:rsidP="00C13241">
            <w:pPr>
              <w:pStyle w:val="SIBulletList1"/>
            </w:pPr>
            <w:r w:rsidRPr="00C13241">
              <w:t>basic operating requirements of equipment used in the</w:t>
            </w:r>
            <w:r>
              <w:t xml:space="preserve"> stunning </w:t>
            </w:r>
            <w:r w:rsidRPr="00C13241">
              <w:t>process and corrective action required where operation is outside specified operating parameters</w:t>
            </w:r>
          </w:p>
          <w:p w14:paraId="2BD81FFC" w14:textId="77777777" w:rsidR="00C13241" w:rsidRPr="00C13241" w:rsidRDefault="00C13241" w:rsidP="00C13241">
            <w:pPr>
              <w:pStyle w:val="SIBulletList1"/>
            </w:pPr>
            <w:r w:rsidRPr="00C13241">
              <w:t>typical equipment faults and related causes, including signs and symptoms of faulty equipment and early warning signs of potential problems</w:t>
            </w:r>
          </w:p>
          <w:p w14:paraId="1D4FBF7F" w14:textId="6A14258B" w:rsidR="00C13241" w:rsidRPr="00C13241" w:rsidRDefault="00C13241" w:rsidP="00C13241">
            <w:pPr>
              <w:pStyle w:val="SIBulletList1"/>
            </w:pPr>
            <w:r w:rsidRPr="00C13241">
              <w:t xml:space="preserve">methods used to monitor the </w:t>
            </w:r>
            <w:r>
              <w:t>stunning preparation</w:t>
            </w:r>
            <w:r w:rsidRPr="00C13241">
              <w:t xml:space="preserve"> process, including monitoring that the process is paced to deliver birds to processing and/or packing areas without delay, bird condition is acceptable, the receival environment is appropriate and birds are</w:t>
            </w:r>
            <w:r>
              <w:t xml:space="preserve"> prepared </w:t>
            </w:r>
            <w:r w:rsidRPr="00C13241">
              <w:t>correctly</w:t>
            </w:r>
          </w:p>
          <w:p w14:paraId="1772206A" w14:textId="2949E906" w:rsidR="00C13241" w:rsidRPr="00C13241" w:rsidRDefault="00C13241" w:rsidP="00C13241">
            <w:pPr>
              <w:pStyle w:val="SIBulletList1"/>
            </w:pPr>
            <w:r w:rsidRPr="00C13241">
              <w:t xml:space="preserve">consequences of poor </w:t>
            </w:r>
            <w:r>
              <w:t>preparation processes</w:t>
            </w:r>
            <w:r w:rsidRPr="00C13241">
              <w:t xml:space="preserve"> on product quality </w:t>
            </w:r>
          </w:p>
          <w:p w14:paraId="10523B9B" w14:textId="3DDAAB87" w:rsidR="00C13241" w:rsidRPr="00C13241" w:rsidRDefault="00C13241" w:rsidP="00C13241">
            <w:pPr>
              <w:pStyle w:val="SIBulletList1"/>
            </w:pPr>
            <w:r w:rsidRPr="00C13241">
              <w:t xml:space="preserve">work health and safety hazards and controls associated with the bird </w:t>
            </w:r>
            <w:r>
              <w:t>preparation</w:t>
            </w:r>
            <w:r w:rsidRPr="00C13241">
              <w:t xml:space="preserve"> process </w:t>
            </w:r>
          </w:p>
          <w:p w14:paraId="3DC56C85" w14:textId="7C6FA4B4" w:rsidR="00C13241" w:rsidRPr="00C13241" w:rsidRDefault="00C13241" w:rsidP="00C13241">
            <w:pPr>
              <w:pStyle w:val="SIBulletList1"/>
            </w:pPr>
            <w:r w:rsidRPr="00C13241">
              <w:t xml:space="preserve">environmental issues and controls relevant to the </w:t>
            </w:r>
            <w:r>
              <w:t>preparation for stunning</w:t>
            </w:r>
            <w:r w:rsidRPr="00C13241">
              <w:t xml:space="preserve"> process, including procedures for disposing of dead or unfit birds </w:t>
            </w:r>
          </w:p>
          <w:p w14:paraId="59E10188" w14:textId="0D423A9A" w:rsidR="00C13241" w:rsidRPr="00C13241" w:rsidRDefault="00C13241" w:rsidP="00C13241">
            <w:pPr>
              <w:pStyle w:val="SIBulletList1"/>
            </w:pPr>
            <w:r w:rsidRPr="00C13241">
              <w:t>requirements of different shutdowns as appropriate to the preparation for stunning process and workplace production requirements, including emergency and routine shutdowns, and procedures to follow in the event of a power outage</w:t>
            </w:r>
          </w:p>
          <w:p w14:paraId="2804A8BB" w14:textId="77777777" w:rsidR="00C13241" w:rsidRPr="00C13241" w:rsidRDefault="00C13241" w:rsidP="00C13241">
            <w:pPr>
              <w:pStyle w:val="SIBulletList1"/>
            </w:pPr>
            <w:r w:rsidRPr="00C13241">
              <w:t>requirements for recording and reporting production and performance information</w:t>
            </w:r>
          </w:p>
          <w:p w14:paraId="51C2B710" w14:textId="2CC9678D" w:rsidR="00F1480E" w:rsidRPr="000754EC" w:rsidRDefault="00C13241" w:rsidP="00C13241">
            <w:pPr>
              <w:pStyle w:val="SIBulletList1"/>
            </w:pPr>
            <w:r w:rsidRPr="00C13241">
              <w:t>typical workplace documentation related</w:t>
            </w:r>
            <w:r>
              <w:t xml:space="preserve"> to</w:t>
            </w:r>
            <w:r w:rsidRPr="00C13241">
              <w:t xml:space="preserve"> preparation for stunning procedures.</w:t>
            </w:r>
          </w:p>
        </w:tc>
      </w:tr>
    </w:tbl>
    <w:p w14:paraId="3095F8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E0E5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65E3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EFC6111" w14:textId="77777777" w:rsidTr="00110B24">
        <w:trPr>
          <w:trHeight w:val="292"/>
        </w:trPr>
        <w:tc>
          <w:tcPr>
            <w:tcW w:w="5000" w:type="pct"/>
            <w:shd w:val="clear" w:color="auto" w:fill="auto"/>
          </w:tcPr>
          <w:p w14:paraId="75BFD253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FB7CA49" w14:textId="57B6DEB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8D83F3D" w14:textId="76AC9F9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C13241" w:rsidRPr="00C13241">
              <w:t>a poultry production workplace or an environment that accurately represents workplace conditions</w:t>
            </w:r>
          </w:p>
          <w:p w14:paraId="1AFEF695" w14:textId="102CC55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679D297" w14:textId="77777777" w:rsidR="00C13241" w:rsidRPr="00C13241" w:rsidRDefault="00C13241" w:rsidP="00C13241">
            <w:pPr>
              <w:pStyle w:val="SIBulletList2"/>
            </w:pPr>
            <w:r w:rsidRPr="00C13241">
              <w:t>personal protective clothing and equipment</w:t>
            </w:r>
          </w:p>
          <w:p w14:paraId="2A90BA48" w14:textId="3843AC2D" w:rsidR="00C13241" w:rsidRPr="00C13241" w:rsidRDefault="00C13241" w:rsidP="00C13241">
            <w:pPr>
              <w:pStyle w:val="SIBulletList2"/>
            </w:pPr>
            <w:r>
              <w:t>preparation for stunning</w:t>
            </w:r>
            <w:r w:rsidRPr="00C13241">
              <w:t xml:space="preserve"> process and related equipment and services</w:t>
            </w:r>
          </w:p>
          <w:p w14:paraId="0D472451" w14:textId="77777777" w:rsidR="00C13241" w:rsidRPr="00C13241" w:rsidRDefault="00C13241" w:rsidP="00C13241">
            <w:pPr>
              <w:pStyle w:val="SIBulletList2"/>
            </w:pPr>
            <w:r w:rsidRPr="00C13241">
              <w:t>birds to use in the process</w:t>
            </w:r>
          </w:p>
          <w:p w14:paraId="7D48E7D3" w14:textId="77777777" w:rsidR="00C13241" w:rsidRPr="00C13241" w:rsidRDefault="00C13241" w:rsidP="00C13241">
            <w:pPr>
              <w:pStyle w:val="SIBulletList2"/>
            </w:pPr>
            <w:r w:rsidRPr="00C13241">
              <w:t>workplace information recording system</w:t>
            </w:r>
          </w:p>
          <w:p w14:paraId="4F2F9A2C" w14:textId="03BA8B22" w:rsidR="00F83D7C" w:rsidRPr="000754EC" w:rsidRDefault="00F83D7C" w:rsidP="00C13241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7C29E40" w14:textId="77777777" w:rsidR="00110B24" w:rsidRPr="00110B24" w:rsidRDefault="00110B24" w:rsidP="00110B24">
            <w:pPr>
              <w:pStyle w:val="SIBulletList2"/>
            </w:pPr>
            <w:r w:rsidRPr="00110B24">
              <w:t>personal protective clothing and equipment</w:t>
            </w:r>
          </w:p>
          <w:p w14:paraId="203DC303" w14:textId="77777777" w:rsidR="00110B24" w:rsidRPr="00110B24" w:rsidRDefault="00110B24" w:rsidP="00110B24">
            <w:pPr>
              <w:pStyle w:val="SIBulletList2"/>
            </w:pPr>
            <w:r w:rsidRPr="00110B24">
              <w:t>receival, and hanging process and related equipment and services</w:t>
            </w:r>
          </w:p>
          <w:p w14:paraId="7C6F01AF" w14:textId="77777777" w:rsidR="00110B24" w:rsidRPr="00110B24" w:rsidRDefault="00110B24" w:rsidP="00110B24">
            <w:pPr>
              <w:pStyle w:val="SIBulletList2"/>
            </w:pPr>
            <w:r w:rsidRPr="00110B24">
              <w:t>birds to use in the process</w:t>
            </w:r>
          </w:p>
          <w:p w14:paraId="49A08E3C" w14:textId="77777777" w:rsidR="00110B24" w:rsidRPr="00110B24" w:rsidRDefault="00110B24" w:rsidP="00110B24">
            <w:pPr>
              <w:pStyle w:val="SIBulletList2"/>
            </w:pPr>
            <w:r w:rsidRPr="00110B24">
              <w:t>workplace information recording system</w:t>
            </w:r>
          </w:p>
          <w:p w14:paraId="44786AF8" w14:textId="53FBF9C5" w:rsidR="0021210E" w:rsidRDefault="0021210E" w:rsidP="00110B2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AAC803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2804C50" w14:textId="23EDA20D" w:rsidR="00F1480E" w:rsidRPr="000754EC" w:rsidRDefault="00F1480E" w:rsidP="00110B24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324B8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63C521" w14:textId="77777777" w:rsidTr="004679E3">
        <w:tc>
          <w:tcPr>
            <w:tcW w:w="990" w:type="pct"/>
            <w:shd w:val="clear" w:color="auto" w:fill="auto"/>
          </w:tcPr>
          <w:p w14:paraId="22C1DD4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25261D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D80D478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-red"/>
              </w:rPr>
              <w:t xml:space="preserve">See </w:t>
            </w:r>
            <w:r w:rsidR="00E40225" w:rsidRPr="00E40225">
              <w:rPr>
                <w:rStyle w:val="SITemporaryText-red"/>
                <w:i/>
              </w:rPr>
              <w:t>Guidelines for developing training package products</w:t>
            </w:r>
            <w:r w:rsidR="00E40225" w:rsidRPr="000754EC">
              <w:rPr>
                <w:rStyle w:val="SITemporaryText-red"/>
              </w:rPr>
              <w:t xml:space="preserve"> for </w:t>
            </w:r>
            <w:r w:rsidR="00E40225">
              <w:rPr>
                <w:rStyle w:val="SITemporaryText-red"/>
              </w:rPr>
              <w:t>directions on how to find the right hyperlink</w:t>
            </w:r>
          </w:p>
        </w:tc>
      </w:tr>
    </w:tbl>
    <w:p w14:paraId="088E630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5B13D" w14:textId="77777777" w:rsidR="0028423D" w:rsidRDefault="0028423D" w:rsidP="00BF3F0A">
      <w:r>
        <w:separator/>
      </w:r>
    </w:p>
    <w:p w14:paraId="2CFD7569" w14:textId="77777777" w:rsidR="0028423D" w:rsidRDefault="0028423D"/>
  </w:endnote>
  <w:endnote w:type="continuationSeparator" w:id="0">
    <w:p w14:paraId="6DC46DDB" w14:textId="77777777" w:rsidR="0028423D" w:rsidRDefault="0028423D" w:rsidP="00BF3F0A">
      <w:r>
        <w:continuationSeparator/>
      </w:r>
    </w:p>
    <w:p w14:paraId="23B76F42" w14:textId="77777777" w:rsidR="0028423D" w:rsidRDefault="002842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E52A9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B9ED76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7BAD61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735E2" w14:textId="77777777" w:rsidR="0028423D" w:rsidRDefault="0028423D" w:rsidP="00BF3F0A">
      <w:r>
        <w:separator/>
      </w:r>
    </w:p>
    <w:p w14:paraId="6E5B2166" w14:textId="77777777" w:rsidR="0028423D" w:rsidRDefault="0028423D"/>
  </w:footnote>
  <w:footnote w:type="continuationSeparator" w:id="0">
    <w:p w14:paraId="32652C00" w14:textId="77777777" w:rsidR="0028423D" w:rsidRDefault="0028423D" w:rsidP="00BF3F0A">
      <w:r>
        <w:continuationSeparator/>
      </w:r>
    </w:p>
    <w:p w14:paraId="6E55D78F" w14:textId="77777777" w:rsidR="0028423D" w:rsidRDefault="002842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4FCCA" w14:textId="332CF62D" w:rsidR="009C2650" w:rsidRPr="000754EC" w:rsidRDefault="00DC6B81" w:rsidP="00146EEC">
    <w:pPr>
      <w:pStyle w:val="SIText"/>
    </w:pPr>
    <w:r>
      <w:t>AMP</w:t>
    </w:r>
    <w:r w:rsidR="004E335A">
      <w:t>P210</w:t>
    </w:r>
    <w:r>
      <w:t xml:space="preserve"> Prepare birds for stunning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691046E"/>
    <w:multiLevelType w:val="multilevel"/>
    <w:tmpl w:val="287E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5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0B24"/>
    <w:rsid w:val="00122C6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355"/>
    <w:rsid w:val="00244EA7"/>
    <w:rsid w:val="00262FC3"/>
    <w:rsid w:val="0026394F"/>
    <w:rsid w:val="00267AF6"/>
    <w:rsid w:val="00276DB8"/>
    <w:rsid w:val="00282664"/>
    <w:rsid w:val="0028423D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35A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8F1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8CE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11C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246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E46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2F74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3241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B81"/>
    <w:rsid w:val="00DD0726"/>
    <w:rsid w:val="00E238E6"/>
    <w:rsid w:val="00E34CD8"/>
    <w:rsid w:val="00E35064"/>
    <w:rsid w:val="00E3681D"/>
    <w:rsid w:val="00E40225"/>
    <w:rsid w:val="00E501F0"/>
    <w:rsid w:val="00E56A92"/>
    <w:rsid w:val="00E6166D"/>
    <w:rsid w:val="00E85259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3004F"/>
  <w15:docId w15:val="{077AFEEF-2280-45A0-BE49-B30DF2A1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</ds:schemaRefs>
</ds:datastoreItem>
</file>

<file path=customXml/itemProps3.xml><?xml version="1.0" encoding="utf-8"?>
<ds:datastoreItem xmlns:ds="http://schemas.openxmlformats.org/officeDocument/2006/customXml" ds:itemID="{6049F620-4F42-4108-856C-E04575237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7B1FFB-1A9D-44D3-B766-2B3C64C34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56</TotalTime>
  <Pages>4</Pages>
  <Words>975</Words>
  <Characters>5564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Skills Impact Unit of Competency Template</vt:lpstr>
      <vt:lpstr>    </vt:lpstr>
      <vt:lpstr>    Modification history</vt:lpstr>
    </vt:vector>
  </TitlesOfParts>
  <Company>AgriFood Skills Australia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Jenny Kroonstuiver</dc:creator>
  <cp:lastModifiedBy>Sharon Fitzgerald</cp:lastModifiedBy>
  <cp:revision>6</cp:revision>
  <cp:lastPrinted>2016-05-27T05:21:00Z</cp:lastPrinted>
  <dcterms:created xsi:type="dcterms:W3CDTF">2019-09-30T23:28:00Z</dcterms:created>
  <dcterms:modified xsi:type="dcterms:W3CDTF">2019-11-28T00:47:00Z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