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9DD86E"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47F0EDDD" w14:textId="77777777" w:rsidTr="00CA2922">
        <w:trPr>
          <w:tblHeader/>
        </w:trPr>
        <w:tc>
          <w:tcPr>
            <w:tcW w:w="2689" w:type="dxa"/>
          </w:tcPr>
          <w:p w14:paraId="3084CF26" w14:textId="77777777" w:rsidR="00F1480E" w:rsidRPr="00A326C2" w:rsidRDefault="000D7BE6" w:rsidP="00CA2922">
            <w:pPr>
              <w:pStyle w:val="SIText-Bold"/>
            </w:pPr>
            <w:r w:rsidRPr="00A326C2">
              <w:t>Release</w:t>
            </w:r>
          </w:p>
        </w:tc>
        <w:tc>
          <w:tcPr>
            <w:tcW w:w="6939" w:type="dxa"/>
          </w:tcPr>
          <w:p w14:paraId="720BC0D0" w14:textId="77777777" w:rsidR="00F1480E" w:rsidRPr="00A326C2" w:rsidRDefault="000D7BE6" w:rsidP="00CA2922">
            <w:pPr>
              <w:pStyle w:val="SIText-Bold"/>
            </w:pPr>
            <w:r w:rsidRPr="00A326C2">
              <w:t>Comments</w:t>
            </w:r>
          </w:p>
        </w:tc>
      </w:tr>
      <w:tr w:rsidR="007D0711" w14:paraId="41BC730F" w14:textId="77777777" w:rsidTr="00CA2922">
        <w:trPr>
          <w:ins w:id="0" w:author="Sharon Fitzgerald" w:date="2019-09-25T08:20:00Z"/>
        </w:trPr>
        <w:tc>
          <w:tcPr>
            <w:tcW w:w="2689" w:type="dxa"/>
          </w:tcPr>
          <w:p w14:paraId="7DEC2452" w14:textId="6D6DDC39" w:rsidR="007D0711" w:rsidRPr="00CC451E" w:rsidRDefault="007D0711" w:rsidP="00CC451E">
            <w:pPr>
              <w:pStyle w:val="SIText"/>
              <w:rPr>
                <w:ins w:id="1" w:author="Sharon Fitzgerald" w:date="2019-09-25T08:20:00Z"/>
              </w:rPr>
            </w:pPr>
            <w:ins w:id="2" w:author="Sharon Fitzgerald" w:date="2019-09-25T08:20:00Z">
              <w:r>
                <w:t>Release 4</w:t>
              </w:r>
            </w:ins>
          </w:p>
        </w:tc>
        <w:tc>
          <w:tcPr>
            <w:tcW w:w="6939" w:type="dxa"/>
          </w:tcPr>
          <w:p w14:paraId="673A46D6" w14:textId="37A8FC6F" w:rsidR="007D0711" w:rsidRPr="007B3871" w:rsidRDefault="007D0711" w:rsidP="00CC451E">
            <w:pPr>
              <w:pStyle w:val="SIText"/>
              <w:rPr>
                <w:ins w:id="3" w:author="Sharon Fitzgerald" w:date="2019-09-25T08:20:00Z"/>
              </w:rPr>
            </w:pPr>
            <w:ins w:id="4" w:author="Sharon Fitzgerald" w:date="2019-09-25T08:20:00Z">
              <w:r w:rsidRPr="007D0711">
                <w:t xml:space="preserve">This version released with AMP Australian Meat Processing Training Package Version </w:t>
              </w:r>
              <w:r>
                <w:t>5</w:t>
              </w:r>
              <w:r w:rsidRPr="007D0711">
                <w:t>.0.</w:t>
              </w:r>
            </w:ins>
          </w:p>
        </w:tc>
      </w:tr>
      <w:tr w:rsidR="00F1480E" w14:paraId="433E25FF" w14:textId="77777777" w:rsidTr="00CA2922">
        <w:tc>
          <w:tcPr>
            <w:tcW w:w="2689" w:type="dxa"/>
          </w:tcPr>
          <w:p w14:paraId="00E20C55" w14:textId="77777777" w:rsidR="00F1480E" w:rsidRPr="00CC451E" w:rsidRDefault="007B3871" w:rsidP="00CC451E">
            <w:pPr>
              <w:pStyle w:val="SIText"/>
            </w:pPr>
            <w:r w:rsidRPr="00CC451E">
              <w:t xml:space="preserve">Release </w:t>
            </w:r>
            <w:r w:rsidR="00911773">
              <w:t>3</w:t>
            </w:r>
          </w:p>
        </w:tc>
        <w:tc>
          <w:tcPr>
            <w:tcW w:w="6939" w:type="dxa"/>
          </w:tcPr>
          <w:p w14:paraId="7AFFD292" w14:textId="77777777" w:rsidR="00F1480E" w:rsidRPr="00CC451E" w:rsidRDefault="007B3871" w:rsidP="00CC451E">
            <w:pPr>
              <w:pStyle w:val="SIText"/>
            </w:pPr>
            <w:r w:rsidRPr="007B3871">
              <w:t xml:space="preserve">This version released with AMP Australian Meat Processing Training Package Version </w:t>
            </w:r>
            <w:r w:rsidR="00911773">
              <w:t>3</w:t>
            </w:r>
            <w:r w:rsidRPr="007B3871">
              <w:t>.0.</w:t>
            </w:r>
          </w:p>
        </w:tc>
      </w:tr>
      <w:tr w:rsidR="00911773" w14:paraId="220AB2AC" w14:textId="77777777" w:rsidTr="00CA2922">
        <w:tc>
          <w:tcPr>
            <w:tcW w:w="2689" w:type="dxa"/>
          </w:tcPr>
          <w:p w14:paraId="42448FDD" w14:textId="77777777" w:rsidR="00911773" w:rsidRPr="00CC451E" w:rsidRDefault="00911773" w:rsidP="00911773">
            <w:pPr>
              <w:pStyle w:val="SIText"/>
            </w:pPr>
            <w:r w:rsidRPr="00CC451E">
              <w:t xml:space="preserve">Release </w:t>
            </w:r>
            <w:r>
              <w:t>2</w:t>
            </w:r>
          </w:p>
        </w:tc>
        <w:tc>
          <w:tcPr>
            <w:tcW w:w="6939" w:type="dxa"/>
          </w:tcPr>
          <w:p w14:paraId="5B4FDE29" w14:textId="77777777" w:rsidR="00911773" w:rsidRPr="00CC451E" w:rsidRDefault="00911773" w:rsidP="00911773">
            <w:pPr>
              <w:pStyle w:val="SIText"/>
            </w:pPr>
            <w:r w:rsidRPr="007B3871">
              <w:t xml:space="preserve">This version released with AMP Australian Meat Processing Training Package Version </w:t>
            </w:r>
            <w:r>
              <w:t>2</w:t>
            </w:r>
            <w:r w:rsidRPr="007B3871">
              <w:t>.0.</w:t>
            </w:r>
          </w:p>
        </w:tc>
      </w:tr>
      <w:tr w:rsidR="007B3871" w14:paraId="4D7B98FC" w14:textId="77777777" w:rsidTr="00CA2922">
        <w:tc>
          <w:tcPr>
            <w:tcW w:w="2689" w:type="dxa"/>
          </w:tcPr>
          <w:p w14:paraId="0F7539EB" w14:textId="77777777" w:rsidR="007B3871" w:rsidRPr="00CC451E" w:rsidRDefault="007B3871" w:rsidP="00CC451E">
            <w:pPr>
              <w:pStyle w:val="SIText"/>
            </w:pPr>
            <w:r w:rsidRPr="00CC451E">
              <w:t>Release 1</w:t>
            </w:r>
          </w:p>
        </w:tc>
        <w:tc>
          <w:tcPr>
            <w:tcW w:w="6939" w:type="dxa"/>
          </w:tcPr>
          <w:p w14:paraId="1F3BA026" w14:textId="77777777" w:rsidR="007B3871" w:rsidRPr="00CC451E" w:rsidRDefault="007B3871" w:rsidP="00CC451E">
            <w:pPr>
              <w:pStyle w:val="SIText"/>
            </w:pPr>
            <w:r w:rsidRPr="007B3871">
              <w:t xml:space="preserve">This version released with AMP Australian Meat Processing Training Package Version </w:t>
            </w:r>
            <w:r>
              <w:t>1</w:t>
            </w:r>
            <w:r w:rsidRPr="007B3871">
              <w:t>.0.</w:t>
            </w:r>
          </w:p>
        </w:tc>
      </w:tr>
    </w:tbl>
    <w:p w14:paraId="19A8EAD1"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1095886" w14:textId="77777777" w:rsidTr="000D7BE6">
        <w:tc>
          <w:tcPr>
            <w:tcW w:w="1396" w:type="pct"/>
            <w:shd w:val="clear" w:color="auto" w:fill="auto"/>
          </w:tcPr>
          <w:p w14:paraId="004523A7" w14:textId="77777777" w:rsidR="00F1480E" w:rsidRPr="00923720" w:rsidRDefault="007B3871" w:rsidP="00923720">
            <w:pPr>
              <w:pStyle w:val="SIQUALCODE"/>
            </w:pPr>
            <w:r>
              <w:t>AMP</w:t>
            </w:r>
            <w:r w:rsidR="00911773">
              <w:t>601</w:t>
            </w:r>
            <w:r>
              <w:t>15</w:t>
            </w:r>
          </w:p>
        </w:tc>
        <w:tc>
          <w:tcPr>
            <w:tcW w:w="3604" w:type="pct"/>
            <w:shd w:val="clear" w:color="auto" w:fill="auto"/>
          </w:tcPr>
          <w:p w14:paraId="77757B55" w14:textId="77777777" w:rsidR="00F1480E" w:rsidRPr="00923720" w:rsidRDefault="00911773" w:rsidP="00A772D9">
            <w:pPr>
              <w:pStyle w:val="SIQUALtitle"/>
            </w:pPr>
            <w:r>
              <w:t xml:space="preserve">Advanced </w:t>
            </w:r>
            <w:r w:rsidR="007B3871" w:rsidRPr="007B3871">
              <w:t>Diploma of Meat Processing</w:t>
            </w:r>
          </w:p>
        </w:tc>
      </w:tr>
      <w:tr w:rsidR="00A772D9" w:rsidRPr="00963A46" w14:paraId="5B3020F4" w14:textId="77777777" w:rsidTr="000D7BE6">
        <w:tc>
          <w:tcPr>
            <w:tcW w:w="5000" w:type="pct"/>
            <w:gridSpan w:val="2"/>
            <w:shd w:val="clear" w:color="auto" w:fill="auto"/>
          </w:tcPr>
          <w:p w14:paraId="0E960372" w14:textId="77777777" w:rsidR="00A772D9" w:rsidRPr="00F07C48" w:rsidRDefault="00A772D9" w:rsidP="00F07C48">
            <w:pPr>
              <w:pStyle w:val="SITextHeading2"/>
            </w:pPr>
            <w:r w:rsidRPr="00F07C48">
              <w:t>Qualification Description</w:t>
            </w:r>
          </w:p>
          <w:p w14:paraId="2C0EDC25" w14:textId="6F465CA0" w:rsidR="00911773" w:rsidRDefault="00911773" w:rsidP="00911773">
            <w:pPr>
              <w:pStyle w:val="SIText"/>
            </w:pPr>
            <w:r>
              <w:t xml:space="preserve">The qualification is for people who are in a management position and who seek to move into senior positions within their own enterprise or in related industry </w:t>
            </w:r>
            <w:del w:id="5" w:author="Sharon Fitzgerald" w:date="2019-09-25T08:20:00Z">
              <w:r w:rsidDel="007D0711">
                <w:delText>originations</w:delText>
              </w:r>
            </w:del>
            <w:ins w:id="6" w:author="Sharon Fitzgerald" w:date="2019-09-25T08:21:00Z">
              <w:r w:rsidR="007D0711">
                <w:t>organisations</w:t>
              </w:r>
            </w:ins>
            <w:r>
              <w:t xml:space="preserve">. People who enter this qualification will usually have substantial experience in a meat industry </w:t>
            </w:r>
            <w:proofErr w:type="gramStart"/>
            <w:r>
              <w:t>sector, and</w:t>
            </w:r>
            <w:proofErr w:type="gramEnd"/>
            <w:r>
              <w:t xml:space="preserve"> will be seeking to improve their business expertise and experience, and broade</w:t>
            </w:r>
            <w:ins w:id="7" w:author="Sharon Fitzgerald" w:date="2019-09-25T08:21:00Z">
              <w:r w:rsidR="007D0711">
                <w:t>n</w:t>
              </w:r>
            </w:ins>
            <w:del w:id="8" w:author="Sharon Fitzgerald" w:date="2019-09-25T08:21:00Z">
              <w:r w:rsidDel="007D0711">
                <w:delText>r</w:delText>
              </w:r>
            </w:del>
            <w:ins w:id="9" w:author="Sharon Fitzgerald" w:date="2019-09-25T08:21:00Z">
              <w:r w:rsidR="007D0711">
                <w:t xml:space="preserve"> their</w:t>
              </w:r>
            </w:ins>
            <w:r>
              <w:t xml:space="preserve"> knowledge and understanding of the industry.</w:t>
            </w:r>
          </w:p>
          <w:p w14:paraId="512045F7" w14:textId="77777777" w:rsidR="00911773" w:rsidRDefault="00911773" w:rsidP="00911773">
            <w:pPr>
              <w:pStyle w:val="SIText"/>
            </w:pPr>
          </w:p>
          <w:p w14:paraId="5E28FC5B" w14:textId="77777777" w:rsidR="00911773" w:rsidRDefault="00911773" w:rsidP="00911773">
            <w:pPr>
              <w:pStyle w:val="SIText"/>
            </w:pPr>
            <w:r>
              <w:t>People who are considering undertaking this qualification need to be aware that it requires extensive reading, research capability, writing of assignments and project work.</w:t>
            </w:r>
          </w:p>
          <w:p w14:paraId="656610EA" w14:textId="77777777" w:rsidR="00911773" w:rsidRDefault="00911773" w:rsidP="00911773">
            <w:pPr>
              <w:pStyle w:val="SIText"/>
            </w:pPr>
          </w:p>
          <w:p w14:paraId="17A3C364" w14:textId="77777777" w:rsidR="00911773" w:rsidRDefault="00911773" w:rsidP="00911773">
            <w:pPr>
              <w:pStyle w:val="SIText"/>
            </w:pPr>
            <w:r>
              <w:t>The AMP60115 Advanced Diploma of Meat Processing is designed for people who are already employed in the industry and who have the opportunity to draw upon workplace experiences and to carry out assignments and projects in the workplace.</w:t>
            </w:r>
          </w:p>
          <w:p w14:paraId="008B99C4" w14:textId="77777777" w:rsidR="00911773" w:rsidRDefault="00911773" w:rsidP="00911773">
            <w:pPr>
              <w:pStyle w:val="SIText"/>
            </w:pPr>
          </w:p>
          <w:p w14:paraId="06969DCB" w14:textId="77777777" w:rsidR="00A772D9" w:rsidRPr="00856837" w:rsidRDefault="00911773" w:rsidP="00911773">
            <w:pPr>
              <w:pStyle w:val="SIText"/>
              <w:rPr>
                <w:color w:val="000000" w:themeColor="text1"/>
              </w:rPr>
            </w:pPr>
            <w:r>
              <w:t>No licensing, legislative or certification requirements are known to apply to this qualification at the time of publication.</w:t>
            </w:r>
          </w:p>
        </w:tc>
      </w:tr>
      <w:tr w:rsidR="00A772D9" w:rsidRPr="00963A46" w14:paraId="1D9F91A1" w14:textId="77777777" w:rsidTr="000D7BE6">
        <w:trPr>
          <w:trHeight w:val="1232"/>
        </w:trPr>
        <w:tc>
          <w:tcPr>
            <w:tcW w:w="5000" w:type="pct"/>
            <w:gridSpan w:val="2"/>
            <w:shd w:val="clear" w:color="auto" w:fill="auto"/>
          </w:tcPr>
          <w:p w14:paraId="606D1C6B" w14:textId="77777777" w:rsidR="00A772D9" w:rsidRDefault="00A772D9" w:rsidP="00856837">
            <w:pPr>
              <w:pStyle w:val="SITextHeading2"/>
            </w:pPr>
            <w:r>
              <w:t>Entry R</w:t>
            </w:r>
            <w:r w:rsidRPr="00940100">
              <w:t>equirements</w:t>
            </w:r>
          </w:p>
          <w:p w14:paraId="54E8256A" w14:textId="77777777" w:rsidR="00911773" w:rsidRDefault="00911773" w:rsidP="00911773">
            <w:pPr>
              <w:pStyle w:val="SIText"/>
            </w:pPr>
            <w:r>
              <w:t>The following units must be completed prior to commencement of this qualification:</w:t>
            </w:r>
          </w:p>
          <w:p w14:paraId="68F0269A" w14:textId="77777777" w:rsidR="00911773" w:rsidRDefault="00911773" w:rsidP="00911773">
            <w:pPr>
              <w:pStyle w:val="SIText"/>
            </w:pPr>
          </w:p>
          <w:p w14:paraId="6005CCA4" w14:textId="77777777" w:rsidR="00911773" w:rsidRDefault="00911773" w:rsidP="00911773">
            <w:pPr>
              <w:pStyle w:val="SIText"/>
            </w:pPr>
            <w:r>
              <w:t>AMPCOR401 Manage own work performance</w:t>
            </w:r>
          </w:p>
          <w:p w14:paraId="5988A298" w14:textId="77777777" w:rsidR="00911773" w:rsidRDefault="00911773" w:rsidP="00911773">
            <w:pPr>
              <w:pStyle w:val="SIText"/>
            </w:pPr>
            <w:r>
              <w:t>AMPCOR402 Facilitate Quality Assurance process</w:t>
            </w:r>
          </w:p>
          <w:p w14:paraId="69D27416" w14:textId="77777777" w:rsidR="00911773" w:rsidRDefault="00911773" w:rsidP="00911773">
            <w:pPr>
              <w:pStyle w:val="SIText"/>
            </w:pPr>
            <w:r>
              <w:t>AMPCOR403 Participate in workplace health and safety risk control process</w:t>
            </w:r>
          </w:p>
          <w:p w14:paraId="49BC6C26" w14:textId="77777777" w:rsidR="00911773" w:rsidRDefault="00911773" w:rsidP="00911773">
            <w:pPr>
              <w:pStyle w:val="SIText"/>
            </w:pPr>
            <w:r>
              <w:t>AMPCOR404 Facilitate hygiene and sanitation performance</w:t>
            </w:r>
          </w:p>
          <w:p w14:paraId="5C8DC6D1" w14:textId="77777777" w:rsidR="00240F26" w:rsidRDefault="00911773" w:rsidP="00911773">
            <w:pPr>
              <w:pStyle w:val="SIText"/>
            </w:pPr>
            <w:r>
              <w:t>Or deemed equivalence in industry skills and knowledge</w:t>
            </w:r>
          </w:p>
          <w:p w14:paraId="46113809" w14:textId="77777777" w:rsidR="00911773" w:rsidRPr="008908DE" w:rsidRDefault="00911773" w:rsidP="00911773">
            <w:pPr>
              <w:pStyle w:val="SIText"/>
            </w:pPr>
          </w:p>
        </w:tc>
      </w:tr>
      <w:tr w:rsidR="004270D2" w:rsidRPr="00963A46" w14:paraId="4ECB1ACC" w14:textId="77777777" w:rsidTr="004270D2">
        <w:trPr>
          <w:trHeight w:val="9771"/>
        </w:trPr>
        <w:tc>
          <w:tcPr>
            <w:tcW w:w="5000" w:type="pct"/>
            <w:gridSpan w:val="2"/>
            <w:shd w:val="clear" w:color="auto" w:fill="auto"/>
          </w:tcPr>
          <w:p w14:paraId="0DA29799" w14:textId="77777777" w:rsidR="004270D2" w:rsidRPr="00856837" w:rsidRDefault="004270D2" w:rsidP="00856837">
            <w:pPr>
              <w:pStyle w:val="SITextHeading2"/>
            </w:pPr>
            <w:r w:rsidRPr="00856837">
              <w:lastRenderedPageBreak/>
              <w:t>Packaging Rules</w:t>
            </w:r>
          </w:p>
          <w:p w14:paraId="319E6E59" w14:textId="77777777" w:rsidR="004270D2" w:rsidRPr="00AA1D1B" w:rsidRDefault="004270D2" w:rsidP="001F28F9">
            <w:pPr>
              <w:pStyle w:val="SIText"/>
            </w:pPr>
            <w:r w:rsidRPr="00AA1D1B">
              <w:t xml:space="preserve">To achieve this qualification, competency must be demonstrated in: </w:t>
            </w:r>
          </w:p>
          <w:p w14:paraId="25FC14CA" w14:textId="77777777" w:rsidR="004270D2" w:rsidRDefault="00911773" w:rsidP="001F28F9">
            <w:pPr>
              <w:pStyle w:val="SIBulletList1"/>
            </w:pPr>
            <w:r>
              <w:t>10</w:t>
            </w:r>
            <w:r w:rsidR="004270D2">
              <w:t xml:space="preserve"> units of competency:</w:t>
            </w:r>
          </w:p>
          <w:p w14:paraId="52B655A9" w14:textId="77777777" w:rsidR="004270D2" w:rsidRPr="000C490A" w:rsidRDefault="007B3871" w:rsidP="004545D5">
            <w:pPr>
              <w:pStyle w:val="SIBulletList2"/>
            </w:pPr>
            <w:r>
              <w:t>0</w:t>
            </w:r>
            <w:r w:rsidR="004270D2" w:rsidRPr="000C490A">
              <w:t xml:space="preserve"> core units plus</w:t>
            </w:r>
          </w:p>
          <w:p w14:paraId="38010ACA" w14:textId="77777777" w:rsidR="004270D2" w:rsidRDefault="00911773" w:rsidP="004545D5">
            <w:pPr>
              <w:pStyle w:val="SIBulletList2"/>
            </w:pPr>
            <w:r>
              <w:t>10</w:t>
            </w:r>
            <w:r w:rsidR="004270D2" w:rsidRPr="000C490A">
              <w:t xml:space="preserve"> elective units.</w:t>
            </w:r>
          </w:p>
          <w:p w14:paraId="1B07AB6C" w14:textId="77777777" w:rsidR="004270D2" w:rsidRPr="00E048B1" w:rsidRDefault="004270D2" w:rsidP="00E048B1">
            <w:pPr>
              <w:pStyle w:val="SIText"/>
            </w:pPr>
          </w:p>
          <w:p w14:paraId="1047FF04"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350EF972" w14:textId="77777777" w:rsidR="004270D2" w:rsidRDefault="00911773" w:rsidP="00E438C3">
            <w:pPr>
              <w:pStyle w:val="SIBulletList1"/>
            </w:pPr>
            <w:r>
              <w:t>5</w:t>
            </w:r>
            <w:r w:rsidR="007B3871">
              <w:t xml:space="preserve"> units</w:t>
            </w:r>
            <w:r w:rsidR="004270D2">
              <w:t xml:space="preserve"> </w:t>
            </w:r>
            <w:r w:rsidR="004270D2" w:rsidRPr="000C490A">
              <w:t xml:space="preserve">from </w:t>
            </w:r>
            <w:r>
              <w:t>Group A</w:t>
            </w:r>
          </w:p>
          <w:p w14:paraId="1A845EB6" w14:textId="77777777" w:rsidR="00911773" w:rsidRDefault="00911773" w:rsidP="00E438C3">
            <w:pPr>
              <w:pStyle w:val="SIBulletList1"/>
            </w:pPr>
            <w:r>
              <w:t>3 units from Group B</w:t>
            </w:r>
          </w:p>
          <w:p w14:paraId="63322CDA" w14:textId="77777777" w:rsidR="004270D2" w:rsidRDefault="007B3871" w:rsidP="007B3871">
            <w:pPr>
              <w:pStyle w:val="SIBulletList1"/>
            </w:pPr>
            <w:r w:rsidRPr="007B3871">
              <w:t xml:space="preserve">2 additional units from the elective list, or this or any other endorsed Training Package or Accredited Course. Selected units must be relevant to job outcomes in meat retailing management and must be chosen to ensure the integrity of the qualification outcome at AQF level </w:t>
            </w:r>
            <w:r w:rsidR="00911773">
              <w:t>6</w:t>
            </w:r>
            <w:r w:rsidRPr="007B3871">
              <w:t>.</w:t>
            </w:r>
          </w:p>
          <w:p w14:paraId="16EFA501" w14:textId="77777777" w:rsidR="004270D2" w:rsidRDefault="004270D2" w:rsidP="00E438C3">
            <w:pPr>
              <w:pStyle w:val="SIText"/>
            </w:pPr>
          </w:p>
          <w:p w14:paraId="0299C9DE" w14:textId="77777777" w:rsidR="00911773" w:rsidRDefault="00911773" w:rsidP="00E438C3">
            <w:pPr>
              <w:pStyle w:val="SIText"/>
            </w:pPr>
          </w:p>
          <w:p w14:paraId="60E20D75" w14:textId="77777777" w:rsidR="004270D2" w:rsidRDefault="004270D2" w:rsidP="00894FBB">
            <w:pPr>
              <w:pStyle w:val="SITextHeading2"/>
              <w:rPr>
                <w:b w:val="0"/>
              </w:rPr>
            </w:pPr>
            <w:commentRangeStart w:id="10"/>
            <w:r w:rsidRPr="00894FBB">
              <w:t>Elective Units</w:t>
            </w:r>
            <w:commentRangeEnd w:id="10"/>
            <w:r w:rsidR="007D0711">
              <w:rPr>
                <w:rStyle w:val="CommentReference"/>
                <w:b w:val="0"/>
                <w:lang w:eastAsia="en-AU"/>
              </w:rPr>
              <w:commentReference w:id="10"/>
            </w:r>
          </w:p>
          <w:p w14:paraId="5B2B2A1B" w14:textId="77777777" w:rsidR="00911773" w:rsidRPr="00911773" w:rsidRDefault="00911773" w:rsidP="00894FBB">
            <w:pPr>
              <w:rPr>
                <w:b/>
                <w:lang w:eastAsia="en-US"/>
              </w:rPr>
            </w:pPr>
            <w:r w:rsidRPr="00911773">
              <w:rPr>
                <w:b/>
                <w:lang w:eastAsia="en-US"/>
              </w:rPr>
              <w:t>Group A</w:t>
            </w:r>
          </w:p>
          <w:tbl>
            <w:tblPr>
              <w:tblStyle w:val="TableGrid"/>
              <w:tblW w:w="0" w:type="auto"/>
              <w:tblLook w:val="04A0" w:firstRow="1" w:lastRow="0" w:firstColumn="1" w:lastColumn="0" w:noHBand="0" w:noVBand="1"/>
            </w:tblPr>
            <w:tblGrid>
              <w:gridCol w:w="1718"/>
              <w:gridCol w:w="5670"/>
            </w:tblGrid>
            <w:tr w:rsidR="00911773" w:rsidRPr="005C7EA8" w14:paraId="3D1438B3" w14:textId="77777777" w:rsidTr="008846E4">
              <w:tc>
                <w:tcPr>
                  <w:tcW w:w="1718" w:type="dxa"/>
                </w:tcPr>
                <w:p w14:paraId="21FB2E2B"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AHCBUS603</w:t>
                  </w:r>
                </w:p>
              </w:tc>
              <w:tc>
                <w:tcPr>
                  <w:tcW w:w="5670" w:type="dxa"/>
                </w:tcPr>
                <w:p w14:paraId="3C26F1BA"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Develop and review a strategic plan</w:t>
                  </w:r>
                </w:p>
              </w:tc>
            </w:tr>
            <w:tr w:rsidR="00911773" w:rsidRPr="005C7EA8" w14:paraId="77924E8B" w14:textId="77777777" w:rsidTr="008846E4">
              <w:tc>
                <w:tcPr>
                  <w:tcW w:w="1718" w:type="dxa"/>
                </w:tcPr>
                <w:p w14:paraId="4BCFF37C"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AMPMGT501</w:t>
                  </w:r>
                </w:p>
              </w:tc>
              <w:tc>
                <w:tcPr>
                  <w:tcW w:w="5670" w:type="dxa"/>
                </w:tcPr>
                <w:p w14:paraId="03BCA854"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Design and manage the food safety system</w:t>
                  </w:r>
                </w:p>
              </w:tc>
            </w:tr>
            <w:tr w:rsidR="00911773" w:rsidRPr="005C7EA8" w14:paraId="60BADC3B" w14:textId="77777777" w:rsidTr="008846E4">
              <w:tc>
                <w:tcPr>
                  <w:tcW w:w="1718" w:type="dxa"/>
                </w:tcPr>
                <w:p w14:paraId="42DC14E5"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AMPMGT502</w:t>
                  </w:r>
                </w:p>
              </w:tc>
              <w:tc>
                <w:tcPr>
                  <w:tcW w:w="5670" w:type="dxa"/>
                </w:tcPr>
                <w:p w14:paraId="101A6C56"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new product or process development</w:t>
                  </w:r>
                </w:p>
              </w:tc>
            </w:tr>
            <w:tr w:rsidR="00911773" w:rsidRPr="005C7EA8" w14:paraId="1EF6E2F3" w14:textId="77777777" w:rsidTr="008846E4">
              <w:tc>
                <w:tcPr>
                  <w:tcW w:w="1718" w:type="dxa"/>
                </w:tcPr>
                <w:p w14:paraId="7B9FBE17"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AMPMGT503</w:t>
                  </w:r>
                </w:p>
              </w:tc>
              <w:tc>
                <w:tcPr>
                  <w:tcW w:w="5670" w:type="dxa"/>
                </w:tcPr>
                <w:p w14:paraId="3A4C5F75"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Develop and assess a meat retailing business opportunity</w:t>
                  </w:r>
                </w:p>
              </w:tc>
            </w:tr>
            <w:tr w:rsidR="00911773" w:rsidRPr="005C7EA8" w14:paraId="122A6FD6" w14:textId="77777777" w:rsidTr="008846E4">
              <w:tc>
                <w:tcPr>
                  <w:tcW w:w="1718" w:type="dxa"/>
                </w:tcPr>
                <w:p w14:paraId="006D36C9"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AMPMGT504</w:t>
                  </w:r>
                </w:p>
              </w:tc>
              <w:tc>
                <w:tcPr>
                  <w:tcW w:w="5670" w:type="dxa"/>
                </w:tcPr>
                <w:p w14:paraId="78DB5A77"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Develop, manage and maintain quality systems</w:t>
                  </w:r>
                </w:p>
              </w:tc>
            </w:tr>
            <w:tr w:rsidR="00911773" w:rsidRPr="005C7EA8" w14:paraId="06C29C10" w14:textId="77777777" w:rsidTr="008846E4">
              <w:tc>
                <w:tcPr>
                  <w:tcW w:w="1718" w:type="dxa"/>
                </w:tcPr>
                <w:p w14:paraId="01111347"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AMPMGT505</w:t>
                  </w:r>
                </w:p>
              </w:tc>
              <w:tc>
                <w:tcPr>
                  <w:tcW w:w="5670" w:type="dxa"/>
                </w:tcPr>
                <w:p w14:paraId="071D368E"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maintenance systems</w:t>
                  </w:r>
                </w:p>
              </w:tc>
            </w:tr>
            <w:tr w:rsidR="00911773" w:rsidRPr="005C7EA8" w14:paraId="0AE3BF5B" w14:textId="77777777" w:rsidTr="008846E4">
              <w:tc>
                <w:tcPr>
                  <w:tcW w:w="1718" w:type="dxa"/>
                </w:tcPr>
                <w:p w14:paraId="72E9D2CF"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AMPMGT506</w:t>
                  </w:r>
                </w:p>
              </w:tc>
              <w:tc>
                <w:tcPr>
                  <w:tcW w:w="5670" w:type="dxa"/>
                </w:tcPr>
                <w:p w14:paraId="0F495237"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utilities and energy</w:t>
                  </w:r>
                </w:p>
              </w:tc>
            </w:tr>
            <w:tr w:rsidR="00911773" w:rsidRPr="005C7EA8" w14:paraId="2002976E" w14:textId="77777777" w:rsidTr="008846E4">
              <w:tc>
                <w:tcPr>
                  <w:tcW w:w="1718" w:type="dxa"/>
                </w:tcPr>
                <w:p w14:paraId="5E30C273"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AMPMGT507</w:t>
                  </w:r>
                </w:p>
              </w:tc>
              <w:tc>
                <w:tcPr>
                  <w:tcW w:w="5670" w:type="dxa"/>
                </w:tcPr>
                <w:p w14:paraId="0FA09F0E"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and improve meat industry plant operations</w:t>
                  </w:r>
                </w:p>
              </w:tc>
            </w:tr>
            <w:tr w:rsidR="00911773" w:rsidRPr="005C7EA8" w14:paraId="645F6EB4" w14:textId="77777777" w:rsidTr="008846E4">
              <w:tc>
                <w:tcPr>
                  <w:tcW w:w="1718" w:type="dxa"/>
                </w:tcPr>
                <w:p w14:paraId="1E782B68"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AMPMGT508</w:t>
                  </w:r>
                </w:p>
              </w:tc>
              <w:tc>
                <w:tcPr>
                  <w:tcW w:w="5670" w:type="dxa"/>
                </w:tcPr>
                <w:p w14:paraId="03260376"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environmental impacts of meat processing operations</w:t>
                  </w:r>
                </w:p>
              </w:tc>
            </w:tr>
            <w:tr w:rsidR="00911773" w:rsidRPr="005C7EA8" w14:paraId="357D55D3" w14:textId="77777777" w:rsidTr="008846E4">
              <w:tc>
                <w:tcPr>
                  <w:tcW w:w="1718" w:type="dxa"/>
                </w:tcPr>
                <w:p w14:paraId="3C26C902"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AMPMGT509</w:t>
                  </w:r>
                </w:p>
              </w:tc>
              <w:tc>
                <w:tcPr>
                  <w:tcW w:w="5670" w:type="dxa"/>
                </w:tcPr>
                <w:p w14:paraId="36FA257F"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maintain and continuously improve workplace health and safety plans and systems</w:t>
                  </w:r>
                </w:p>
              </w:tc>
            </w:tr>
            <w:tr w:rsidR="00911773" w:rsidRPr="005C7EA8" w14:paraId="63D51230" w14:textId="77777777" w:rsidTr="008846E4">
              <w:tc>
                <w:tcPr>
                  <w:tcW w:w="1718" w:type="dxa"/>
                </w:tcPr>
                <w:p w14:paraId="24524D94"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AMPMGT510</w:t>
                  </w:r>
                </w:p>
              </w:tc>
              <w:tc>
                <w:tcPr>
                  <w:tcW w:w="5670" w:type="dxa"/>
                </w:tcPr>
                <w:p w14:paraId="0476FD03"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transportation of meat, meat products and meat by-products</w:t>
                  </w:r>
                </w:p>
              </w:tc>
            </w:tr>
            <w:tr w:rsidR="006B3ACD" w:rsidRPr="005C7EA8" w14:paraId="5D2210E0" w14:textId="77777777" w:rsidTr="008846E4">
              <w:tc>
                <w:tcPr>
                  <w:tcW w:w="1718" w:type="dxa"/>
                </w:tcPr>
                <w:p w14:paraId="6A8BF6F4" w14:textId="6EE2C7BA" w:rsidR="006B3ACD" w:rsidRPr="006B3ACD" w:rsidRDefault="006B3ACD" w:rsidP="006B3ACD">
                  <w:pPr>
                    <w:pStyle w:val="SIText"/>
                    <w:rPr>
                      <w:rFonts w:cs="Arial"/>
                      <w:color w:val="FF0000"/>
                      <w:szCs w:val="20"/>
                    </w:rPr>
                  </w:pPr>
                  <w:r w:rsidRPr="006B3ACD">
                    <w:rPr>
                      <w:color w:val="FF0000"/>
                    </w:rPr>
                    <w:t>AMPMGT511</w:t>
                  </w:r>
                </w:p>
              </w:tc>
              <w:tc>
                <w:tcPr>
                  <w:tcW w:w="5670" w:type="dxa"/>
                </w:tcPr>
                <w:p w14:paraId="168DE8A0" w14:textId="0D151353" w:rsidR="006B3ACD" w:rsidRPr="006B3ACD" w:rsidRDefault="006B3ACD" w:rsidP="006B3ACD">
                  <w:pPr>
                    <w:pStyle w:val="SIText"/>
                    <w:rPr>
                      <w:rFonts w:cs="Arial"/>
                      <w:color w:val="FF0000"/>
                      <w:szCs w:val="20"/>
                    </w:rPr>
                  </w:pPr>
                  <w:commentRangeStart w:id="11"/>
                  <w:r w:rsidRPr="006B3ACD">
                    <w:rPr>
                      <w:color w:val="FF0000"/>
                    </w:rPr>
                    <w:t>Manage feedlot facility</w:t>
                  </w:r>
                  <w:commentRangeEnd w:id="11"/>
                  <w:r>
                    <w:rPr>
                      <w:rStyle w:val="CommentReference"/>
                      <w:lang w:eastAsia="en-AU"/>
                    </w:rPr>
                    <w:commentReference w:id="11"/>
                  </w:r>
                </w:p>
              </w:tc>
            </w:tr>
            <w:tr w:rsidR="006B3ACD" w:rsidRPr="005C7EA8" w14:paraId="30CD01DC" w14:textId="77777777" w:rsidTr="008846E4">
              <w:tc>
                <w:tcPr>
                  <w:tcW w:w="1718" w:type="dxa"/>
                </w:tcPr>
                <w:p w14:paraId="306E9092" w14:textId="7C93083A" w:rsidR="006B3ACD" w:rsidRPr="006B3ACD" w:rsidRDefault="006B3ACD" w:rsidP="006B3ACD">
                  <w:pPr>
                    <w:pStyle w:val="SIText"/>
                    <w:rPr>
                      <w:rFonts w:cs="Arial"/>
                      <w:color w:val="FF0000"/>
                      <w:szCs w:val="20"/>
                    </w:rPr>
                  </w:pPr>
                  <w:r w:rsidRPr="006B3ACD">
                    <w:rPr>
                      <w:color w:val="FF0000"/>
                    </w:rPr>
                    <w:t>AMPMGT512</w:t>
                  </w:r>
                </w:p>
              </w:tc>
              <w:tc>
                <w:tcPr>
                  <w:tcW w:w="5670" w:type="dxa"/>
                </w:tcPr>
                <w:p w14:paraId="1CACEB56" w14:textId="2FAF984D" w:rsidR="006B3ACD" w:rsidRPr="006B3ACD" w:rsidRDefault="006B3ACD" w:rsidP="006B3ACD">
                  <w:pPr>
                    <w:pStyle w:val="SIText"/>
                    <w:rPr>
                      <w:rFonts w:cs="Arial"/>
                      <w:color w:val="FF0000"/>
                      <w:szCs w:val="20"/>
                    </w:rPr>
                  </w:pPr>
                  <w:commentRangeStart w:id="12"/>
                  <w:r w:rsidRPr="006B3ACD">
                    <w:rPr>
                      <w:color w:val="FF0000"/>
                    </w:rPr>
                    <w:t>Manage supply chain and enterprise animal welfare performance</w:t>
                  </w:r>
                  <w:commentRangeEnd w:id="12"/>
                  <w:r>
                    <w:rPr>
                      <w:rStyle w:val="CommentReference"/>
                      <w:lang w:eastAsia="en-AU"/>
                    </w:rPr>
                    <w:commentReference w:id="12"/>
                  </w:r>
                </w:p>
              </w:tc>
            </w:tr>
            <w:tr w:rsidR="00911773" w:rsidRPr="005C7EA8" w14:paraId="5171C888" w14:textId="77777777" w:rsidTr="008846E4">
              <w:tc>
                <w:tcPr>
                  <w:tcW w:w="1718" w:type="dxa"/>
                </w:tcPr>
                <w:p w14:paraId="00279AD3"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BSBCOM501</w:t>
                  </w:r>
                </w:p>
              </w:tc>
              <w:tc>
                <w:tcPr>
                  <w:tcW w:w="5670" w:type="dxa"/>
                </w:tcPr>
                <w:p w14:paraId="0A6B4CE6"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Identify and interpret compliance requirements</w:t>
                  </w:r>
                </w:p>
              </w:tc>
            </w:tr>
            <w:tr w:rsidR="00911773" w:rsidRPr="005C7EA8" w14:paraId="25782CA2" w14:textId="77777777" w:rsidTr="008846E4">
              <w:tc>
                <w:tcPr>
                  <w:tcW w:w="1718" w:type="dxa"/>
                </w:tcPr>
                <w:p w14:paraId="1526DB5F"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BSBFIM501</w:t>
                  </w:r>
                </w:p>
              </w:tc>
              <w:tc>
                <w:tcPr>
                  <w:tcW w:w="5670" w:type="dxa"/>
                </w:tcPr>
                <w:p w14:paraId="0EBA8B21"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budgets and financial plans</w:t>
                  </w:r>
                </w:p>
              </w:tc>
            </w:tr>
            <w:tr w:rsidR="00911773" w:rsidRPr="005C7EA8" w14:paraId="77961006" w14:textId="77777777" w:rsidTr="008846E4">
              <w:tc>
                <w:tcPr>
                  <w:tcW w:w="1718" w:type="dxa"/>
                </w:tcPr>
                <w:p w14:paraId="0E550CCF"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BSBINN601</w:t>
                  </w:r>
                </w:p>
              </w:tc>
              <w:tc>
                <w:tcPr>
                  <w:tcW w:w="5670" w:type="dxa"/>
                </w:tcPr>
                <w:p w14:paraId="6FD91F63"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Lead and manage organisational change</w:t>
                  </w:r>
                </w:p>
              </w:tc>
            </w:tr>
            <w:tr w:rsidR="00911773" w:rsidRPr="005C7EA8" w14:paraId="0E216278" w14:textId="77777777" w:rsidTr="008846E4">
              <w:tc>
                <w:tcPr>
                  <w:tcW w:w="1718" w:type="dxa"/>
                </w:tcPr>
                <w:p w14:paraId="52F1A825"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BSBMGT605</w:t>
                  </w:r>
                </w:p>
              </w:tc>
              <w:tc>
                <w:tcPr>
                  <w:tcW w:w="5670" w:type="dxa"/>
                </w:tcPr>
                <w:p w14:paraId="1BCC77EC"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Provide leadership across the organisation</w:t>
                  </w:r>
                </w:p>
              </w:tc>
            </w:tr>
            <w:tr w:rsidR="00911773" w:rsidRPr="005C7EA8" w14:paraId="4C68F4E0" w14:textId="77777777" w:rsidTr="008846E4">
              <w:tc>
                <w:tcPr>
                  <w:tcW w:w="1718" w:type="dxa"/>
                </w:tcPr>
                <w:p w14:paraId="31CB3EE1"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BSBMGT617</w:t>
                  </w:r>
                </w:p>
              </w:tc>
              <w:tc>
                <w:tcPr>
                  <w:tcW w:w="5670" w:type="dxa"/>
                </w:tcPr>
                <w:p w14:paraId="5D381ACC"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Develop and implement a business plan</w:t>
                  </w:r>
                </w:p>
              </w:tc>
            </w:tr>
            <w:tr w:rsidR="00911773" w:rsidRPr="005C7EA8" w14:paraId="06204779" w14:textId="77777777" w:rsidTr="008846E4">
              <w:tc>
                <w:tcPr>
                  <w:tcW w:w="1718" w:type="dxa"/>
                </w:tcPr>
                <w:p w14:paraId="71871D5F"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BSBMKG502</w:t>
                  </w:r>
                </w:p>
              </w:tc>
              <w:tc>
                <w:tcPr>
                  <w:tcW w:w="5670" w:type="dxa"/>
                </w:tcPr>
                <w:p w14:paraId="677ECA35"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Establish and adjust the marketing mix</w:t>
                  </w:r>
                </w:p>
              </w:tc>
            </w:tr>
            <w:tr w:rsidR="00911773" w:rsidRPr="005C7EA8" w14:paraId="6BBF2471" w14:textId="77777777" w:rsidTr="008846E4">
              <w:tc>
                <w:tcPr>
                  <w:tcW w:w="1718" w:type="dxa"/>
                </w:tcPr>
                <w:p w14:paraId="1F6295DF"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MSL916005</w:t>
                  </w:r>
                </w:p>
              </w:tc>
              <w:tc>
                <w:tcPr>
                  <w:tcW w:w="5670" w:type="dxa"/>
                </w:tcPr>
                <w:p w14:paraId="6F6C1D0B" w14:textId="77777777" w:rsidR="00911773" w:rsidRDefault="00911773" w:rsidP="00911773">
                  <w:pPr>
                    <w:spacing w:line="384" w:lineRule="atLeast"/>
                    <w:rPr>
                      <w:rFonts w:cs="Arial"/>
                      <w:color w:val="FF0000"/>
                      <w:sz w:val="20"/>
                      <w:szCs w:val="20"/>
                    </w:rPr>
                  </w:pPr>
                  <w:r w:rsidRPr="00911773">
                    <w:rPr>
                      <w:rFonts w:cs="Arial"/>
                      <w:color w:val="000000" w:themeColor="text1"/>
                      <w:sz w:val="20"/>
                      <w:szCs w:val="20"/>
                    </w:rPr>
                    <w:t>Manage complex projects</w:t>
                  </w:r>
                  <w:r w:rsidR="006B3ACD">
                    <w:rPr>
                      <w:rFonts w:cs="Arial"/>
                      <w:color w:val="000000" w:themeColor="text1"/>
                      <w:sz w:val="20"/>
                      <w:szCs w:val="20"/>
                    </w:rPr>
                    <w:t xml:space="preserve"> -</w:t>
                  </w:r>
                  <w:r w:rsidR="006B3ACD" w:rsidRPr="007D1E86">
                    <w:rPr>
                      <w:rFonts w:cs="Arial"/>
                      <w:color w:val="FF0000"/>
                      <w:sz w:val="20"/>
                      <w:szCs w:val="20"/>
                    </w:rPr>
                    <w:t xml:space="preserve"> deleted</w:t>
                  </w:r>
                  <w:r w:rsidR="006B3ACD">
                    <w:rPr>
                      <w:rFonts w:cs="Arial"/>
                      <w:color w:val="FF0000"/>
                      <w:sz w:val="20"/>
                      <w:szCs w:val="20"/>
                    </w:rPr>
                    <w:t xml:space="preserve"> from MSL training package</w:t>
                  </w:r>
                  <w:r w:rsidR="006B3ACD" w:rsidRPr="007D1E86">
                    <w:rPr>
                      <w:rFonts w:cs="Arial"/>
                      <w:color w:val="FF0000"/>
                      <w:sz w:val="20"/>
                      <w:szCs w:val="20"/>
                    </w:rPr>
                    <w:t>, recommend replacing with:</w:t>
                  </w:r>
                </w:p>
                <w:commentRangeStart w:id="13"/>
                <w:p w14:paraId="241C463C" w14:textId="69D29B95" w:rsidR="006B3ACD" w:rsidRPr="00911773" w:rsidRDefault="006B3ACD" w:rsidP="00911773">
                  <w:pPr>
                    <w:spacing w:line="384" w:lineRule="atLeast"/>
                    <w:rPr>
                      <w:rFonts w:cs="Arial"/>
                      <w:color w:val="000000" w:themeColor="text1"/>
                      <w:sz w:val="20"/>
                      <w:szCs w:val="20"/>
                    </w:rPr>
                  </w:pPr>
                  <w:r>
                    <w:rPr>
                      <w:rFonts w:cs="Arial"/>
                      <w:color w:val="FF0000"/>
                      <w:sz w:val="20"/>
                      <w:szCs w:val="20"/>
                    </w:rPr>
                    <w:fldChar w:fldCharType="begin"/>
                  </w:r>
                  <w:r>
                    <w:rPr>
                      <w:rFonts w:cs="Arial"/>
                      <w:color w:val="FF0000"/>
                      <w:sz w:val="20"/>
                      <w:szCs w:val="20"/>
                    </w:rPr>
                    <w:instrText xml:space="preserve"> HYPERLINK "https://training.gov.au/Training/Details/BSBPMG522" </w:instrText>
                  </w:r>
                  <w:r>
                    <w:rPr>
                      <w:rFonts w:cs="Arial"/>
                      <w:color w:val="FF0000"/>
                      <w:sz w:val="20"/>
                      <w:szCs w:val="20"/>
                    </w:rPr>
                    <w:fldChar w:fldCharType="separate"/>
                  </w:r>
                  <w:r w:rsidRPr="006B3ACD">
                    <w:rPr>
                      <w:rStyle w:val="Hyperlink"/>
                      <w:rFonts w:cs="Arial"/>
                      <w:sz w:val="20"/>
                      <w:szCs w:val="20"/>
                    </w:rPr>
                    <w:t>BSBPMG522 Undertake project work</w:t>
                  </w:r>
                  <w:r>
                    <w:rPr>
                      <w:rFonts w:cs="Arial"/>
                      <w:color w:val="FF0000"/>
                      <w:sz w:val="20"/>
                      <w:szCs w:val="20"/>
                    </w:rPr>
                    <w:fldChar w:fldCharType="end"/>
                  </w:r>
                  <w:commentRangeEnd w:id="13"/>
                  <w:r>
                    <w:rPr>
                      <w:rStyle w:val="CommentReference"/>
                    </w:rPr>
                    <w:commentReference w:id="13"/>
                  </w:r>
                </w:p>
              </w:tc>
            </w:tr>
            <w:tr w:rsidR="00911773" w:rsidRPr="005C7EA8" w14:paraId="339E05D4" w14:textId="77777777" w:rsidTr="008846E4">
              <w:tc>
                <w:tcPr>
                  <w:tcW w:w="1718" w:type="dxa"/>
                </w:tcPr>
                <w:p w14:paraId="1EE5E92E"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lastRenderedPageBreak/>
                    <w:t>SIRXMGT005</w:t>
                  </w:r>
                </w:p>
              </w:tc>
              <w:tc>
                <w:tcPr>
                  <w:tcW w:w="5670" w:type="dxa"/>
                </w:tcPr>
                <w:p w14:paraId="752F535D"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Lead the development of business opportunities</w:t>
                  </w:r>
                </w:p>
              </w:tc>
            </w:tr>
            <w:tr w:rsidR="006C6F45" w:rsidRPr="005C7EA8" w14:paraId="3B2F8C82" w14:textId="77777777" w:rsidTr="008846E4">
              <w:tc>
                <w:tcPr>
                  <w:tcW w:w="1718" w:type="dxa"/>
                </w:tcPr>
                <w:p w14:paraId="3D11AA72" w14:textId="577B3733" w:rsidR="006C6F45" w:rsidRPr="006C6F45" w:rsidRDefault="006C6F45" w:rsidP="006C6F45">
                  <w:pPr>
                    <w:pStyle w:val="SIText"/>
                    <w:rPr>
                      <w:rFonts w:cs="Arial"/>
                      <w:color w:val="FF0000"/>
                      <w:szCs w:val="20"/>
                    </w:rPr>
                  </w:pPr>
                  <w:r w:rsidRPr="006C6F45">
                    <w:rPr>
                      <w:color w:val="FF0000"/>
                    </w:rPr>
                    <w:t>TLIX9983X</w:t>
                  </w:r>
                </w:p>
              </w:tc>
              <w:tc>
                <w:tcPr>
                  <w:tcW w:w="5670" w:type="dxa"/>
                </w:tcPr>
                <w:p w14:paraId="69C4BA64" w14:textId="2D017971" w:rsidR="006C6F45" w:rsidRPr="006C6F45" w:rsidRDefault="006C6F45" w:rsidP="006C6F45">
                  <w:pPr>
                    <w:pStyle w:val="SIText"/>
                    <w:rPr>
                      <w:rFonts w:cs="Arial"/>
                      <w:color w:val="FF0000"/>
                      <w:szCs w:val="20"/>
                    </w:rPr>
                  </w:pPr>
                  <w:r w:rsidRPr="006C6F45">
                    <w:rPr>
                      <w:color w:val="FF0000"/>
                    </w:rPr>
                    <w:t xml:space="preserve">Manage fundamental aspects of supply chains </w:t>
                  </w:r>
                  <w:r w:rsidRPr="006C6F45">
                    <w:rPr>
                      <w:i/>
                      <w:iCs/>
                      <w:color w:val="FF0000"/>
                    </w:rPr>
                    <w:t>(for consideration - not yet endorsed)</w:t>
                  </w:r>
                </w:p>
              </w:tc>
            </w:tr>
            <w:tr w:rsidR="006C6F45" w:rsidRPr="005C7EA8" w14:paraId="5AB5BA70" w14:textId="77777777" w:rsidTr="008846E4">
              <w:tc>
                <w:tcPr>
                  <w:tcW w:w="1718" w:type="dxa"/>
                </w:tcPr>
                <w:p w14:paraId="2C9CBCB1" w14:textId="77777777" w:rsidR="006C6F45" w:rsidRPr="006C6F45" w:rsidRDefault="006C6F45" w:rsidP="006C6F45">
                  <w:pPr>
                    <w:pStyle w:val="SIText"/>
                    <w:rPr>
                      <w:color w:val="FF0000"/>
                    </w:rPr>
                  </w:pPr>
                  <w:r w:rsidRPr="006C6F45">
                    <w:rPr>
                      <w:color w:val="FF0000"/>
                    </w:rPr>
                    <w:t>TLIX9986X</w:t>
                  </w:r>
                </w:p>
                <w:p w14:paraId="2680CEC9" w14:textId="77777777" w:rsidR="006C6F45" w:rsidRPr="006C6F45" w:rsidRDefault="006C6F45" w:rsidP="006C6F45">
                  <w:pPr>
                    <w:pStyle w:val="SIText"/>
                    <w:rPr>
                      <w:rFonts w:cs="Arial"/>
                      <w:color w:val="FF0000"/>
                      <w:szCs w:val="20"/>
                    </w:rPr>
                  </w:pPr>
                </w:p>
              </w:tc>
              <w:tc>
                <w:tcPr>
                  <w:tcW w:w="5670" w:type="dxa"/>
                </w:tcPr>
                <w:p w14:paraId="3689ACC4" w14:textId="13FFA792" w:rsidR="006C6F45" w:rsidRPr="006C6F45" w:rsidRDefault="006C6F45" w:rsidP="006C6F45">
                  <w:pPr>
                    <w:pStyle w:val="SIText"/>
                    <w:rPr>
                      <w:rFonts w:cs="Arial"/>
                      <w:color w:val="FF0000"/>
                      <w:szCs w:val="20"/>
                    </w:rPr>
                  </w:pPr>
                  <w:r w:rsidRPr="006C6F45">
                    <w:rPr>
                      <w:color w:val="FF0000"/>
                    </w:rPr>
                    <w:t>Establish blockchain in a supply chain</w:t>
                  </w:r>
                  <w:r w:rsidRPr="006C6F45">
                    <w:rPr>
                      <w:i/>
                      <w:iCs/>
                      <w:color w:val="FF0000"/>
                    </w:rPr>
                    <w:t xml:space="preserve"> (for consideration – but may be too specialised?)</w:t>
                  </w:r>
                </w:p>
              </w:tc>
              <w:bookmarkStart w:id="14" w:name="_GoBack"/>
              <w:bookmarkEnd w:id="14"/>
            </w:tr>
          </w:tbl>
          <w:p w14:paraId="33A3F414" w14:textId="77777777" w:rsidR="004270D2" w:rsidRDefault="004270D2" w:rsidP="00894FBB">
            <w:pPr>
              <w:rPr>
                <w:lang w:eastAsia="en-US"/>
              </w:rPr>
            </w:pPr>
          </w:p>
          <w:p w14:paraId="33D77BAF" w14:textId="77777777" w:rsidR="004270D2" w:rsidRDefault="00911773" w:rsidP="008E7B69">
            <w:pPr>
              <w:rPr>
                <w:b/>
              </w:rPr>
            </w:pPr>
            <w:r w:rsidRPr="00911773">
              <w:rPr>
                <w:b/>
              </w:rPr>
              <w:t>Group B</w:t>
            </w:r>
          </w:p>
          <w:tbl>
            <w:tblPr>
              <w:tblStyle w:val="TableGrid"/>
              <w:tblW w:w="0" w:type="auto"/>
              <w:tblLook w:val="04A0" w:firstRow="1" w:lastRow="0" w:firstColumn="1" w:lastColumn="0" w:noHBand="0" w:noVBand="1"/>
            </w:tblPr>
            <w:tblGrid>
              <w:gridCol w:w="1718"/>
              <w:gridCol w:w="5670"/>
            </w:tblGrid>
            <w:tr w:rsidR="00911773" w:rsidRPr="00911773" w14:paraId="55B6D16C" w14:textId="77777777" w:rsidTr="003F5757">
              <w:tc>
                <w:tcPr>
                  <w:tcW w:w="1718" w:type="dxa"/>
                </w:tcPr>
                <w:p w14:paraId="6CB0A8EF"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AMPMGT601</w:t>
                  </w:r>
                </w:p>
              </w:tc>
              <w:tc>
                <w:tcPr>
                  <w:tcW w:w="5670" w:type="dxa"/>
                </w:tcPr>
                <w:p w14:paraId="504DDA26"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Benchmark to manage and improve enterprise performance</w:t>
                  </w:r>
                </w:p>
              </w:tc>
            </w:tr>
            <w:tr w:rsidR="00911773" w:rsidRPr="00911773" w14:paraId="38998D5B" w14:textId="77777777" w:rsidTr="003F5757">
              <w:tc>
                <w:tcPr>
                  <w:tcW w:w="1718" w:type="dxa"/>
                </w:tcPr>
                <w:p w14:paraId="618D1278"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AMPMGT602</w:t>
                  </w:r>
                </w:p>
              </w:tc>
              <w:tc>
                <w:tcPr>
                  <w:tcW w:w="5670" w:type="dxa"/>
                </w:tcPr>
                <w:p w14:paraId="7C0A778E"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Monitor and manage organisational legal responsibilities</w:t>
                  </w:r>
                </w:p>
              </w:tc>
            </w:tr>
            <w:tr w:rsidR="00911773" w:rsidRPr="00911773" w14:paraId="74E0C648" w14:textId="77777777" w:rsidTr="003F5757">
              <w:tc>
                <w:tcPr>
                  <w:tcW w:w="1718" w:type="dxa"/>
                </w:tcPr>
                <w:p w14:paraId="75D09ED1"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AMPMGT603</w:t>
                  </w:r>
                </w:p>
              </w:tc>
              <w:tc>
                <w:tcPr>
                  <w:tcW w:w="5670" w:type="dxa"/>
                </w:tcPr>
                <w:p w14:paraId="5F69B20F"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meat processing systems to maintain and improve product quality</w:t>
                  </w:r>
                </w:p>
              </w:tc>
            </w:tr>
            <w:tr w:rsidR="00911773" w:rsidRPr="00911773" w14:paraId="291323F9" w14:textId="77777777" w:rsidTr="003F5757">
              <w:tc>
                <w:tcPr>
                  <w:tcW w:w="1718" w:type="dxa"/>
                </w:tcPr>
                <w:p w14:paraId="6E23BA61"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AMPMGT604</w:t>
                  </w:r>
                </w:p>
              </w:tc>
              <w:tc>
                <w:tcPr>
                  <w:tcW w:w="5670" w:type="dxa"/>
                </w:tcPr>
                <w:p w14:paraId="6BB20FC0"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effective operation of meat enterprise cold chain and refrigeration systems</w:t>
                  </w:r>
                </w:p>
              </w:tc>
            </w:tr>
            <w:tr w:rsidR="00911773" w:rsidRPr="00911773" w14:paraId="5BF6A97B" w14:textId="77777777" w:rsidTr="003F5757">
              <w:tc>
                <w:tcPr>
                  <w:tcW w:w="1718" w:type="dxa"/>
                </w:tcPr>
                <w:p w14:paraId="5E57DE99"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AMPMGT605</w:t>
                  </w:r>
                </w:p>
              </w:tc>
              <w:tc>
                <w:tcPr>
                  <w:tcW w:w="5670" w:type="dxa"/>
                </w:tcPr>
                <w:p w14:paraId="6C0376EF"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Assess and purchase livestock</w:t>
                  </w:r>
                </w:p>
              </w:tc>
            </w:tr>
            <w:tr w:rsidR="00911773" w:rsidRPr="00911773" w14:paraId="6BB8599F" w14:textId="77777777" w:rsidTr="003F5757">
              <w:tc>
                <w:tcPr>
                  <w:tcW w:w="1718" w:type="dxa"/>
                </w:tcPr>
                <w:p w14:paraId="20D0BADD"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AMPMGT606</w:t>
                  </w:r>
                </w:p>
              </w:tc>
              <w:tc>
                <w:tcPr>
                  <w:tcW w:w="5670" w:type="dxa"/>
                </w:tcPr>
                <w:p w14:paraId="029D6856"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Analyse and develop enterprise systems for new opportunities</w:t>
                  </w:r>
                </w:p>
              </w:tc>
            </w:tr>
            <w:tr w:rsidR="00911773" w:rsidRPr="00911773" w14:paraId="4F9EDF93" w14:textId="77777777" w:rsidTr="003F5757">
              <w:tc>
                <w:tcPr>
                  <w:tcW w:w="1718" w:type="dxa"/>
                </w:tcPr>
                <w:p w14:paraId="1A531351"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AMPMGT607</w:t>
                  </w:r>
                </w:p>
              </w:tc>
              <w:tc>
                <w:tcPr>
                  <w:tcW w:w="5670" w:type="dxa"/>
                </w:tcPr>
                <w:p w14:paraId="0018B9DC"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Establish new markets</w:t>
                  </w:r>
                </w:p>
              </w:tc>
            </w:tr>
            <w:tr w:rsidR="00911773" w:rsidRPr="00911773" w14:paraId="1D6D03D4" w14:textId="77777777" w:rsidTr="003F5757">
              <w:tc>
                <w:tcPr>
                  <w:tcW w:w="1718" w:type="dxa"/>
                </w:tcPr>
                <w:p w14:paraId="1CF3DC27"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BSBDIV601</w:t>
                  </w:r>
                </w:p>
              </w:tc>
              <w:tc>
                <w:tcPr>
                  <w:tcW w:w="5670" w:type="dxa"/>
                </w:tcPr>
                <w:p w14:paraId="52518BCC"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Develop and implement diversity policy</w:t>
                  </w:r>
                </w:p>
              </w:tc>
            </w:tr>
            <w:tr w:rsidR="00911773" w:rsidRPr="00911773" w14:paraId="521CADBD" w14:textId="77777777" w:rsidTr="003F5757">
              <w:tc>
                <w:tcPr>
                  <w:tcW w:w="1718" w:type="dxa"/>
                </w:tcPr>
                <w:p w14:paraId="7A389303"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BSBFIM601</w:t>
                  </w:r>
                </w:p>
              </w:tc>
              <w:tc>
                <w:tcPr>
                  <w:tcW w:w="5670" w:type="dxa"/>
                </w:tcPr>
                <w:p w14:paraId="676CC05D" w14:textId="77777777" w:rsidR="00911773" w:rsidRPr="00911773" w:rsidRDefault="00911773" w:rsidP="00911773">
                  <w:pPr>
                    <w:spacing w:line="384" w:lineRule="atLeast"/>
                    <w:rPr>
                      <w:rFonts w:cs="Arial"/>
                      <w:color w:val="000000" w:themeColor="text1"/>
                      <w:sz w:val="20"/>
                      <w:szCs w:val="20"/>
                    </w:rPr>
                  </w:pPr>
                  <w:r w:rsidRPr="00911773">
                    <w:rPr>
                      <w:rFonts w:cs="Arial"/>
                      <w:color w:val="000000" w:themeColor="text1"/>
                      <w:sz w:val="20"/>
                      <w:szCs w:val="20"/>
                    </w:rPr>
                    <w:t>Manage finances</w:t>
                  </w:r>
                </w:p>
              </w:tc>
            </w:tr>
          </w:tbl>
          <w:p w14:paraId="31421277" w14:textId="77777777" w:rsidR="00911773" w:rsidRPr="00911773" w:rsidRDefault="00911773" w:rsidP="008E7B69">
            <w:pPr>
              <w:rPr>
                <w:b/>
              </w:rPr>
            </w:pPr>
          </w:p>
        </w:tc>
      </w:tr>
    </w:tbl>
    <w:p w14:paraId="60CFED75" w14:textId="77777777" w:rsidR="000D7BE6" w:rsidRDefault="000D7BE6"/>
    <w:p w14:paraId="23D58A2E" w14:textId="77777777" w:rsidR="000D7BE6" w:rsidRDefault="000D7BE6">
      <w:pPr>
        <w:spacing w:after="200" w:line="276" w:lineRule="auto"/>
      </w:pPr>
      <w:r>
        <w:br w:type="page"/>
      </w:r>
    </w:p>
    <w:p w14:paraId="5222D709"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7399B740" w14:textId="77777777" w:rsidTr="000D7BE6">
        <w:trPr>
          <w:trHeight w:val="2728"/>
        </w:trPr>
        <w:tc>
          <w:tcPr>
            <w:tcW w:w="5000" w:type="pct"/>
            <w:shd w:val="clear" w:color="auto" w:fill="auto"/>
          </w:tcPr>
          <w:p w14:paraId="1DA04352" w14:textId="77777777" w:rsidR="005C7EA8" w:rsidRDefault="000C13F1" w:rsidP="000C13F1">
            <w:pPr>
              <w:pStyle w:val="SITextHeading2"/>
              <w:rPr>
                <w:b w:val="0"/>
              </w:rPr>
            </w:pPr>
            <w:r w:rsidRPr="000C13F1">
              <w:t>Qualification Mapping Information</w:t>
            </w:r>
          </w:p>
          <w:p w14:paraId="28436C78"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78D4329B" w14:textId="77777777" w:rsidTr="008846E4">
              <w:trPr>
                <w:tblHeader/>
              </w:trPr>
              <w:tc>
                <w:tcPr>
                  <w:tcW w:w="1028" w:type="pct"/>
                </w:tcPr>
                <w:p w14:paraId="3DA4FC9A" w14:textId="77777777" w:rsidR="000C13F1" w:rsidRPr="000C13F1" w:rsidRDefault="000C13F1" w:rsidP="000C13F1">
                  <w:pPr>
                    <w:pStyle w:val="SIText-Bold"/>
                  </w:pPr>
                  <w:r w:rsidRPr="000C13F1">
                    <w:t>Code and title current version</w:t>
                  </w:r>
                </w:p>
              </w:tc>
              <w:tc>
                <w:tcPr>
                  <w:tcW w:w="1105" w:type="pct"/>
                </w:tcPr>
                <w:p w14:paraId="7D7B84F2" w14:textId="77777777" w:rsidR="000C13F1" w:rsidRPr="000C13F1" w:rsidRDefault="000C13F1" w:rsidP="000C13F1">
                  <w:pPr>
                    <w:pStyle w:val="SIText-Bold"/>
                  </w:pPr>
                  <w:r w:rsidRPr="000C13F1">
                    <w:t>Code and title previous version</w:t>
                  </w:r>
                </w:p>
              </w:tc>
              <w:tc>
                <w:tcPr>
                  <w:tcW w:w="1398" w:type="pct"/>
                </w:tcPr>
                <w:p w14:paraId="06A8326D" w14:textId="77777777" w:rsidR="000C13F1" w:rsidRPr="000C13F1" w:rsidRDefault="000C13F1" w:rsidP="000C13F1">
                  <w:pPr>
                    <w:pStyle w:val="SIText-Bold"/>
                  </w:pPr>
                  <w:r w:rsidRPr="000C13F1">
                    <w:t>Comments</w:t>
                  </w:r>
                </w:p>
              </w:tc>
              <w:tc>
                <w:tcPr>
                  <w:tcW w:w="1469" w:type="pct"/>
                </w:tcPr>
                <w:p w14:paraId="7DA33278" w14:textId="77777777" w:rsidR="000C13F1" w:rsidRPr="000C13F1" w:rsidRDefault="000C13F1" w:rsidP="000C13F1">
                  <w:pPr>
                    <w:pStyle w:val="SIText-Bold"/>
                  </w:pPr>
                  <w:r w:rsidRPr="000C13F1">
                    <w:t>Equivalence status</w:t>
                  </w:r>
                </w:p>
              </w:tc>
            </w:tr>
            <w:tr w:rsidR="000C13F1" w:rsidRPr="00BC49BB" w14:paraId="35AA5794" w14:textId="77777777" w:rsidTr="008846E4">
              <w:tc>
                <w:tcPr>
                  <w:tcW w:w="1028" w:type="pct"/>
                </w:tcPr>
                <w:p w14:paraId="7FA65ED0" w14:textId="77777777" w:rsidR="00911773" w:rsidRDefault="00911773" w:rsidP="00911773">
                  <w:pPr>
                    <w:pStyle w:val="SIText"/>
                  </w:pPr>
                  <w:r>
                    <w:t>AMP60115 Advanced Diploma of Meat Processing</w:t>
                  </w:r>
                </w:p>
                <w:p w14:paraId="2C90512B" w14:textId="77777777" w:rsidR="000C13F1" w:rsidRPr="00923720" w:rsidRDefault="00911773" w:rsidP="00911773">
                  <w:pPr>
                    <w:pStyle w:val="SIText"/>
                  </w:pPr>
                  <w:r>
                    <w:t>Release 3</w:t>
                  </w:r>
                </w:p>
              </w:tc>
              <w:tc>
                <w:tcPr>
                  <w:tcW w:w="1105" w:type="pct"/>
                </w:tcPr>
                <w:p w14:paraId="37869EFC" w14:textId="77777777" w:rsidR="00911773" w:rsidRDefault="00911773" w:rsidP="00911773">
                  <w:pPr>
                    <w:pStyle w:val="SIText"/>
                  </w:pPr>
                  <w:r>
                    <w:t>AMP60115 Advanced Diploma of Meat Processing</w:t>
                  </w:r>
                </w:p>
                <w:p w14:paraId="428E0483" w14:textId="77777777" w:rsidR="000C13F1" w:rsidRPr="00BC49BB" w:rsidRDefault="00911773" w:rsidP="00911773">
                  <w:pPr>
                    <w:pStyle w:val="SIText"/>
                  </w:pPr>
                  <w:r>
                    <w:t>Release 2</w:t>
                  </w:r>
                </w:p>
              </w:tc>
              <w:tc>
                <w:tcPr>
                  <w:tcW w:w="1398" w:type="pct"/>
                </w:tcPr>
                <w:p w14:paraId="5D4FDCB2" w14:textId="77777777" w:rsidR="000C13F1" w:rsidRPr="00BC49BB" w:rsidRDefault="00911773" w:rsidP="000C13F1">
                  <w:pPr>
                    <w:pStyle w:val="SIText"/>
                  </w:pPr>
                  <w:r>
                    <w:t>Superseded imported units updated</w:t>
                  </w:r>
                </w:p>
              </w:tc>
              <w:tc>
                <w:tcPr>
                  <w:tcW w:w="1469" w:type="pct"/>
                </w:tcPr>
                <w:p w14:paraId="5BD280F6" w14:textId="77777777" w:rsidR="000C13F1" w:rsidRPr="00BC49BB" w:rsidRDefault="00911773" w:rsidP="000C13F1">
                  <w:pPr>
                    <w:pStyle w:val="SIText"/>
                  </w:pPr>
                  <w:r>
                    <w:t>Equivalent qualification</w:t>
                  </w:r>
                </w:p>
              </w:tc>
            </w:tr>
          </w:tbl>
          <w:p w14:paraId="62EE860E" w14:textId="77777777" w:rsidR="000C13F1" w:rsidRPr="000C13F1" w:rsidRDefault="000C13F1" w:rsidP="000C13F1">
            <w:pPr>
              <w:rPr>
                <w:lang w:eastAsia="en-US"/>
              </w:rPr>
            </w:pPr>
          </w:p>
        </w:tc>
      </w:tr>
      <w:tr w:rsidR="005C7EA8" w:rsidRPr="00963A46" w14:paraId="3412E4BB" w14:textId="77777777" w:rsidTr="000D7BE6">
        <w:trPr>
          <w:trHeight w:val="790"/>
        </w:trPr>
        <w:tc>
          <w:tcPr>
            <w:tcW w:w="5000" w:type="pct"/>
            <w:shd w:val="clear" w:color="auto" w:fill="auto"/>
          </w:tcPr>
          <w:p w14:paraId="6B180F3A" w14:textId="77777777" w:rsidR="005C7EA8" w:rsidRDefault="000C13F1" w:rsidP="000C13F1">
            <w:pPr>
              <w:pStyle w:val="SITextHeading2"/>
              <w:rPr>
                <w:b w:val="0"/>
              </w:rPr>
            </w:pPr>
            <w:r w:rsidRPr="000C13F1">
              <w:t>Links</w:t>
            </w:r>
          </w:p>
          <w:p w14:paraId="150D2360" w14:textId="77777777" w:rsidR="000C13F1" w:rsidRDefault="00140954" w:rsidP="00140954">
            <w:pPr>
              <w:pStyle w:val="Temporarytext"/>
            </w:pPr>
            <w:r w:rsidRPr="007B3871">
              <w:rPr>
                <w:rStyle w:val="SITextChar"/>
                <w:color w:val="000000" w:themeColor="text1"/>
              </w:rPr>
              <w:t xml:space="preserve">Companion Volumes, including Implementation Guides, are available at </w:t>
            </w:r>
            <w:proofErr w:type="spellStart"/>
            <w:r w:rsidRPr="007B3871">
              <w:rPr>
                <w:rStyle w:val="SITextChar"/>
                <w:color w:val="000000" w:themeColor="text1"/>
              </w:rPr>
              <w:t>VETNet</w:t>
            </w:r>
            <w:proofErr w:type="spellEnd"/>
            <w:r w:rsidRPr="007B3871">
              <w:rPr>
                <w:rStyle w:val="SITextChar"/>
                <w:color w:val="000000" w:themeColor="text1"/>
              </w:rPr>
              <w:t xml:space="preserve">: </w:t>
            </w:r>
            <w:hyperlink r:id="rId14" w:history="1">
              <w:r w:rsidR="00240F26" w:rsidRPr="00713930">
                <w:rPr>
                  <w:rStyle w:val="Hyperlink"/>
                  <w:sz w:val="20"/>
                  <w:lang w:eastAsia="en-US"/>
                </w:rPr>
                <w:t>https://vetnet.education.gov.au/Pages/TrainingDocs.aspx?q=5e2e56b7-698f-4822-84bb-25adbb8443a7</w:t>
              </w:r>
            </w:hyperlink>
            <w:r w:rsidR="00240F26">
              <w:rPr>
                <w:color w:val="auto"/>
                <w:sz w:val="20"/>
                <w:lang w:eastAsia="en-US"/>
              </w:rPr>
              <w:t xml:space="preserve"> </w:t>
            </w:r>
          </w:p>
        </w:tc>
      </w:tr>
    </w:tbl>
    <w:p w14:paraId="53DD9F04" w14:textId="77777777" w:rsidR="00F1480E" w:rsidRDefault="00F1480E" w:rsidP="00F1480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10" w:author="Sharon Fitzgerald" w:date="2019-09-25T08:22:00Z" w:initials="SF">
    <w:p w14:paraId="65D79867" w14:textId="731A0619" w:rsidR="007D0711" w:rsidRDefault="007D0711">
      <w:pPr>
        <w:pStyle w:val="CommentText"/>
      </w:pPr>
      <w:r>
        <w:rPr>
          <w:rStyle w:val="CommentReference"/>
        </w:rPr>
        <w:annotationRef/>
      </w:r>
      <w:r>
        <w:t>Note: All Diploma of Meat Processing (Meat Retailing) are already included</w:t>
      </w:r>
    </w:p>
  </w:comment>
  <w:comment w:id="11" w:author="Sharon Fitzgerald" w:date="2019-10-01T10:38:00Z" w:initials="SF">
    <w:p w14:paraId="4D387A3B" w14:textId="046FEB4A" w:rsidR="006B3ACD" w:rsidRDefault="006B3ACD">
      <w:pPr>
        <w:pStyle w:val="CommentText"/>
      </w:pPr>
      <w:r>
        <w:rPr>
          <w:rStyle w:val="CommentReference"/>
        </w:rPr>
        <w:annotationRef/>
      </w:r>
      <w:r>
        <w:t>New unit currently under development. Draft available</w:t>
      </w:r>
    </w:p>
  </w:comment>
  <w:comment w:id="12" w:author="Sharon Fitzgerald" w:date="2019-10-01T10:38:00Z" w:initials="SF">
    <w:p w14:paraId="54A224B6" w14:textId="77C9CF99" w:rsidR="006B3ACD" w:rsidRDefault="006B3ACD">
      <w:pPr>
        <w:pStyle w:val="CommentText"/>
      </w:pPr>
      <w:r>
        <w:rPr>
          <w:rStyle w:val="CommentReference"/>
        </w:rPr>
        <w:annotationRef/>
      </w:r>
      <w:r>
        <w:t>New unit currently under development. Draft available</w:t>
      </w:r>
    </w:p>
  </w:comment>
  <w:comment w:id="13" w:author="Sharon Fitzgerald" w:date="2019-10-01T10:35:00Z" w:initials="SF">
    <w:p w14:paraId="4FA79039" w14:textId="60A203EE" w:rsidR="006B3ACD" w:rsidRDefault="006B3ACD">
      <w:pPr>
        <w:pStyle w:val="CommentText"/>
      </w:pPr>
      <w:r>
        <w:rPr>
          <w:rStyle w:val="CommentReference"/>
        </w:rPr>
        <w:annotationRef/>
      </w:r>
      <w:r w:rsidRPr="006B3ACD">
        <w:t>The title is a bit misleading – it was initially overlooked because of the word ‘Undertake’, this is actually quite a good unit and suitable for use in the meat industry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65D79867" w15:done="0"/>
  <w15:commentEx w15:paraId="4D387A3B" w15:done="0"/>
  <w15:commentEx w15:paraId="54A224B6" w15:done="0"/>
  <w15:commentEx w15:paraId="4FA79039"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5D79867" w16cid:durableId="2135A238"/>
  <w16cid:commentId w16cid:paraId="4D387A3B" w16cid:durableId="213DAB25"/>
  <w16cid:commentId w16cid:paraId="54A224B6" w16cid:durableId="213DAB3A"/>
  <w16cid:commentId w16cid:paraId="4FA79039" w16cid:durableId="213DAA5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15434A" w14:textId="77777777" w:rsidR="00BD318E" w:rsidRDefault="00BD318E" w:rsidP="00BF3F0A">
      <w:r>
        <w:separator/>
      </w:r>
    </w:p>
    <w:p w14:paraId="40C36E03" w14:textId="77777777" w:rsidR="00BD318E" w:rsidRDefault="00BD318E"/>
  </w:endnote>
  <w:endnote w:type="continuationSeparator" w:id="0">
    <w:p w14:paraId="19B59000" w14:textId="77777777" w:rsidR="00BD318E" w:rsidRDefault="00BD318E" w:rsidP="00BF3F0A">
      <w:r>
        <w:continuationSeparator/>
      </w:r>
    </w:p>
    <w:p w14:paraId="6562159B" w14:textId="77777777" w:rsidR="00BD318E" w:rsidRDefault="00BD318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4FE93C3F"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41B91AFF"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754D87D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120C415" w14:textId="77777777" w:rsidR="00BD318E" w:rsidRDefault="00BD318E" w:rsidP="00BF3F0A">
      <w:r>
        <w:separator/>
      </w:r>
    </w:p>
    <w:p w14:paraId="210F4288" w14:textId="77777777" w:rsidR="00BD318E" w:rsidRDefault="00BD318E"/>
  </w:footnote>
  <w:footnote w:type="continuationSeparator" w:id="0">
    <w:p w14:paraId="5794B21D" w14:textId="77777777" w:rsidR="00BD318E" w:rsidRDefault="00BD318E" w:rsidP="00BF3F0A">
      <w:r>
        <w:continuationSeparator/>
      </w:r>
    </w:p>
    <w:p w14:paraId="7E81F5B2" w14:textId="77777777" w:rsidR="00BD318E" w:rsidRDefault="00BD318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5FACE1" w14:textId="77777777" w:rsidR="009C2650" w:rsidRPr="00911773" w:rsidRDefault="00911773" w:rsidP="00911773">
    <w:pPr>
      <w:pStyle w:val="Header"/>
    </w:pPr>
    <w:r w:rsidRPr="00911773">
      <w:rPr>
        <w:sz w:val="20"/>
        <w:lang w:eastAsia="en-US"/>
      </w:rPr>
      <w:t>AMP60115 Advanced Diploma of Meat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871"/>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82E5D"/>
    <w:rsid w:val="000A5441"/>
    <w:rsid w:val="000C13F1"/>
    <w:rsid w:val="000D7BE6"/>
    <w:rsid w:val="000E2C86"/>
    <w:rsid w:val="000F29F2"/>
    <w:rsid w:val="00101659"/>
    <w:rsid w:val="001078BF"/>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1951"/>
    <w:rsid w:val="00223124"/>
    <w:rsid w:val="00234444"/>
    <w:rsid w:val="00240F26"/>
    <w:rsid w:val="00242293"/>
    <w:rsid w:val="00244EA7"/>
    <w:rsid w:val="00262FC3"/>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127E3"/>
    <w:rsid w:val="00423D30"/>
    <w:rsid w:val="004270D2"/>
    <w:rsid w:val="0043212E"/>
    <w:rsid w:val="00434366"/>
    <w:rsid w:val="00444423"/>
    <w:rsid w:val="00452F3E"/>
    <w:rsid w:val="004545D5"/>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248C1"/>
    <w:rsid w:val="00526134"/>
    <w:rsid w:val="005427C8"/>
    <w:rsid w:val="005446D1"/>
    <w:rsid w:val="00556C4C"/>
    <w:rsid w:val="00557369"/>
    <w:rsid w:val="00561F08"/>
    <w:rsid w:val="00565B0A"/>
    <w:rsid w:val="005708EB"/>
    <w:rsid w:val="00575BC6"/>
    <w:rsid w:val="00583902"/>
    <w:rsid w:val="005A3AA5"/>
    <w:rsid w:val="005A6C9C"/>
    <w:rsid w:val="005A74DC"/>
    <w:rsid w:val="005B119D"/>
    <w:rsid w:val="005B5146"/>
    <w:rsid w:val="005C7EA8"/>
    <w:rsid w:val="005E5CFC"/>
    <w:rsid w:val="005F33CC"/>
    <w:rsid w:val="006121D4"/>
    <w:rsid w:val="00613B49"/>
    <w:rsid w:val="00620E8E"/>
    <w:rsid w:val="00633CFE"/>
    <w:rsid w:val="00634FCA"/>
    <w:rsid w:val="006404B5"/>
    <w:rsid w:val="006452B8"/>
    <w:rsid w:val="00652E62"/>
    <w:rsid w:val="00687B62"/>
    <w:rsid w:val="00690C44"/>
    <w:rsid w:val="006969D9"/>
    <w:rsid w:val="006A2B68"/>
    <w:rsid w:val="006B19B1"/>
    <w:rsid w:val="006B3ACD"/>
    <w:rsid w:val="006C2F32"/>
    <w:rsid w:val="006C6F45"/>
    <w:rsid w:val="006D4448"/>
    <w:rsid w:val="006E2C4D"/>
    <w:rsid w:val="00705EEC"/>
    <w:rsid w:val="00707741"/>
    <w:rsid w:val="00722769"/>
    <w:rsid w:val="00727901"/>
    <w:rsid w:val="0073075B"/>
    <w:rsid w:val="007341FF"/>
    <w:rsid w:val="00735CCA"/>
    <w:rsid w:val="007404E9"/>
    <w:rsid w:val="007444CF"/>
    <w:rsid w:val="007465AA"/>
    <w:rsid w:val="0076523B"/>
    <w:rsid w:val="00770C15"/>
    <w:rsid w:val="00771B60"/>
    <w:rsid w:val="00781D77"/>
    <w:rsid w:val="007860B7"/>
    <w:rsid w:val="00786DC8"/>
    <w:rsid w:val="007A1149"/>
    <w:rsid w:val="007B3871"/>
    <w:rsid w:val="007D0711"/>
    <w:rsid w:val="007D5A78"/>
    <w:rsid w:val="007E3BD1"/>
    <w:rsid w:val="007F1563"/>
    <w:rsid w:val="007F44DB"/>
    <w:rsid w:val="007F5A8B"/>
    <w:rsid w:val="00817D51"/>
    <w:rsid w:val="00823530"/>
    <w:rsid w:val="00823DC1"/>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8F53BD"/>
    <w:rsid w:val="00911773"/>
    <w:rsid w:val="00916CD7"/>
    <w:rsid w:val="00920927"/>
    <w:rsid w:val="00921B38"/>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F0DCC"/>
    <w:rsid w:val="009F11CA"/>
    <w:rsid w:val="00A0695B"/>
    <w:rsid w:val="00A13052"/>
    <w:rsid w:val="00A216A8"/>
    <w:rsid w:val="00A223A6"/>
    <w:rsid w:val="00A354FC"/>
    <w:rsid w:val="00A5092E"/>
    <w:rsid w:val="00A56E14"/>
    <w:rsid w:val="00A637BB"/>
    <w:rsid w:val="00A6476B"/>
    <w:rsid w:val="00A6651B"/>
    <w:rsid w:val="00A76C6C"/>
    <w:rsid w:val="00A772D9"/>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82D"/>
    <w:rsid w:val="00BB23F4"/>
    <w:rsid w:val="00BC5075"/>
    <w:rsid w:val="00BD318E"/>
    <w:rsid w:val="00BD3B0F"/>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3685"/>
    <w:rsid w:val="00D07D4E"/>
    <w:rsid w:val="00D115AA"/>
    <w:rsid w:val="00D11DFB"/>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A56AA"/>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2450A6"/>
  <w15:docId w15:val="{89D32D4B-60EF-4D14-9212-1F61CAF4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styleId="UnresolvedMention">
    <w:name w:val="Unresolved Mention"/>
    <w:basedOn w:val="DefaultParagraphFont"/>
    <w:uiPriority w:val="99"/>
    <w:semiHidden/>
    <w:unhideWhenUsed/>
    <w:rsid w:val="00240F26"/>
    <w:rPr>
      <w:color w:val="605E5C"/>
      <w:shd w:val="clear" w:color="auto" w:fill="E1DFDD"/>
    </w:rPr>
  </w:style>
  <w:style w:type="paragraph" w:styleId="EndnoteText">
    <w:name w:val="endnote text"/>
    <w:basedOn w:val="Normal"/>
    <w:link w:val="EndnoteTextChar"/>
    <w:uiPriority w:val="99"/>
    <w:semiHidden/>
    <w:unhideWhenUsed/>
    <w:rsid w:val="00911773"/>
    <w:rPr>
      <w:sz w:val="20"/>
      <w:szCs w:val="20"/>
    </w:rPr>
  </w:style>
  <w:style w:type="character" w:customStyle="1" w:styleId="EndnoteTextChar">
    <w:name w:val="Endnote Text Char"/>
    <w:basedOn w:val="DefaultParagraphFont"/>
    <w:link w:val="EndnoteText"/>
    <w:uiPriority w:val="99"/>
    <w:semiHidden/>
    <w:rsid w:val="00911773"/>
    <w:rPr>
      <w:rFonts w:ascii="Arial" w:eastAsia="Times New Roman" w:hAnsi="Arial" w:cs="Times New Roman"/>
      <w:sz w:val="20"/>
      <w:szCs w:val="20"/>
      <w:lang w:eastAsia="en-AU"/>
    </w:rPr>
  </w:style>
  <w:style w:type="character" w:styleId="EndnoteReference">
    <w:name w:val="endnote reference"/>
    <w:basedOn w:val="DefaultParagraphFont"/>
    <w:uiPriority w:val="99"/>
    <w:semiHidden/>
    <w:unhideWhenUsed/>
    <w:rsid w:val="0091177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 w:id="2085449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5e2e56b7-698f-4822-84bb-25adbb8443a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67DE88E7D2AEC4DA20C81260237F0EC" ma:contentTypeVersion="" ma:contentTypeDescription="Create a new document." ma:contentTypeScope="" ma:versionID="78e56467099ef6ee0b9b1a2814fe58dd">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3.xml><?xml version="1.0" encoding="utf-8"?>
<ds:datastoreItem xmlns:ds="http://schemas.openxmlformats.org/officeDocument/2006/customXml" ds:itemID="{D02D2E24-B261-463B-B538-8BD3524AB9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2913195-A02F-48B9-B68D-EC4054A4C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157</TotalTime>
  <Pages>4</Pages>
  <Words>780</Words>
  <Characters>4451</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5221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Sharon Fitzgerald</cp:lastModifiedBy>
  <cp:revision>10</cp:revision>
  <cp:lastPrinted>2016-05-27T05:21:00Z</cp:lastPrinted>
  <dcterms:created xsi:type="dcterms:W3CDTF">2019-07-31T03:12:00Z</dcterms:created>
  <dcterms:modified xsi:type="dcterms:W3CDTF">2019-10-01T00:48:00Z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0x010100A67DE88E7D2AEC4DA20C81260237F0EC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