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2CD8780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DF13C4">
              <w:t>305</w:t>
            </w:r>
          </w:p>
        </w:tc>
        <w:tc>
          <w:tcPr>
            <w:tcW w:w="3604" w:type="pct"/>
            <w:shd w:val="clear" w:color="auto" w:fill="auto"/>
          </w:tcPr>
          <w:p w14:paraId="41850966" w14:textId="12A0C565" w:rsidR="00F1480E" w:rsidRPr="000754EC" w:rsidRDefault="00DF13C4" w:rsidP="000754EC">
            <w:pPr>
              <w:pStyle w:val="SIUnittitle"/>
            </w:pPr>
            <w:r w:rsidRPr="00DF13C4">
              <w:t>Slaughter and process crocodiles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5022BD" w14:textId="29123C22" w:rsidR="00DF13C4" w:rsidRDefault="00DF13C4" w:rsidP="00DF13C4">
            <w:pPr>
              <w:pStyle w:val="SIText"/>
            </w:pPr>
            <w:r w:rsidRPr="00DF13C4">
              <w:t>This unit of competency describes the skills and knowledge required to slaughter crocodiles</w:t>
            </w:r>
            <w:r w:rsidR="00622F01">
              <w:t>,</w:t>
            </w:r>
            <w:r w:rsidRPr="00DF13C4">
              <w:t xml:space="preserve"> prepare the carcase to remove</w:t>
            </w:r>
            <w:r w:rsidR="00622F01">
              <w:t>, pack and freeze the</w:t>
            </w:r>
            <w:r w:rsidRPr="00DF13C4">
              <w:t xml:space="preserve"> </w:t>
            </w:r>
            <w:proofErr w:type="spellStart"/>
            <w:r w:rsidRPr="00DF13C4">
              <w:t>the</w:t>
            </w:r>
            <w:proofErr w:type="spellEnd"/>
            <w:r w:rsidRPr="00DF13C4">
              <w:t xml:space="preserve"> meat</w:t>
            </w:r>
            <w:r w:rsidR="00622F01">
              <w:t xml:space="preserve"> and remove and prepare the skin</w:t>
            </w:r>
            <w:r w:rsidRPr="00DF13C4">
              <w:t xml:space="preserve">. </w:t>
            </w:r>
          </w:p>
          <w:p w14:paraId="54ADB1F7" w14:textId="77777777" w:rsidR="00C36F9C" w:rsidRPr="00DF13C4" w:rsidRDefault="00C36F9C" w:rsidP="00DF13C4">
            <w:pPr>
              <w:pStyle w:val="SIText"/>
            </w:pPr>
          </w:p>
          <w:p w14:paraId="525173EB" w14:textId="392B57C8" w:rsidR="00DF13C4" w:rsidRDefault="00DF13C4" w:rsidP="00DF13C4">
            <w:pPr>
              <w:pStyle w:val="SIText"/>
            </w:pPr>
            <w:r w:rsidRPr="00DF13C4">
              <w:t>The unit applies to individuals who work in specialised seafood processing facilities that process crocodiles.</w:t>
            </w:r>
          </w:p>
          <w:p w14:paraId="4ED3664D" w14:textId="1F087F3A" w:rsidR="009542D9" w:rsidRDefault="009542D9" w:rsidP="00DF13C4">
            <w:pPr>
              <w:pStyle w:val="SIText"/>
            </w:pPr>
          </w:p>
          <w:p w14:paraId="34B69CB4" w14:textId="1FE4DE93" w:rsidR="009542D9" w:rsidRPr="009542D9" w:rsidRDefault="009542D9" w:rsidP="009542D9">
            <w:pPr>
              <w:pStyle w:val="SIText"/>
            </w:pPr>
            <w:r w:rsidRPr="00B4705C">
              <w:t>All work must be carried out to comply with workplace procedures,</w:t>
            </w:r>
            <w:r w:rsidRPr="009542D9">
              <w:t xml:space="preserve"> according to state/territory health and safety, </w:t>
            </w:r>
            <w:r w:rsidR="0098098D">
              <w:t xml:space="preserve">food safety, </w:t>
            </w:r>
            <w:r w:rsidRPr="009542D9">
              <w:t xml:space="preserve">biosecurity and environmental regulations, legislation and standards that apply to the workplace. Licences </w:t>
            </w:r>
            <w:r w:rsidR="00622F01">
              <w:t>will</w:t>
            </w:r>
            <w:r w:rsidRPr="009542D9">
              <w:t xml:space="preserve"> be required for the use of firearms.</w:t>
            </w:r>
          </w:p>
          <w:p w14:paraId="670E08F5" w14:textId="5CA6860C" w:rsidR="009542D9" w:rsidRPr="00DF13C4" w:rsidRDefault="009542D9" w:rsidP="00DF13C4">
            <w:pPr>
              <w:pStyle w:val="SIText"/>
            </w:pPr>
          </w:p>
          <w:p w14:paraId="222DE076" w14:textId="398AA8B5" w:rsidR="00373436" w:rsidRPr="000754EC" w:rsidRDefault="00DF13C4" w:rsidP="00DF13C4">
            <w:pPr>
              <w:pStyle w:val="SIText"/>
            </w:pPr>
            <w:r w:rsidRPr="00DF13C4">
              <w:t>No occupational licensing, legislative or certification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13C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8F06FF3" w:rsidR="00DF13C4" w:rsidRPr="00DF13C4" w:rsidRDefault="00DF13C4" w:rsidP="00DF13C4">
            <w:pPr>
              <w:pStyle w:val="SIText"/>
            </w:pPr>
            <w:r>
              <w:t xml:space="preserve">1. </w:t>
            </w:r>
            <w:r w:rsidRPr="00DF13C4">
              <w:t>Slaughter crocodile</w:t>
            </w:r>
          </w:p>
        </w:tc>
        <w:tc>
          <w:tcPr>
            <w:tcW w:w="3604" w:type="pct"/>
            <w:shd w:val="clear" w:color="auto" w:fill="auto"/>
          </w:tcPr>
          <w:p w14:paraId="1E50B371" w14:textId="0FD54102" w:rsidR="00DF13C4" w:rsidRDefault="00DF13C4" w:rsidP="00DF13C4">
            <w:r w:rsidRPr="00DF13C4">
              <w:t>1.1</w:t>
            </w:r>
            <w:r>
              <w:t xml:space="preserve"> </w:t>
            </w:r>
            <w:r w:rsidRPr="00DF13C4">
              <w:t>Identify</w:t>
            </w:r>
            <w:r w:rsidR="00E86554">
              <w:t xml:space="preserve"> and</w:t>
            </w:r>
            <w:r w:rsidR="0030223D">
              <w:t xml:space="preserve"> </w:t>
            </w:r>
            <w:r w:rsidR="00E86554">
              <w:t xml:space="preserve">assess </w:t>
            </w:r>
            <w:r w:rsidRPr="00DF13C4">
              <w:t xml:space="preserve">hazards in the work area and </w:t>
            </w:r>
            <w:r w:rsidR="00E86554">
              <w:t>develop and report risk controls</w:t>
            </w:r>
          </w:p>
          <w:p w14:paraId="07A1D570" w14:textId="71E44C96" w:rsidR="00B47F05" w:rsidRPr="00DF13C4" w:rsidRDefault="00B47F05" w:rsidP="00DF13C4">
            <w:r>
              <w:t>1.2 Identify and use the required personal protective equipment</w:t>
            </w:r>
          </w:p>
          <w:p w14:paraId="1900C614" w14:textId="57AD0234" w:rsidR="00DF13C4" w:rsidRPr="00DF13C4" w:rsidRDefault="00DF13C4" w:rsidP="00DF13C4">
            <w:pPr>
              <w:rPr>
                <w:rFonts w:eastAsiaTheme="minorEastAsia"/>
              </w:rPr>
            </w:pPr>
            <w:r w:rsidRPr="00DF13C4">
              <w:rPr>
                <w:rFonts w:eastAsiaTheme="minorEastAsia"/>
              </w:rPr>
              <w:t>1.</w:t>
            </w:r>
            <w:r w:rsidR="00B47F05">
              <w:rPr>
                <w:rFonts w:eastAsiaTheme="minorEastAsia"/>
              </w:rPr>
              <w:t xml:space="preserve">3 </w:t>
            </w:r>
            <w:r w:rsidRPr="00DF13C4">
              <w:t>Identify crocodiles to be slaughtered and shoot according to health and safety and legislative requirements for the humane slaughter of animals</w:t>
            </w:r>
          </w:p>
          <w:p w14:paraId="4DBBA071" w14:textId="12BB2D50" w:rsidR="00DF13C4" w:rsidRPr="00DF13C4" w:rsidRDefault="00DF13C4" w:rsidP="00DF13C4">
            <w:r w:rsidRPr="00DF13C4">
              <w:t>1.</w:t>
            </w:r>
            <w:r w:rsidR="00B47F05">
              <w:t xml:space="preserve">4 </w:t>
            </w:r>
            <w:r w:rsidRPr="00DF13C4">
              <w:t>Cut carcase to facilitate the drainage of blood</w:t>
            </w:r>
          </w:p>
          <w:p w14:paraId="3206EB37" w14:textId="1803A6CE" w:rsidR="00DF13C4" w:rsidRPr="00DF13C4" w:rsidRDefault="00DF13C4" w:rsidP="00DF13C4">
            <w:r w:rsidRPr="00DF13C4">
              <w:t>1.</w:t>
            </w:r>
            <w:r w:rsidR="00B47F05">
              <w:t xml:space="preserve">5 </w:t>
            </w:r>
            <w:r w:rsidRPr="00DF13C4">
              <w:t>Wash bled carcase in potable water to remove blood</w:t>
            </w:r>
          </w:p>
          <w:p w14:paraId="4E7A607E" w14:textId="58DBCBF8" w:rsidR="00DF13C4" w:rsidRPr="00DF13C4" w:rsidRDefault="00DF13C4" w:rsidP="00DF13C4">
            <w:r w:rsidRPr="00DF13C4">
              <w:t>1.</w:t>
            </w:r>
            <w:r w:rsidR="00B47F05">
              <w:t xml:space="preserve">6 </w:t>
            </w:r>
            <w:r w:rsidRPr="00DF13C4">
              <w:t xml:space="preserve">Set aside faecal contaminated carcases and </w:t>
            </w:r>
            <w:r w:rsidR="007C4701">
              <w:t>report to</w:t>
            </w:r>
            <w:r w:rsidRPr="00DF13C4">
              <w:t xml:space="preserve"> supervisor</w:t>
            </w:r>
          </w:p>
          <w:p w14:paraId="202872FB" w14:textId="676A3A8E" w:rsidR="00DF13C4" w:rsidRPr="00DF13C4" w:rsidRDefault="00DF13C4" w:rsidP="00DF13C4">
            <w:pPr>
              <w:pStyle w:val="SIText"/>
            </w:pPr>
            <w:r w:rsidRPr="00DF13C4">
              <w:t>1.</w:t>
            </w:r>
            <w:r w:rsidR="00B47F05">
              <w:t xml:space="preserve">7 </w:t>
            </w:r>
            <w:r w:rsidRPr="00DF13C4">
              <w:t>Transfer rinsed carcase to an appropriately chilled room to complete the dr</w:t>
            </w:r>
            <w:r w:rsidRPr="00DF13C4">
              <w:rPr>
                <w:rFonts w:eastAsiaTheme="minorEastAsia"/>
              </w:rPr>
              <w:t>ainage process by hanging</w:t>
            </w:r>
          </w:p>
        </w:tc>
      </w:tr>
      <w:tr w:rsidR="00DF13C4" w:rsidRPr="00963A46" w14:paraId="0B791B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123F26" w14:textId="3A87B366" w:rsidR="00DF13C4" w:rsidRPr="00DF13C4" w:rsidRDefault="00DF13C4" w:rsidP="00DF13C4">
            <w:pPr>
              <w:pStyle w:val="SIText"/>
            </w:pPr>
            <w:r w:rsidRPr="00DF13C4">
              <w:t>2.</w:t>
            </w:r>
            <w:r>
              <w:t xml:space="preserve"> </w:t>
            </w:r>
            <w:r w:rsidRPr="00DF13C4">
              <w:t>Skin and bone carcase</w:t>
            </w:r>
          </w:p>
        </w:tc>
        <w:tc>
          <w:tcPr>
            <w:tcW w:w="3604" w:type="pct"/>
            <w:shd w:val="clear" w:color="auto" w:fill="auto"/>
          </w:tcPr>
          <w:p w14:paraId="41B04B60" w14:textId="715541E3" w:rsidR="00DF13C4" w:rsidRPr="00DF13C4" w:rsidRDefault="00DF13C4" w:rsidP="00DF13C4">
            <w:r w:rsidRPr="00DF13C4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DF13C4">
              <w:rPr>
                <w:rFonts w:eastAsiaTheme="minorEastAsia"/>
              </w:rPr>
              <w:t xml:space="preserve">Clean workplace and </w:t>
            </w:r>
            <w:r w:rsidRPr="00DF13C4">
              <w:t xml:space="preserve">cool as </w:t>
            </w:r>
            <w:r w:rsidR="006314E7">
              <w:t>required</w:t>
            </w:r>
            <w:r w:rsidR="006314E7" w:rsidRPr="00DF13C4">
              <w:t xml:space="preserve"> </w:t>
            </w:r>
            <w:r w:rsidRPr="00DF13C4">
              <w:t>before and during skinning and boning</w:t>
            </w:r>
            <w:r w:rsidR="006314E7">
              <w:t xml:space="preserve"> according to food safety requirements</w:t>
            </w:r>
          </w:p>
          <w:p w14:paraId="23487499" w14:textId="32C41366" w:rsidR="00DF13C4" w:rsidRPr="00DF13C4" w:rsidRDefault="00DF13C4" w:rsidP="00DF13C4">
            <w:r w:rsidRPr="00DF13C4">
              <w:t>2.2</w:t>
            </w:r>
            <w:r>
              <w:t xml:space="preserve"> </w:t>
            </w:r>
            <w:r w:rsidRPr="00DF13C4">
              <w:t xml:space="preserve">Collect equipment, </w:t>
            </w:r>
            <w:r w:rsidR="005368BB">
              <w:t xml:space="preserve">including personal protective equipment, </w:t>
            </w:r>
            <w:r w:rsidRPr="00DF13C4">
              <w:t>clean and sharpen knives, and organise sufficient clean tables, containers, potable ice and waste bins</w:t>
            </w:r>
          </w:p>
          <w:p w14:paraId="2DADD971" w14:textId="6ECD8C4F" w:rsidR="00DF13C4" w:rsidRPr="00DF13C4" w:rsidRDefault="00DF13C4" w:rsidP="00DF13C4">
            <w:r w:rsidRPr="00DF13C4">
              <w:t>2.3</w:t>
            </w:r>
            <w:r>
              <w:t xml:space="preserve"> </w:t>
            </w:r>
            <w:r w:rsidRPr="00DF13C4">
              <w:t>Place carcase on table and remove skin to customer and workplace specifications and productivity requirements</w:t>
            </w:r>
          </w:p>
          <w:p w14:paraId="017B7EF3" w14:textId="59A08B23" w:rsidR="00DF13C4" w:rsidRPr="00DF13C4" w:rsidRDefault="00DF13C4" w:rsidP="00DF13C4">
            <w:r w:rsidRPr="00DF13C4">
              <w:t>2.4</w:t>
            </w:r>
            <w:r>
              <w:t xml:space="preserve"> </w:t>
            </w:r>
            <w:r w:rsidRPr="00DF13C4">
              <w:t>Transfer, wash and move carcase to a clean boning table using appropriate containers</w:t>
            </w:r>
          </w:p>
          <w:p w14:paraId="79C1DAE9" w14:textId="5E8CB3CD" w:rsidR="00DF13C4" w:rsidRPr="00DF13C4" w:rsidRDefault="00DF13C4" w:rsidP="00DF13C4">
            <w:r w:rsidRPr="00DF13C4">
              <w:t>2.5</w:t>
            </w:r>
            <w:r>
              <w:t xml:space="preserve"> </w:t>
            </w:r>
            <w:r w:rsidRPr="00DF13C4">
              <w:t xml:space="preserve">Set aside carcases contaminated with gut contents and </w:t>
            </w:r>
            <w:r w:rsidR="006314E7">
              <w:t xml:space="preserve">report to </w:t>
            </w:r>
            <w:r w:rsidRPr="00DF13C4">
              <w:t>supervisor</w:t>
            </w:r>
          </w:p>
          <w:p w14:paraId="1CF8040D" w14:textId="339FF239" w:rsidR="00DF13C4" w:rsidRPr="00DF13C4" w:rsidRDefault="00DF13C4" w:rsidP="00DF13C4">
            <w:r w:rsidRPr="00DF13C4">
              <w:t>2.6</w:t>
            </w:r>
            <w:r>
              <w:t xml:space="preserve"> </w:t>
            </w:r>
            <w:r w:rsidRPr="00DF13C4">
              <w:t>Remove meat from the carcase according to customer and workplace specifications and productivity requirements and place inedible waste product in the appropriate container</w:t>
            </w:r>
          </w:p>
          <w:p w14:paraId="71C018D9" w14:textId="5E97B4C8" w:rsidR="00DF13C4" w:rsidRPr="00DF13C4" w:rsidRDefault="00DF13C4" w:rsidP="00DF13C4">
            <w:r w:rsidRPr="00DF13C4">
              <w:t>2.7</w:t>
            </w:r>
            <w:r>
              <w:t xml:space="preserve"> </w:t>
            </w:r>
            <w:r w:rsidRPr="00DF13C4">
              <w:t>Identify cuts of meat and place in the appropriate container and remove remaining meat from skeleton</w:t>
            </w:r>
          </w:p>
          <w:p w14:paraId="130D977C" w14:textId="2FB177A4" w:rsidR="00DF13C4" w:rsidRPr="00DF13C4" w:rsidRDefault="00DF13C4" w:rsidP="00DF13C4">
            <w:pPr>
              <w:pStyle w:val="SIText"/>
            </w:pPr>
            <w:r w:rsidRPr="00DF13C4">
              <w:t>2.8</w:t>
            </w:r>
            <w:r>
              <w:t xml:space="preserve"> </w:t>
            </w:r>
            <w:r w:rsidRPr="00DF13C4">
              <w:t>Check meat for defects, set aside meat unsuitable for further processing, and report to supervisor</w:t>
            </w:r>
          </w:p>
        </w:tc>
      </w:tr>
      <w:tr w:rsidR="00DF13C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B9FF8EC" w:rsidR="00DF13C4" w:rsidRPr="00DF13C4" w:rsidRDefault="00DF13C4" w:rsidP="00DF13C4">
            <w:pPr>
              <w:pStyle w:val="SIText"/>
            </w:pPr>
            <w:r w:rsidRPr="00DF13C4">
              <w:lastRenderedPageBreak/>
              <w:t>3.</w:t>
            </w:r>
            <w:r>
              <w:t xml:space="preserve"> </w:t>
            </w:r>
            <w:r w:rsidRPr="00DF13C4">
              <w:t>Pack, freeze and store meat</w:t>
            </w:r>
          </w:p>
        </w:tc>
        <w:tc>
          <w:tcPr>
            <w:tcW w:w="3604" w:type="pct"/>
            <w:shd w:val="clear" w:color="auto" w:fill="auto"/>
          </w:tcPr>
          <w:p w14:paraId="6410F305" w14:textId="61600F1D" w:rsidR="00DF13C4" w:rsidRPr="00DF13C4" w:rsidRDefault="00DF13C4" w:rsidP="00DF13C4">
            <w:r w:rsidRPr="00DF13C4">
              <w:t>3.1</w:t>
            </w:r>
            <w:r>
              <w:t xml:space="preserve"> </w:t>
            </w:r>
            <w:r w:rsidRPr="00DF13C4">
              <w:t>Wash meat ready for packaging in a solution containing food safe anti-bacterial compounds</w:t>
            </w:r>
          </w:p>
          <w:p w14:paraId="7947F28F" w14:textId="66457FAE" w:rsidR="00DF13C4" w:rsidRPr="00DF13C4" w:rsidRDefault="00DF13C4" w:rsidP="00DF13C4">
            <w:r w:rsidRPr="00DF13C4">
              <w:t>3.2</w:t>
            </w:r>
            <w:r>
              <w:t xml:space="preserve"> </w:t>
            </w:r>
            <w:r w:rsidRPr="00DF13C4">
              <w:t>Pack and label chilled and rinsed meat</w:t>
            </w:r>
            <w:r w:rsidR="00D84176">
              <w:t xml:space="preserve"> according to food safety requirements</w:t>
            </w:r>
          </w:p>
          <w:p w14:paraId="58315FCB" w14:textId="0DC641FA" w:rsidR="00DF13C4" w:rsidRPr="00DF13C4" w:rsidRDefault="00DF13C4" w:rsidP="00DF13C4">
            <w:r w:rsidRPr="00DF13C4">
              <w:t>3.3</w:t>
            </w:r>
            <w:r>
              <w:t xml:space="preserve"> </w:t>
            </w:r>
            <w:r w:rsidRPr="00DF13C4">
              <w:t xml:space="preserve">Maintain identification and traceability of product according to </w:t>
            </w:r>
            <w:r w:rsidR="00D84176">
              <w:t xml:space="preserve">food safety and </w:t>
            </w:r>
            <w:r w:rsidRPr="00DF13C4">
              <w:t>the workplace food safety program</w:t>
            </w:r>
          </w:p>
          <w:p w14:paraId="2B73179F" w14:textId="0276D7C6" w:rsidR="00DF13C4" w:rsidRPr="00DF13C4" w:rsidRDefault="00DF13C4" w:rsidP="00DF13C4">
            <w:pPr>
              <w:pStyle w:val="SIText"/>
            </w:pPr>
            <w:r w:rsidRPr="00DF13C4">
              <w:t>3.4</w:t>
            </w:r>
            <w:r>
              <w:t xml:space="preserve"> </w:t>
            </w:r>
            <w:r w:rsidRPr="00DF13C4">
              <w:t>Freeze packaged meat as required, and store in an appropriate temperature controlled room until distribution</w:t>
            </w:r>
          </w:p>
        </w:tc>
      </w:tr>
      <w:tr w:rsidR="00DF13C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B10602E" w:rsidR="00DF13C4" w:rsidRPr="00DF13C4" w:rsidRDefault="00DF13C4" w:rsidP="00DF13C4">
            <w:pPr>
              <w:pStyle w:val="SIText"/>
            </w:pPr>
            <w:r w:rsidRPr="00DF13C4">
              <w:t>4.</w:t>
            </w:r>
            <w:r>
              <w:t xml:space="preserve"> </w:t>
            </w:r>
            <w:r w:rsidRPr="00DF13C4">
              <w:t>Prepare skin</w:t>
            </w:r>
          </w:p>
        </w:tc>
        <w:tc>
          <w:tcPr>
            <w:tcW w:w="3604" w:type="pct"/>
            <w:shd w:val="clear" w:color="auto" w:fill="auto"/>
          </w:tcPr>
          <w:p w14:paraId="56D5CAEF" w14:textId="4571CD4D" w:rsidR="00DF13C4" w:rsidRPr="00DF13C4" w:rsidRDefault="00DF13C4" w:rsidP="00DF13C4">
            <w:r w:rsidRPr="00DF13C4">
              <w:t>4.1</w:t>
            </w:r>
            <w:r>
              <w:t xml:space="preserve"> </w:t>
            </w:r>
            <w:r w:rsidRPr="00DF13C4">
              <w:t>Flense skin to remove all remaining meat from the skin</w:t>
            </w:r>
            <w:r w:rsidR="00D84176">
              <w:t xml:space="preserve"> using safe work practices</w:t>
            </w:r>
          </w:p>
          <w:p w14:paraId="02A7B6D4" w14:textId="41ABACB2" w:rsidR="00DF13C4" w:rsidRPr="00DF13C4" w:rsidRDefault="00DF13C4" w:rsidP="00DF13C4">
            <w:pPr>
              <w:pStyle w:val="SIText"/>
            </w:pPr>
            <w:r w:rsidRPr="00DF13C4">
              <w:t>4.2</w:t>
            </w:r>
            <w:r>
              <w:t xml:space="preserve"> </w:t>
            </w:r>
            <w:r w:rsidRPr="00DF13C4">
              <w:t>Salt and store cleaned skins in a chiller</w:t>
            </w:r>
            <w:r w:rsidR="0024077C">
              <w:t>,</w:t>
            </w:r>
            <w:r w:rsidRPr="00DF13C4">
              <w:t xml:space="preserve"> </w:t>
            </w:r>
            <w:r w:rsidR="0024077C">
              <w:t xml:space="preserve">according to workplace procedures, </w:t>
            </w:r>
            <w:r w:rsidRPr="00DF13C4">
              <w:t>until dispatched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13C4" w:rsidRPr="00336FCA" w:rsidDel="00423CB2" w14:paraId="7A6C86DB" w14:textId="77777777" w:rsidTr="00CA2922">
        <w:tc>
          <w:tcPr>
            <w:tcW w:w="1396" w:type="pct"/>
          </w:tcPr>
          <w:p w14:paraId="63013FFB" w14:textId="3FE35FFE" w:rsidR="00DF13C4" w:rsidRPr="00DF13C4" w:rsidRDefault="00DF13C4" w:rsidP="00DF13C4">
            <w:pPr>
              <w:pStyle w:val="SIText"/>
            </w:pPr>
            <w:r w:rsidRPr="00DF13C4">
              <w:t>Reading</w:t>
            </w:r>
          </w:p>
        </w:tc>
        <w:tc>
          <w:tcPr>
            <w:tcW w:w="3604" w:type="pct"/>
          </w:tcPr>
          <w:p w14:paraId="10E65969" w14:textId="56DA981D" w:rsidR="00DF13C4" w:rsidRPr="00DF13C4" w:rsidRDefault="00DF13C4" w:rsidP="00DF13C4">
            <w:pPr>
              <w:pStyle w:val="SIBulletList1"/>
            </w:pPr>
            <w:r w:rsidRPr="00DF13C4">
              <w:t xml:space="preserve">Interpret </w:t>
            </w:r>
            <w:r w:rsidR="0024077C">
              <w:t>legislation</w:t>
            </w:r>
            <w:r w:rsidR="0024077C" w:rsidRPr="00DF13C4">
              <w:t xml:space="preserve"> </w:t>
            </w:r>
            <w:r w:rsidR="00D17DEE">
              <w:t xml:space="preserve">and standards </w:t>
            </w:r>
            <w:r w:rsidR="0024077C" w:rsidRPr="00DF13C4">
              <w:t xml:space="preserve">for the humane slaughter of </w:t>
            </w:r>
            <w:r w:rsidR="0024077C">
              <w:t>crocodiles</w:t>
            </w:r>
            <w:r w:rsidR="00D17DEE">
              <w:t xml:space="preserve"> and hygienic production of crocodile meat for human consumption</w:t>
            </w:r>
          </w:p>
          <w:p w14:paraId="7000C538" w14:textId="1B0A65CE" w:rsidR="00DF13C4" w:rsidRPr="00DF13C4" w:rsidRDefault="00DF13C4" w:rsidP="00DF13C4">
            <w:pPr>
              <w:pStyle w:val="SIBulletList1"/>
            </w:pPr>
            <w:r w:rsidRPr="00DF13C4">
              <w:t>Interpret health and safety signs</w:t>
            </w:r>
          </w:p>
          <w:p w14:paraId="689AD866" w14:textId="77777777" w:rsidR="00DF13C4" w:rsidRPr="00DF13C4" w:rsidRDefault="00DF13C4" w:rsidP="00DF13C4">
            <w:pPr>
              <w:pStyle w:val="SIBulletList1"/>
            </w:pPr>
            <w:r w:rsidRPr="00DF13C4">
              <w:t>Interpret customer and enterprise specifications</w:t>
            </w:r>
          </w:p>
          <w:p w14:paraId="1D26F408" w14:textId="176C9FFE" w:rsidR="00DF13C4" w:rsidRPr="00DF13C4" w:rsidRDefault="00DF13C4" w:rsidP="00DF13C4">
            <w:pPr>
              <w:pStyle w:val="SIBulletList1"/>
            </w:pPr>
            <w:r w:rsidRPr="00DF13C4">
              <w:t>Check information on labels</w:t>
            </w:r>
          </w:p>
        </w:tc>
      </w:tr>
      <w:tr w:rsidR="00DF13C4" w:rsidRPr="00336FCA" w:rsidDel="00423CB2" w14:paraId="229D9642" w14:textId="77777777" w:rsidTr="00CA2922">
        <w:tc>
          <w:tcPr>
            <w:tcW w:w="1396" w:type="pct"/>
          </w:tcPr>
          <w:p w14:paraId="307E895A" w14:textId="3D428C12" w:rsidR="00DF13C4" w:rsidRPr="00DF13C4" w:rsidRDefault="00DF13C4" w:rsidP="00DF13C4">
            <w:pPr>
              <w:pStyle w:val="SIText"/>
            </w:pPr>
            <w:r w:rsidRPr="00DF13C4">
              <w:t>Writing</w:t>
            </w:r>
          </w:p>
        </w:tc>
        <w:tc>
          <w:tcPr>
            <w:tcW w:w="3604" w:type="pct"/>
          </w:tcPr>
          <w:p w14:paraId="122EA5DC" w14:textId="3D045C3D" w:rsidR="00DF13C4" w:rsidRPr="00DF13C4" w:rsidRDefault="00DF13C4" w:rsidP="00DF13C4">
            <w:pPr>
              <w:pStyle w:val="SIBulletList1"/>
              <w:rPr>
                <w:rFonts w:eastAsia="Calibri"/>
              </w:rPr>
            </w:pPr>
            <w:r w:rsidRPr="00DF13C4">
              <w:t>Record information on labels on paper based and electronic media</w:t>
            </w:r>
          </w:p>
        </w:tc>
      </w:tr>
      <w:tr w:rsidR="00DF13C4" w:rsidRPr="00336FCA" w:rsidDel="00423CB2" w14:paraId="05F8553F" w14:textId="77777777" w:rsidTr="00CA2922">
        <w:tc>
          <w:tcPr>
            <w:tcW w:w="1396" w:type="pct"/>
          </w:tcPr>
          <w:p w14:paraId="0A3AC22F" w14:textId="6B5377DC" w:rsidR="00DF13C4" w:rsidRPr="00DF13C4" w:rsidRDefault="00DF13C4" w:rsidP="00DF13C4">
            <w:r w:rsidRPr="00DF13C4">
              <w:t>Numeracy</w:t>
            </w:r>
          </w:p>
        </w:tc>
        <w:tc>
          <w:tcPr>
            <w:tcW w:w="3604" w:type="pct"/>
          </w:tcPr>
          <w:p w14:paraId="7C2A1BBE" w14:textId="77777777" w:rsidR="00DF13C4" w:rsidRPr="00DF13C4" w:rsidRDefault="00DF13C4" w:rsidP="00DF13C4">
            <w:pPr>
              <w:pStyle w:val="SIBulletList1"/>
            </w:pPr>
            <w:r w:rsidRPr="00DF13C4">
              <w:t>Estimate yield of skin and meat</w:t>
            </w:r>
          </w:p>
          <w:p w14:paraId="76774CB8" w14:textId="77777777" w:rsidR="00DF13C4" w:rsidRPr="00DF13C4" w:rsidRDefault="00DF13C4" w:rsidP="00DF13C4">
            <w:pPr>
              <w:pStyle w:val="SIBulletList1"/>
            </w:pPr>
            <w:r w:rsidRPr="00DF13C4">
              <w:t>Interpret weight scales</w:t>
            </w:r>
          </w:p>
          <w:p w14:paraId="0B38328F" w14:textId="59C7230E" w:rsidR="00DF13C4" w:rsidRPr="00DF13C4" w:rsidRDefault="00DF13C4" w:rsidP="00DF13C4">
            <w:pPr>
              <w:pStyle w:val="SIBulletList1"/>
              <w:rPr>
                <w:rFonts w:eastAsia="Calibri"/>
              </w:rPr>
            </w:pPr>
            <w:r w:rsidRPr="00DF13C4">
              <w:t>Measure quantities of anti-bacterial compounds</w:t>
            </w:r>
          </w:p>
        </w:tc>
      </w:tr>
      <w:tr w:rsidR="00DF13C4" w:rsidRPr="00336FCA" w:rsidDel="00423CB2" w14:paraId="0F023268" w14:textId="77777777" w:rsidTr="00CA2922">
        <w:tc>
          <w:tcPr>
            <w:tcW w:w="1396" w:type="pct"/>
          </w:tcPr>
          <w:p w14:paraId="143678B8" w14:textId="4798C5CC" w:rsidR="00DF13C4" w:rsidRPr="00DF13C4" w:rsidRDefault="00DF13C4" w:rsidP="00DF13C4">
            <w:r w:rsidRPr="00DF13C4">
              <w:t>Navigate the world of work</w:t>
            </w:r>
          </w:p>
        </w:tc>
        <w:tc>
          <w:tcPr>
            <w:tcW w:w="3604" w:type="pct"/>
          </w:tcPr>
          <w:p w14:paraId="08C1D482" w14:textId="4C4E7590" w:rsidR="00DF13C4" w:rsidRPr="00DF13C4" w:rsidRDefault="00DF13C4" w:rsidP="00D17DEE">
            <w:pPr>
              <w:pStyle w:val="SIBulletList1"/>
              <w:rPr>
                <w:rFonts w:eastAsia="Calibri"/>
              </w:rPr>
            </w:pPr>
            <w:r w:rsidRPr="00DF13C4">
              <w:t>Interpret and follow regulatory requirements and seek clarification or other assistance when required</w:t>
            </w:r>
          </w:p>
        </w:tc>
      </w:tr>
      <w:tr w:rsidR="00DF13C4" w:rsidRPr="00336FCA" w:rsidDel="00423CB2" w14:paraId="4BE849ED" w14:textId="77777777" w:rsidTr="00CA2922">
        <w:tc>
          <w:tcPr>
            <w:tcW w:w="1396" w:type="pct"/>
          </w:tcPr>
          <w:p w14:paraId="2809BECC" w14:textId="0E2E5975" w:rsidR="00DF13C4" w:rsidRPr="00DF13C4" w:rsidRDefault="00DF13C4" w:rsidP="00DF13C4">
            <w:r w:rsidRPr="00DF13C4">
              <w:t>Interact with others</w:t>
            </w:r>
          </w:p>
        </w:tc>
        <w:tc>
          <w:tcPr>
            <w:tcW w:w="3604" w:type="pct"/>
          </w:tcPr>
          <w:p w14:paraId="232A8AB0" w14:textId="3633A233" w:rsidR="00DF13C4" w:rsidRPr="00DF13C4" w:rsidRDefault="00DF13C4" w:rsidP="00DF13C4">
            <w:pPr>
              <w:pStyle w:val="SIBulletList1"/>
            </w:pPr>
            <w:r w:rsidRPr="00DF13C4">
              <w:t xml:space="preserve">Use appropriate technical language </w:t>
            </w:r>
            <w:r w:rsidR="001801E7">
              <w:t>when reporting to supervisor</w:t>
            </w:r>
          </w:p>
          <w:p w14:paraId="18E95ED8" w14:textId="401D8CB3" w:rsidR="00DF13C4" w:rsidRPr="00D17DEE" w:rsidRDefault="00DF13C4" w:rsidP="00D17DEE">
            <w:pPr>
              <w:pStyle w:val="SIBulletList1"/>
              <w:rPr>
                <w:rFonts w:eastAsia="Calibri"/>
              </w:rPr>
            </w:pPr>
            <w:r w:rsidRPr="00DF13C4">
              <w:t>Ask questions to clarify understanding or seek further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F13C4" w14:paraId="67633B90" w14:textId="77777777" w:rsidTr="00F33FF2">
        <w:tc>
          <w:tcPr>
            <w:tcW w:w="1028" w:type="pct"/>
          </w:tcPr>
          <w:p w14:paraId="666F2C5F" w14:textId="354950AD" w:rsidR="00DF13C4" w:rsidRPr="00DF13C4" w:rsidRDefault="00DF13C4" w:rsidP="00DF13C4">
            <w:pPr>
              <w:pStyle w:val="SIText"/>
            </w:pPr>
            <w:r w:rsidRPr="00DF13C4">
              <w:t>SFIPRO305 Slaughter and process crocodiles</w:t>
            </w:r>
          </w:p>
        </w:tc>
        <w:tc>
          <w:tcPr>
            <w:tcW w:w="1105" w:type="pct"/>
          </w:tcPr>
          <w:p w14:paraId="520629F4" w14:textId="56AF56A3" w:rsidR="00DF13C4" w:rsidRPr="00DF13C4" w:rsidRDefault="00DF13C4" w:rsidP="00DF13C4">
            <w:pPr>
              <w:pStyle w:val="SIText"/>
            </w:pPr>
            <w:r w:rsidRPr="00DF13C4">
              <w:t>SFIPROC305B Slaughter and process crocodiles</w:t>
            </w:r>
          </w:p>
        </w:tc>
        <w:tc>
          <w:tcPr>
            <w:tcW w:w="1251" w:type="pct"/>
          </w:tcPr>
          <w:p w14:paraId="50290C06" w14:textId="77777777" w:rsidR="00DF13C4" w:rsidRDefault="00DF13C4" w:rsidP="00DF13C4">
            <w:pPr>
              <w:pStyle w:val="SIText"/>
            </w:pPr>
            <w:r w:rsidRPr="00DF13C4">
              <w:t>Updated to meet Standards for Training Packages</w:t>
            </w:r>
            <w:r w:rsidR="00D17DEE">
              <w:t>.</w:t>
            </w:r>
          </w:p>
          <w:p w14:paraId="51844FA1" w14:textId="0AED4158" w:rsidR="00D17DEE" w:rsidRPr="00DF13C4" w:rsidRDefault="001801E7" w:rsidP="00DF13C4">
            <w:pPr>
              <w:pStyle w:val="SIText"/>
            </w:pPr>
            <w:r w:rsidRPr="00DF06A6">
              <w:t xml:space="preserve">Minor changes </w:t>
            </w:r>
            <w:r w:rsidRPr="001801E7">
              <w:t>to performance criteria for clarity.</w:t>
            </w:r>
          </w:p>
        </w:tc>
        <w:tc>
          <w:tcPr>
            <w:tcW w:w="1616" w:type="pct"/>
          </w:tcPr>
          <w:p w14:paraId="509E63B0" w14:textId="2FD892E4" w:rsidR="00DF13C4" w:rsidRPr="00DF13C4" w:rsidRDefault="00DF13C4" w:rsidP="00DF13C4">
            <w:pPr>
              <w:pStyle w:val="SIText"/>
            </w:pPr>
            <w:r w:rsidRPr="00DF13C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72C75C2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F13C4" w:rsidRPr="00DF13C4">
              <w:t>SFIPRO305 Slaughter and process crocodiles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6FB702D" w14:textId="76DB6AD1" w:rsidR="00DF13C4" w:rsidRPr="00DF13C4" w:rsidRDefault="00DF13C4" w:rsidP="006A30C8">
            <w:pPr>
              <w:pStyle w:val="SIText"/>
            </w:pPr>
            <w:r w:rsidRPr="00DF13C4">
              <w:t>An individual demonstrating competency must satisfy all the elements</w:t>
            </w:r>
            <w:r w:rsidR="009542D9">
              <w:t xml:space="preserve"> and </w:t>
            </w:r>
            <w:r w:rsidRPr="00DF13C4">
              <w:t xml:space="preserve">performance criteria of this unit. </w:t>
            </w:r>
            <w:r w:rsidR="009542D9">
              <w:t>There must be e</w:t>
            </w:r>
            <w:r w:rsidRPr="00DF13C4">
              <w:t xml:space="preserve">vidence </w:t>
            </w:r>
            <w:r w:rsidR="009542D9">
              <w:t xml:space="preserve">that the individual has slaughtered and processed </w:t>
            </w:r>
            <w:r w:rsidR="00833A32">
              <w:t xml:space="preserve">at least two </w:t>
            </w:r>
            <w:r w:rsidR="009542D9">
              <w:t>crocodiles on at least one occasion including:</w:t>
            </w:r>
          </w:p>
          <w:p w14:paraId="6A695102" w14:textId="7260A6E5" w:rsidR="00CB0E21" w:rsidRDefault="005368BB" w:rsidP="00DF13C4">
            <w:pPr>
              <w:pStyle w:val="SIBulletList1"/>
            </w:pPr>
            <w:r>
              <w:t>i</w:t>
            </w:r>
            <w:r w:rsidR="00CB0E21">
              <w:t xml:space="preserve">dentifying </w:t>
            </w:r>
            <w:r>
              <w:t xml:space="preserve">work area </w:t>
            </w:r>
            <w:r w:rsidR="00CB0E21">
              <w:t>hazards and risk controls</w:t>
            </w:r>
            <w:bookmarkStart w:id="0" w:name="_GoBack"/>
            <w:bookmarkEnd w:id="0"/>
          </w:p>
          <w:p w14:paraId="6A7065A5" w14:textId="0D386EAD" w:rsidR="00CB0E21" w:rsidRDefault="00CB0E21" w:rsidP="00DF13C4">
            <w:pPr>
              <w:pStyle w:val="SIBulletList1"/>
            </w:pPr>
            <w:r>
              <w:t>using appropriate personal protective equipment</w:t>
            </w:r>
          </w:p>
          <w:p w14:paraId="6C55BB96" w14:textId="203F5730" w:rsidR="00CB0E21" w:rsidRDefault="00CB0E21" w:rsidP="00DF13C4">
            <w:pPr>
              <w:pStyle w:val="SIBulletList1"/>
            </w:pPr>
            <w:r>
              <w:t>slaughtering crocodiles according to legislative requirements</w:t>
            </w:r>
          </w:p>
          <w:p w14:paraId="39009E8F" w14:textId="661D7606" w:rsidR="005368BB" w:rsidRDefault="005368BB" w:rsidP="00DF13C4">
            <w:pPr>
              <w:pStyle w:val="SIBulletList1"/>
            </w:pPr>
            <w:r>
              <w:t>preparing and bleeding carcases</w:t>
            </w:r>
          </w:p>
          <w:p w14:paraId="7E383ACA" w14:textId="77777777" w:rsidR="001E492A" w:rsidRDefault="001E492A" w:rsidP="001E492A">
            <w:pPr>
              <w:pStyle w:val="SIBulletList1"/>
            </w:pPr>
            <w:r w:rsidRPr="001E492A">
              <w:t>cleaning and maintaining a hygienic workplace and work area</w:t>
            </w:r>
          </w:p>
          <w:p w14:paraId="470B1CF4" w14:textId="6473868B" w:rsidR="00DF13C4" w:rsidRPr="00DF13C4" w:rsidRDefault="005368BB" w:rsidP="001E492A">
            <w:pPr>
              <w:pStyle w:val="SIBulletList1"/>
            </w:pPr>
            <w:r w:rsidRPr="005368BB">
              <w:t>producing smoothly cut crocodile skins and meat without ragged edges or damage, to meet customer, workplace and productivity requirements</w:t>
            </w:r>
          </w:p>
          <w:p w14:paraId="2059B944" w14:textId="347446A9" w:rsidR="00DF13C4" w:rsidRDefault="00DF13C4" w:rsidP="001E492A">
            <w:pPr>
              <w:pStyle w:val="SIBulletList1"/>
            </w:pPr>
            <w:r w:rsidRPr="006E5D5F">
              <w:t>packing</w:t>
            </w:r>
            <w:r w:rsidRPr="00DF13C4">
              <w:t>, labelling and storing meat and skins</w:t>
            </w:r>
          </w:p>
          <w:p w14:paraId="6BC7A3EC" w14:textId="4FC3C204" w:rsidR="006E5D5F" w:rsidRPr="00DF13C4" w:rsidRDefault="006E5D5F" w:rsidP="001E492A">
            <w:pPr>
              <w:pStyle w:val="SIBulletList1"/>
            </w:pPr>
            <w:r>
              <w:t>reporting on contaminated or defective carcases and meat</w:t>
            </w:r>
          </w:p>
          <w:p w14:paraId="48A43C30" w14:textId="63E5F7AB" w:rsidR="00CF49A8" w:rsidRPr="00CF49A8" w:rsidRDefault="006E5D5F" w:rsidP="00DF13C4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health and safety and food safety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6D9FAA" w14:textId="77777777" w:rsidR="00DF13C4" w:rsidRPr="00DF13C4" w:rsidRDefault="00DF13C4" w:rsidP="00DF13C4">
            <w:pPr>
              <w:pStyle w:val="SIText"/>
            </w:pPr>
            <w:r w:rsidRPr="00DF13C4">
              <w:t>An individual must be able to demonstrate the knowledge required to perform the tasks outlined in the elements and performance criteria of this unit. This includes knowledge of:</w:t>
            </w:r>
          </w:p>
          <w:p w14:paraId="2C932343" w14:textId="085B39AF" w:rsidR="00DF13C4" w:rsidRPr="00DF13C4" w:rsidRDefault="00DF13C4" w:rsidP="00DF13C4">
            <w:pPr>
              <w:pStyle w:val="SIBulletList1"/>
            </w:pPr>
            <w:r w:rsidRPr="00DF13C4">
              <w:t>legislation and health and safety standards when using firearms and knives, and when lifting and handling crocodile carcases and meat</w:t>
            </w:r>
          </w:p>
          <w:p w14:paraId="23BC8766" w14:textId="77777777" w:rsidR="00DF13C4" w:rsidRPr="00DF13C4" w:rsidRDefault="00DF13C4" w:rsidP="00DF13C4">
            <w:pPr>
              <w:pStyle w:val="SIBulletList1"/>
            </w:pPr>
            <w:r w:rsidRPr="00DF13C4">
              <w:t>workplace productivity and yield requirements and workplace quality system procedures addressing customer specifications, humane treatment and slaughter of animals, and product identification and traceability</w:t>
            </w:r>
          </w:p>
          <w:p w14:paraId="12A32787" w14:textId="6B23F079" w:rsidR="00DF13C4" w:rsidRPr="00DF13C4" w:rsidRDefault="00DF13C4" w:rsidP="00DF13C4">
            <w:pPr>
              <w:pStyle w:val="SIBulletList1"/>
            </w:pPr>
            <w:r w:rsidRPr="00DF13C4">
              <w:t>food safety procedures and regulations that apply when processing crocodiles and storing crocodile carcasses and crocodile meat</w:t>
            </w:r>
            <w:r w:rsidR="00E957A5">
              <w:t>, including</w:t>
            </w:r>
            <w:r w:rsidR="00B56702" w:rsidRPr="00DF13C4">
              <w:t xml:space="preserve"> </w:t>
            </w:r>
            <w:r w:rsidR="00B56702" w:rsidRPr="00B56702">
              <w:t>personal, workplace and product hygiene principles</w:t>
            </w:r>
          </w:p>
          <w:p w14:paraId="7D18C0FD" w14:textId="3068CF23" w:rsidR="00CF49A8" w:rsidRPr="00CF49A8" w:rsidRDefault="00DF13C4" w:rsidP="00B56702">
            <w:pPr>
              <w:pStyle w:val="SIBulletList1"/>
            </w:pPr>
            <w:r w:rsidRPr="00DF13C4">
              <w:t>Australian Standard for Hygienic Production of Crocodile Meat for Human Consumption</w:t>
            </w:r>
            <w:r w:rsidR="00B5670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1CD2DB" w14:textId="77777777" w:rsidR="00DF13C4" w:rsidRPr="00DF13C4" w:rsidRDefault="00DF13C4" w:rsidP="00DF13C4">
            <w:pPr>
              <w:pStyle w:val="SIText"/>
            </w:pPr>
            <w:r w:rsidRPr="00DF13C4">
              <w:t xml:space="preserve">Assessment of this unit of competency must take place under the following conditions: </w:t>
            </w:r>
          </w:p>
          <w:p w14:paraId="0AD1E452" w14:textId="77777777" w:rsidR="00DF13C4" w:rsidRPr="00DF13C4" w:rsidRDefault="00DF13C4" w:rsidP="00DF13C4">
            <w:pPr>
              <w:pStyle w:val="SIBulletList1"/>
            </w:pPr>
            <w:r w:rsidRPr="00DF13C4">
              <w:t>physical conditions:</w:t>
            </w:r>
          </w:p>
          <w:p w14:paraId="3130C79A" w14:textId="08A1DD9E" w:rsidR="00DF13C4" w:rsidRPr="00DF13C4" w:rsidRDefault="007B2E37" w:rsidP="00DF13C4">
            <w:pPr>
              <w:pStyle w:val="SIBulletList2"/>
            </w:pPr>
            <w:r>
              <w:t>skills must be demonstrated in processing</w:t>
            </w:r>
            <w:r w:rsidR="00DF13C4" w:rsidRPr="00DF13C4">
              <w:t xml:space="preserve"> </w:t>
            </w:r>
            <w:r w:rsidR="00DA066D">
              <w:t>facility</w:t>
            </w:r>
            <w:r w:rsidR="00DA066D" w:rsidRPr="00DF13C4">
              <w:t xml:space="preserve"> </w:t>
            </w:r>
            <w:r w:rsidR="00DF13C4" w:rsidRPr="00DF13C4">
              <w:t xml:space="preserve">or </w:t>
            </w:r>
            <w:r w:rsidR="00786713">
              <w:t>an</w:t>
            </w:r>
            <w:r w:rsidR="00786713" w:rsidRPr="00DF13C4">
              <w:t xml:space="preserve"> </w:t>
            </w:r>
            <w:r w:rsidR="00DF13C4" w:rsidRPr="00DF13C4">
              <w:t xml:space="preserve">environment that accurately </w:t>
            </w:r>
            <w:r w:rsidR="007E16D3">
              <w:t>represents</w:t>
            </w:r>
            <w:r w:rsidR="00DF13C4" w:rsidRPr="00DF13C4">
              <w:t xml:space="preserve"> workplace</w:t>
            </w:r>
            <w:r w:rsidR="007E16D3">
              <w:t xml:space="preserve"> conditions</w:t>
            </w:r>
          </w:p>
          <w:p w14:paraId="3766200F" w14:textId="77777777" w:rsidR="00DF13C4" w:rsidRPr="00DF13C4" w:rsidRDefault="00DF13C4" w:rsidP="00DF13C4">
            <w:pPr>
              <w:pStyle w:val="SIBulletList1"/>
            </w:pPr>
            <w:r w:rsidRPr="00DF13C4">
              <w:t>resources, equipment and materials:</w:t>
            </w:r>
          </w:p>
          <w:p w14:paraId="3B116F59" w14:textId="6D526077" w:rsidR="002074B9" w:rsidRDefault="00D47386" w:rsidP="002074B9">
            <w:pPr>
              <w:pStyle w:val="SIBulletList2"/>
            </w:pPr>
            <w:r w:rsidRPr="00D47386">
              <w:t xml:space="preserve">appropriate </w:t>
            </w:r>
            <w:r w:rsidR="002074B9">
              <w:t>firearms licensing</w:t>
            </w:r>
          </w:p>
          <w:p w14:paraId="4B459499" w14:textId="1EDFE1F6" w:rsidR="00D47386" w:rsidRPr="00D47386" w:rsidRDefault="00D47386" w:rsidP="002074B9">
            <w:pPr>
              <w:pStyle w:val="SIBulletList2"/>
            </w:pPr>
            <w:r w:rsidRPr="00D47386">
              <w:t>guns or rifles and ammunition</w:t>
            </w:r>
          </w:p>
          <w:p w14:paraId="06694E9C" w14:textId="77777777" w:rsidR="00D47386" w:rsidRPr="00D47386" w:rsidRDefault="00D47386" w:rsidP="00D47386">
            <w:pPr>
              <w:pStyle w:val="SIBulletList2"/>
            </w:pPr>
            <w:r w:rsidRPr="00D47386">
              <w:t>personal protective equipment</w:t>
            </w:r>
          </w:p>
          <w:p w14:paraId="3140B8E4" w14:textId="77777777" w:rsidR="00D47386" w:rsidRPr="00D47386" w:rsidRDefault="00D47386" w:rsidP="00D47386">
            <w:pPr>
              <w:pStyle w:val="SIBulletList2"/>
            </w:pPr>
            <w:r w:rsidRPr="00D47386">
              <w:t>live and dead crocodiles</w:t>
            </w:r>
          </w:p>
          <w:p w14:paraId="63E8B35E" w14:textId="77777777" w:rsidR="00DF13C4" w:rsidRPr="00DF13C4" w:rsidRDefault="00DF13C4" w:rsidP="00DF13C4">
            <w:pPr>
              <w:pStyle w:val="SIBulletList2"/>
            </w:pPr>
            <w:r w:rsidRPr="00DF13C4">
              <w:t>a range of knives and cutting tools</w:t>
            </w:r>
          </w:p>
          <w:p w14:paraId="45EBEA2D" w14:textId="404162CD" w:rsidR="00DF13C4" w:rsidRPr="00DF13C4" w:rsidRDefault="00DF13C4" w:rsidP="00DF13C4">
            <w:pPr>
              <w:pStyle w:val="SIBulletList2"/>
            </w:pPr>
            <w:r w:rsidRPr="00DF13C4">
              <w:t>tables, tubs and waste containers</w:t>
            </w:r>
          </w:p>
          <w:p w14:paraId="4ABC94AD" w14:textId="77777777" w:rsidR="00DF13C4" w:rsidRPr="00DF13C4" w:rsidRDefault="00DF13C4" w:rsidP="00DF13C4">
            <w:pPr>
              <w:pStyle w:val="SIBulletList2"/>
            </w:pPr>
            <w:r w:rsidRPr="00DF13C4">
              <w:t>running potable water and potable ice</w:t>
            </w:r>
          </w:p>
          <w:p w14:paraId="3FA0884B" w14:textId="77777777" w:rsidR="00DF13C4" w:rsidRPr="00DF13C4" w:rsidRDefault="00DF13C4" w:rsidP="00DF13C4">
            <w:pPr>
              <w:pStyle w:val="SIBulletList2"/>
            </w:pPr>
            <w:r w:rsidRPr="00DF13C4">
              <w:t>scales</w:t>
            </w:r>
          </w:p>
          <w:p w14:paraId="0C996EC1" w14:textId="5D147EFE" w:rsidR="00DF13C4" w:rsidRDefault="00D47386" w:rsidP="00DF13C4">
            <w:pPr>
              <w:pStyle w:val="SIBulletList2"/>
            </w:pPr>
            <w:r>
              <w:t>packaging and labelling materials</w:t>
            </w:r>
          </w:p>
          <w:p w14:paraId="4F911AFB" w14:textId="77777777" w:rsidR="00CD34F4" w:rsidRPr="00CD34F4" w:rsidRDefault="00CD34F4" w:rsidP="00CD34F4">
            <w:pPr>
              <w:pStyle w:val="SIBulletList1"/>
              <w:rPr>
                <w:rFonts w:eastAsia="Calibri"/>
              </w:rPr>
            </w:pPr>
            <w:r w:rsidRPr="00CD34F4">
              <w:rPr>
                <w:rFonts w:eastAsia="Calibri"/>
              </w:rPr>
              <w:t>specifications:</w:t>
            </w:r>
          </w:p>
          <w:p w14:paraId="0CC4F7C9" w14:textId="6ABC8D1D" w:rsidR="00CD34F4" w:rsidRDefault="00CD34F4" w:rsidP="00CD34F4">
            <w:pPr>
              <w:pStyle w:val="SIBulletList2"/>
              <w:rPr>
                <w:rFonts w:eastAsia="Calibri"/>
              </w:rPr>
            </w:pPr>
            <w:r w:rsidRPr="00CD34F4">
              <w:rPr>
                <w:rFonts w:eastAsia="Calibri"/>
              </w:rPr>
              <w:t xml:space="preserve">specific instructions and workplace procedures for </w:t>
            </w:r>
            <w:r>
              <w:rPr>
                <w:rFonts w:eastAsia="Calibri"/>
              </w:rPr>
              <w:t>slaughtering and processing</w:t>
            </w:r>
            <w:r w:rsidRPr="00CD34F4">
              <w:rPr>
                <w:rFonts w:eastAsia="Calibri"/>
              </w:rPr>
              <w:t xml:space="preserve"> crocodiles</w:t>
            </w:r>
            <w:r w:rsidR="00D47386">
              <w:rPr>
                <w:rFonts w:eastAsia="Calibri"/>
              </w:rPr>
              <w:t xml:space="preserve"> including advice on health and safety and</w:t>
            </w:r>
            <w:r w:rsidR="00B56702">
              <w:rPr>
                <w:rFonts w:eastAsia="Calibri"/>
              </w:rPr>
              <w:t xml:space="preserve"> food safety requirements</w:t>
            </w:r>
          </w:p>
          <w:p w14:paraId="5E7E7F3B" w14:textId="2A39F50B" w:rsidR="006612B5" w:rsidRPr="00CD34F4" w:rsidRDefault="006612B5" w:rsidP="00CD34F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relevant legislati</w:t>
            </w:r>
            <w:r w:rsidR="00DA066D">
              <w:rPr>
                <w:rFonts w:eastAsia="Calibri"/>
              </w:rPr>
              <w:t>on</w:t>
            </w:r>
            <w:r>
              <w:rPr>
                <w:rFonts w:eastAsia="Calibri"/>
              </w:rPr>
              <w:t xml:space="preserve"> </w:t>
            </w:r>
            <w:r w:rsidR="00DA066D">
              <w:rPr>
                <w:rFonts w:eastAsia="Calibri"/>
              </w:rPr>
              <w:t>relating to the humane slaughter of animals</w:t>
            </w:r>
          </w:p>
          <w:p w14:paraId="7B62A35F" w14:textId="77777777" w:rsidR="00CD34F4" w:rsidRPr="00CD34F4" w:rsidRDefault="00CD34F4" w:rsidP="00CD34F4">
            <w:pPr>
              <w:pStyle w:val="SIBulletList1"/>
            </w:pPr>
            <w:r w:rsidRPr="00DF06A6">
              <w:t>relationships</w:t>
            </w:r>
            <w:r w:rsidRPr="00CD34F4">
              <w:t>:</w:t>
            </w:r>
          </w:p>
          <w:p w14:paraId="12226D0C" w14:textId="0E0BCD6B" w:rsidR="00CD34F4" w:rsidRPr="00CD34F4" w:rsidRDefault="00CD34F4" w:rsidP="00CD34F4">
            <w:pPr>
              <w:pStyle w:val="SIBulletList2"/>
              <w:rPr>
                <w:rFonts w:eastAsia="Calibri"/>
              </w:rPr>
            </w:pPr>
            <w:proofErr w:type="gramStart"/>
            <w:r w:rsidRPr="00CD34F4">
              <w:rPr>
                <w:rFonts w:eastAsia="Calibri"/>
              </w:rPr>
              <w:t>interaction</w:t>
            </w:r>
            <w:r w:rsidR="00DA066D">
              <w:rPr>
                <w:rFonts w:eastAsia="Calibri"/>
              </w:rPr>
              <w:t>s</w:t>
            </w:r>
            <w:proofErr w:type="gramEnd"/>
            <w:r w:rsidR="00DA066D">
              <w:rPr>
                <w:rFonts w:eastAsia="Calibri"/>
              </w:rPr>
              <w:t xml:space="preserve"> with supervisor</w:t>
            </w:r>
            <w:r w:rsidRPr="00CD34F4">
              <w:rPr>
                <w:rFonts w:eastAsia="Calibri"/>
              </w:rPr>
              <w:t>.</w:t>
            </w:r>
          </w:p>
          <w:p w14:paraId="753A9CDB" w14:textId="77777777" w:rsidR="00DF13C4" w:rsidRPr="00DF13C4" w:rsidRDefault="00DF13C4" w:rsidP="00DF13C4"/>
          <w:p w14:paraId="71739C8B" w14:textId="7EF034CE" w:rsidR="00CF49A8" w:rsidRPr="00CF49A8" w:rsidRDefault="00DF13C4" w:rsidP="00DF13C4">
            <w:pPr>
              <w:pStyle w:val="SIText"/>
            </w:pPr>
            <w:r w:rsidRPr="00DF13C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97599E" w16cid:durableId="1F09AF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606CF1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65B2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261290F" w:rsidR="00540BD0" w:rsidRDefault="00BB79E3">
    <w:r>
      <w:t>SFI</w:t>
    </w:r>
    <w:r w:rsidR="006317F6">
      <w:t>PRO</w:t>
    </w:r>
    <w:r w:rsidR="00DF13C4">
      <w:t xml:space="preserve">305 </w:t>
    </w:r>
    <w:r w:rsidR="00DF13C4" w:rsidRPr="00DF13C4">
      <w:t>Slaughter and process crocodiles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D8F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1E7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492A"/>
    <w:rsid w:val="001F2BA5"/>
    <w:rsid w:val="001F308D"/>
    <w:rsid w:val="00201A7C"/>
    <w:rsid w:val="002074B9"/>
    <w:rsid w:val="0021210E"/>
    <w:rsid w:val="0021414D"/>
    <w:rsid w:val="00223124"/>
    <w:rsid w:val="00233143"/>
    <w:rsid w:val="00234444"/>
    <w:rsid w:val="0024077C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23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8BB"/>
    <w:rsid w:val="005405B2"/>
    <w:rsid w:val="00540BD0"/>
    <w:rsid w:val="005427C8"/>
    <w:rsid w:val="005446D1"/>
    <w:rsid w:val="00556C4C"/>
    <w:rsid w:val="00557369"/>
    <w:rsid w:val="0056299F"/>
    <w:rsid w:val="00564ADD"/>
    <w:rsid w:val="005708EB"/>
    <w:rsid w:val="00575BC6"/>
    <w:rsid w:val="00583902"/>
    <w:rsid w:val="00592C35"/>
    <w:rsid w:val="005A0B7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F01"/>
    <w:rsid w:val="006314E7"/>
    <w:rsid w:val="006317F6"/>
    <w:rsid w:val="00633CFE"/>
    <w:rsid w:val="00634FCA"/>
    <w:rsid w:val="00643D1B"/>
    <w:rsid w:val="006452B8"/>
    <w:rsid w:val="006470B0"/>
    <w:rsid w:val="00652E62"/>
    <w:rsid w:val="006612B5"/>
    <w:rsid w:val="00686A49"/>
    <w:rsid w:val="00687B62"/>
    <w:rsid w:val="00690C44"/>
    <w:rsid w:val="006969D9"/>
    <w:rsid w:val="006A0208"/>
    <w:rsid w:val="006A2B68"/>
    <w:rsid w:val="006A30C8"/>
    <w:rsid w:val="006C19E2"/>
    <w:rsid w:val="006C2F32"/>
    <w:rsid w:val="006D38C3"/>
    <w:rsid w:val="006D4448"/>
    <w:rsid w:val="006D6DFD"/>
    <w:rsid w:val="006E2C4D"/>
    <w:rsid w:val="006E42FE"/>
    <w:rsid w:val="006E5D5F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713"/>
    <w:rsid w:val="00786DC8"/>
    <w:rsid w:val="0079248E"/>
    <w:rsid w:val="007A300D"/>
    <w:rsid w:val="007B2E37"/>
    <w:rsid w:val="007C4701"/>
    <w:rsid w:val="007D5A78"/>
    <w:rsid w:val="007E16D3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A32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2D9"/>
    <w:rsid w:val="00960F6C"/>
    <w:rsid w:val="00970747"/>
    <w:rsid w:val="0098098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7F05"/>
    <w:rsid w:val="00B5038D"/>
    <w:rsid w:val="00B560C8"/>
    <w:rsid w:val="00B56702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6F9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E21"/>
    <w:rsid w:val="00CB746F"/>
    <w:rsid w:val="00CC451E"/>
    <w:rsid w:val="00CD34F4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118"/>
    <w:rsid w:val="00D115AA"/>
    <w:rsid w:val="00D145BE"/>
    <w:rsid w:val="00D17DEE"/>
    <w:rsid w:val="00D20C57"/>
    <w:rsid w:val="00D25D16"/>
    <w:rsid w:val="00D32124"/>
    <w:rsid w:val="00D47386"/>
    <w:rsid w:val="00D54C76"/>
    <w:rsid w:val="00D71E43"/>
    <w:rsid w:val="00D727F3"/>
    <w:rsid w:val="00D73695"/>
    <w:rsid w:val="00D810DE"/>
    <w:rsid w:val="00D84176"/>
    <w:rsid w:val="00D87D32"/>
    <w:rsid w:val="00D91188"/>
    <w:rsid w:val="00D92C83"/>
    <w:rsid w:val="00DA066D"/>
    <w:rsid w:val="00DA0A81"/>
    <w:rsid w:val="00DA3C10"/>
    <w:rsid w:val="00DA53B5"/>
    <w:rsid w:val="00DC1D69"/>
    <w:rsid w:val="00DC5A3A"/>
    <w:rsid w:val="00DD0726"/>
    <w:rsid w:val="00DF13C4"/>
    <w:rsid w:val="00E238E6"/>
    <w:rsid w:val="00E35064"/>
    <w:rsid w:val="00E3681D"/>
    <w:rsid w:val="00E40225"/>
    <w:rsid w:val="00E501F0"/>
    <w:rsid w:val="00E6166D"/>
    <w:rsid w:val="00E71E2E"/>
    <w:rsid w:val="00E86554"/>
    <w:rsid w:val="00E91BFF"/>
    <w:rsid w:val="00E92933"/>
    <w:rsid w:val="00E94FAD"/>
    <w:rsid w:val="00E957A5"/>
    <w:rsid w:val="00EB0AA4"/>
    <w:rsid w:val="00EB5C88"/>
    <w:rsid w:val="00EC0469"/>
    <w:rsid w:val="00EE1CD3"/>
    <w:rsid w:val="00EF01F8"/>
    <w:rsid w:val="00EF40EF"/>
    <w:rsid w:val="00EF47FE"/>
    <w:rsid w:val="00F069BD"/>
    <w:rsid w:val="00F1480E"/>
    <w:rsid w:val="00F1497D"/>
    <w:rsid w:val="00F165B2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17D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9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Validation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42C77-DB7A-4A9D-9568-4EA734315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aa9da404-6c36-480a-82f4-4fab7cd33537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0C0CB24-1590-4D12-879A-193E232A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2018-08-22T02:30:00Z</dcterms:created>
  <dcterms:modified xsi:type="dcterms:W3CDTF">2018-09-21T05:47:00Z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