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73773" w14:textId="77777777" w:rsidR="000E25E6" w:rsidRDefault="000E25E6" w:rsidP="00FD557D">
      <w:pPr>
        <w:pStyle w:val="SIHeading2"/>
      </w:pPr>
    </w:p>
    <w:p w14:paraId="12C737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C73777" w14:textId="77777777" w:rsidTr="00CA2922">
        <w:trPr>
          <w:tblHeader/>
        </w:trPr>
        <w:tc>
          <w:tcPr>
            <w:tcW w:w="2689" w:type="dxa"/>
          </w:tcPr>
          <w:p w14:paraId="12C73775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C7377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2C7377A" w14:textId="77777777" w:rsidTr="00CA2922">
        <w:tc>
          <w:tcPr>
            <w:tcW w:w="2689" w:type="dxa"/>
          </w:tcPr>
          <w:p w14:paraId="12C73778" w14:textId="646D3FFA" w:rsidR="00F1480E" w:rsidRPr="00CC451E" w:rsidRDefault="00F1480E" w:rsidP="005F771F">
            <w:pPr>
              <w:pStyle w:val="SIText"/>
            </w:pPr>
            <w:r w:rsidRPr="00CC451E">
              <w:t>Release</w:t>
            </w:r>
            <w:r w:rsidR="003D7140">
              <w:t xml:space="preserve"> 1</w:t>
            </w:r>
          </w:p>
        </w:tc>
        <w:tc>
          <w:tcPr>
            <w:tcW w:w="6939" w:type="dxa"/>
          </w:tcPr>
          <w:p w14:paraId="12C73779" w14:textId="0CBC1676" w:rsidR="00F1480E" w:rsidRPr="00CC451E" w:rsidRDefault="00543128" w:rsidP="005F771F">
            <w:pPr>
              <w:pStyle w:val="SIText"/>
            </w:pPr>
            <w:r w:rsidRPr="00543128">
              <w:t xml:space="preserve">This version released with </w:t>
            </w:r>
            <w:r w:rsidR="00ED3654">
              <w:t xml:space="preserve">the </w:t>
            </w:r>
            <w:r w:rsidR="00D76957" w:rsidRPr="00D76957">
              <w:t>FBP Food, Beverage and Pharmaceuticals Training Package version 1.0</w:t>
            </w:r>
          </w:p>
        </w:tc>
      </w:tr>
    </w:tbl>
    <w:p w14:paraId="12C737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2C7377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C7377C" w14:textId="44F82FB1" w:rsidR="00F1480E" w:rsidRPr="00923720" w:rsidRDefault="003D7140" w:rsidP="00923720">
            <w:pPr>
              <w:pStyle w:val="SIUNITCODE"/>
            </w:pPr>
            <w:r w:rsidRPr="003D7140">
              <w:t>FBPRBK4005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2C7377D" w14:textId="77777777" w:rsidR="00F1480E" w:rsidRPr="00923720" w:rsidRDefault="00543128" w:rsidP="00923720">
            <w:pPr>
              <w:pStyle w:val="SIUnittitle"/>
            </w:pPr>
            <w:r w:rsidRPr="00543128">
              <w:t>Apply advanced finishing techniques for specialty cakes</w:t>
            </w:r>
          </w:p>
        </w:tc>
      </w:tr>
      <w:tr w:rsidR="00F1480E" w:rsidRPr="00963A46" w14:paraId="12C73786" w14:textId="77777777" w:rsidTr="00CA2922">
        <w:tc>
          <w:tcPr>
            <w:tcW w:w="1396" w:type="pct"/>
            <w:shd w:val="clear" w:color="auto" w:fill="auto"/>
          </w:tcPr>
          <w:p w14:paraId="12C7377F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12C73780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C73781" w14:textId="77777777" w:rsidR="00543128" w:rsidRDefault="00543128" w:rsidP="00543128">
            <w:pPr>
              <w:pStyle w:val="SIText"/>
            </w:pPr>
            <w:r>
              <w:t xml:space="preserve">This unit of competency describes the skills and knowledge required to research and apply a range of finishing and decorating techniques for </w:t>
            </w:r>
            <w:r w:rsidR="00E2030A">
              <w:t xml:space="preserve">specialty </w:t>
            </w:r>
            <w:r>
              <w:t xml:space="preserve">cakes in a commercial baking </w:t>
            </w:r>
            <w:r w:rsidR="006C6A10">
              <w:t xml:space="preserve">or professional decorating </w:t>
            </w:r>
            <w:r>
              <w:t>environment.</w:t>
            </w:r>
          </w:p>
          <w:p w14:paraId="12C73782" w14:textId="77777777" w:rsidR="00543128" w:rsidRDefault="00543128" w:rsidP="00543128">
            <w:pPr>
              <w:pStyle w:val="SIText"/>
            </w:pPr>
          </w:p>
          <w:p w14:paraId="12C73783" w14:textId="77777777" w:rsidR="00543128" w:rsidRDefault="00543128" w:rsidP="00543128">
            <w:pPr>
              <w:pStyle w:val="SIText"/>
            </w:pPr>
            <w:r>
              <w:t>This unit applies to individuals who apply a broad range of specialised knowledge and skills with responsibility for their own work. This includes applying and communicating non-routine technical solutions to predictable and unpredictable problems.</w:t>
            </w:r>
          </w:p>
          <w:p w14:paraId="12C73784" w14:textId="77777777" w:rsidR="00543128" w:rsidRDefault="00543128" w:rsidP="00543128">
            <w:pPr>
              <w:pStyle w:val="SIText"/>
            </w:pPr>
          </w:p>
          <w:p w14:paraId="199CA90E" w14:textId="77777777" w:rsidR="007E6629" w:rsidRPr="008B2FFE" w:rsidRDefault="007E6629" w:rsidP="007E6629">
            <w:pPr>
              <w:pStyle w:val="SIText"/>
            </w:pPr>
            <w:r w:rsidRPr="008B2FFE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A0E50BC" w14:textId="77777777" w:rsidR="007E6629" w:rsidRPr="008B2FFE" w:rsidRDefault="007E6629" w:rsidP="007E6629">
            <w:pPr>
              <w:pStyle w:val="SIText"/>
            </w:pPr>
          </w:p>
          <w:p w14:paraId="12C73785" w14:textId="17D94710" w:rsidR="00F1480E" w:rsidRPr="00616845" w:rsidRDefault="007E6629" w:rsidP="009A1BCA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</w:p>
        </w:tc>
      </w:tr>
      <w:tr w:rsidR="00F1480E" w:rsidRPr="00963A46" w14:paraId="12C73789" w14:textId="77777777" w:rsidTr="00CA2922">
        <w:tc>
          <w:tcPr>
            <w:tcW w:w="1396" w:type="pct"/>
            <w:shd w:val="clear" w:color="auto" w:fill="auto"/>
          </w:tcPr>
          <w:p w14:paraId="12C73787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C73788" w14:textId="77777777" w:rsidR="00F1480E" w:rsidRPr="00543128" w:rsidRDefault="00543128" w:rsidP="00543128">
            <w:pPr>
              <w:pStyle w:val="SIText"/>
            </w:pPr>
            <w:r w:rsidRPr="00543128">
              <w:t>Nil</w:t>
            </w:r>
          </w:p>
        </w:tc>
      </w:tr>
      <w:tr w:rsidR="00F1480E" w:rsidRPr="00963A46" w14:paraId="12C7378C" w14:textId="77777777" w:rsidTr="00CA2922">
        <w:tc>
          <w:tcPr>
            <w:tcW w:w="1396" w:type="pct"/>
            <w:shd w:val="clear" w:color="auto" w:fill="auto"/>
          </w:tcPr>
          <w:p w14:paraId="12C7378A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C7378B" w14:textId="366F7FE6" w:rsidR="00F1480E" w:rsidRPr="008908DE" w:rsidRDefault="00543128" w:rsidP="005F771F">
            <w:pPr>
              <w:pStyle w:val="SIText"/>
            </w:pPr>
            <w:r w:rsidRPr="00C453DC">
              <w:t>Retail baking (RB</w:t>
            </w:r>
            <w:r w:rsidR="003D7140">
              <w:t>K</w:t>
            </w:r>
            <w:r w:rsidRPr="00C453DC">
              <w:t>)</w:t>
            </w:r>
          </w:p>
        </w:tc>
      </w:tr>
    </w:tbl>
    <w:p w14:paraId="12C737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2C7379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C7378E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C7378F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C7379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C73791" w14:textId="77777777" w:rsidR="00F1480E" w:rsidRPr="008908DE" w:rsidRDefault="00F1480E" w:rsidP="005F771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C73792" w14:textId="77777777" w:rsidR="00F1480E" w:rsidRPr="008908DE" w:rsidRDefault="00F1480E" w:rsidP="005F771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12C737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94" w14:textId="77777777" w:rsidR="00F1480E" w:rsidRPr="008908DE" w:rsidRDefault="00543128" w:rsidP="005F771F">
            <w:pPr>
              <w:pStyle w:val="SIText"/>
            </w:pPr>
            <w:r w:rsidRPr="008908DE">
              <w:t xml:space="preserve">1. </w:t>
            </w:r>
            <w:r w:rsidRPr="00C84D57">
              <w:t>Conduct research into finishing and decorating techniques</w:t>
            </w:r>
          </w:p>
        </w:tc>
        <w:tc>
          <w:tcPr>
            <w:tcW w:w="3604" w:type="pct"/>
            <w:shd w:val="clear" w:color="auto" w:fill="auto"/>
          </w:tcPr>
          <w:p w14:paraId="12C73795" w14:textId="77777777" w:rsidR="00543128" w:rsidRPr="00FC7A7C" w:rsidRDefault="00543128" w:rsidP="00543128">
            <w:pPr>
              <w:pStyle w:val="SIText"/>
            </w:pPr>
            <w:r w:rsidRPr="00FC7A7C">
              <w:t xml:space="preserve">1.1 Identify and access information resources to inform the technical and creative aspects of finishing and decorating </w:t>
            </w:r>
          </w:p>
          <w:p w14:paraId="12C73796" w14:textId="7F6CD5D4" w:rsidR="00543128" w:rsidRPr="00FC7A7C" w:rsidRDefault="00543128" w:rsidP="00543128">
            <w:pPr>
              <w:pStyle w:val="SIText"/>
            </w:pPr>
            <w:r w:rsidRPr="00FC7A7C">
              <w:t xml:space="preserve">1.2 Identify </w:t>
            </w:r>
            <w:r>
              <w:t xml:space="preserve">varieties of </w:t>
            </w:r>
            <w:r w:rsidRPr="00A3783A">
              <w:t>special</w:t>
            </w:r>
            <w:r w:rsidR="00E2030A" w:rsidRPr="00A3783A">
              <w:t>ty</w:t>
            </w:r>
            <w:r w:rsidR="00460B19">
              <w:t xml:space="preserve"> </w:t>
            </w:r>
            <w:r w:rsidRPr="00A3783A">
              <w:t>cake</w:t>
            </w:r>
            <w:r w:rsidRPr="00FC7A7C">
              <w:t xml:space="preserve"> products and explore a range of presentations</w:t>
            </w:r>
          </w:p>
          <w:p w14:paraId="12C73797" w14:textId="77777777" w:rsidR="00543128" w:rsidRPr="00FC7A7C" w:rsidRDefault="00543128" w:rsidP="00543128">
            <w:pPr>
              <w:pStyle w:val="SIText"/>
            </w:pPr>
            <w:r w:rsidRPr="00FC7A7C">
              <w:t>1.3 Conduct research into the taste, texture, appearance and presentation of cakes to determine key features of finished effects</w:t>
            </w:r>
          </w:p>
          <w:p w14:paraId="12C73798" w14:textId="73BC2D29" w:rsidR="00F1480E" w:rsidRPr="008908DE" w:rsidRDefault="00543128" w:rsidP="00FF1680">
            <w:pPr>
              <w:pStyle w:val="SIText"/>
            </w:pPr>
            <w:r w:rsidRPr="00FC7A7C">
              <w:t>1.</w:t>
            </w:r>
            <w:r w:rsidR="00FF1680">
              <w:t>4</w:t>
            </w:r>
            <w:r w:rsidR="00FF1680" w:rsidRPr="00FC7A7C">
              <w:t xml:space="preserve"> </w:t>
            </w:r>
            <w:r w:rsidRPr="00FC7A7C">
              <w:t>Estimate costs associated with different finishing techniques and features</w:t>
            </w:r>
          </w:p>
        </w:tc>
      </w:tr>
      <w:tr w:rsidR="00543128" w:rsidRPr="00963A46" w14:paraId="12C737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9A" w14:textId="77777777" w:rsidR="00543128" w:rsidRPr="008908DE" w:rsidRDefault="00543128" w:rsidP="00543128">
            <w:pPr>
              <w:pStyle w:val="SIText"/>
            </w:pPr>
            <w:r w:rsidRPr="008908DE">
              <w:t xml:space="preserve">2. </w:t>
            </w:r>
            <w:r w:rsidRPr="00C84D57">
              <w:t>Design finish and decoration for bakery products</w:t>
            </w:r>
          </w:p>
        </w:tc>
        <w:tc>
          <w:tcPr>
            <w:tcW w:w="3604" w:type="pct"/>
            <w:shd w:val="clear" w:color="auto" w:fill="auto"/>
          </w:tcPr>
          <w:p w14:paraId="12C7379B" w14:textId="55C3BD07" w:rsidR="00543128" w:rsidRDefault="00543128" w:rsidP="00543128">
            <w:pPr>
              <w:pStyle w:val="SIText"/>
            </w:pPr>
            <w:r>
              <w:t>2.</w:t>
            </w:r>
            <w:r w:rsidR="001E1858">
              <w:t xml:space="preserve">1 </w:t>
            </w:r>
            <w:r>
              <w:t>Confirm design parameters</w:t>
            </w:r>
            <w:r w:rsidR="00ED3654">
              <w:t>, including</w:t>
            </w:r>
            <w:r>
              <w:t xml:space="preserve"> colours, flavours, any special requirements or preferences, budget, required servings and </w:t>
            </w:r>
            <w:r w:rsidR="00FF1680">
              <w:t>quantity</w:t>
            </w:r>
          </w:p>
          <w:p w14:paraId="12C7379C" w14:textId="4E4A005A" w:rsidR="00543128" w:rsidRDefault="00543128" w:rsidP="00543128">
            <w:pPr>
              <w:pStyle w:val="SIText"/>
            </w:pPr>
            <w:r>
              <w:t>2.</w:t>
            </w:r>
            <w:r w:rsidR="001E1858">
              <w:t xml:space="preserve">2 </w:t>
            </w:r>
            <w:r>
              <w:t xml:space="preserve">Develop a design for decoration and finishing to meet </w:t>
            </w:r>
            <w:r w:rsidRPr="00A3783A">
              <w:t>special</w:t>
            </w:r>
            <w:r w:rsidR="00ED3654">
              <w:t>ty</w:t>
            </w:r>
            <w:r w:rsidRPr="00A3783A">
              <w:t xml:space="preserve"> cake requirements</w:t>
            </w:r>
          </w:p>
          <w:p w14:paraId="12C7379D" w14:textId="77777777" w:rsidR="00543128" w:rsidRPr="008908DE" w:rsidRDefault="00543128" w:rsidP="001E1858">
            <w:pPr>
              <w:pStyle w:val="SIText"/>
            </w:pPr>
            <w:r>
              <w:t>2.</w:t>
            </w:r>
            <w:r w:rsidR="001E1858">
              <w:t xml:space="preserve">3 </w:t>
            </w:r>
            <w:r>
              <w:t>Document design according to organisational requirements</w:t>
            </w:r>
          </w:p>
        </w:tc>
      </w:tr>
      <w:tr w:rsidR="00F1480E" w:rsidRPr="00963A46" w14:paraId="12C737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9F" w14:textId="77777777" w:rsidR="00F1480E" w:rsidRPr="008908DE" w:rsidRDefault="00543128" w:rsidP="005F771F">
            <w:pPr>
              <w:pStyle w:val="SIText"/>
            </w:pPr>
            <w:r w:rsidRPr="008908DE">
              <w:t xml:space="preserve">3. </w:t>
            </w:r>
            <w:r>
              <w:t>Plan finishing</w:t>
            </w:r>
          </w:p>
        </w:tc>
        <w:tc>
          <w:tcPr>
            <w:tcW w:w="3604" w:type="pct"/>
            <w:shd w:val="clear" w:color="auto" w:fill="auto"/>
          </w:tcPr>
          <w:p w14:paraId="12C737A0" w14:textId="77777777" w:rsidR="00543128" w:rsidRDefault="00543128" w:rsidP="00543128">
            <w:pPr>
              <w:pStyle w:val="SIText"/>
            </w:pPr>
            <w:r>
              <w:t xml:space="preserve">3.1 Examine ingredients used in finishing to identify </w:t>
            </w:r>
            <w:r w:rsidR="001E1858">
              <w:t>their suitability for finishing techniques</w:t>
            </w:r>
            <w:r>
              <w:t xml:space="preserve"> </w:t>
            </w:r>
          </w:p>
          <w:p w14:paraId="12C737A1" w14:textId="0D542878" w:rsidR="00543128" w:rsidRDefault="00543128" w:rsidP="00543128">
            <w:pPr>
              <w:pStyle w:val="SIText"/>
            </w:pPr>
            <w:r>
              <w:t xml:space="preserve">3.2 Develop a </w:t>
            </w:r>
            <w:r w:rsidRPr="00A3783A">
              <w:t>special</w:t>
            </w:r>
            <w:r w:rsidR="00E2030A" w:rsidRPr="00A3783A">
              <w:t>ty</w:t>
            </w:r>
            <w:r w:rsidR="00460B19">
              <w:t xml:space="preserve"> </w:t>
            </w:r>
            <w:r w:rsidR="00E2030A" w:rsidRPr="00A3783A">
              <w:t>c</w:t>
            </w:r>
            <w:r w:rsidRPr="00A3783A">
              <w:t>ake finishing plan to</w:t>
            </w:r>
            <w:r>
              <w:t xml:space="preserve"> specify required resources and work sequence</w:t>
            </w:r>
          </w:p>
          <w:p w14:paraId="12C737A2" w14:textId="77777777" w:rsidR="00543128" w:rsidRDefault="00543128" w:rsidP="00543128">
            <w:pPr>
              <w:pStyle w:val="SIText"/>
            </w:pPr>
            <w:r>
              <w:t xml:space="preserve">3.3 Source and prepare </w:t>
            </w:r>
            <w:r w:rsidR="0006087C">
              <w:t xml:space="preserve">finishing </w:t>
            </w:r>
            <w:r>
              <w:t xml:space="preserve">ingredients </w:t>
            </w:r>
          </w:p>
          <w:p w14:paraId="12C737A3" w14:textId="77777777" w:rsidR="00543128" w:rsidRDefault="00543128" w:rsidP="00543128">
            <w:pPr>
              <w:pStyle w:val="SIText"/>
            </w:pPr>
            <w:r>
              <w:t>3.4 Prepare equipment for use to meet production requirements</w:t>
            </w:r>
          </w:p>
          <w:p w14:paraId="12C737A4" w14:textId="54280834" w:rsidR="00F1480E" w:rsidRPr="008908DE" w:rsidRDefault="00543128" w:rsidP="00FF1680">
            <w:pPr>
              <w:pStyle w:val="SIText"/>
            </w:pPr>
            <w:r>
              <w:t xml:space="preserve">3.5 Prepare </w:t>
            </w:r>
            <w:r w:rsidR="00FF1680">
              <w:t xml:space="preserve">bases </w:t>
            </w:r>
            <w:r>
              <w:t>for finishing</w:t>
            </w:r>
          </w:p>
        </w:tc>
      </w:tr>
      <w:tr w:rsidR="00543128" w:rsidRPr="00963A46" w14:paraId="12C73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A6" w14:textId="77777777" w:rsidR="00543128" w:rsidRPr="008908DE" w:rsidRDefault="00543128" w:rsidP="005F771F">
            <w:pPr>
              <w:pStyle w:val="SIText"/>
            </w:pPr>
            <w:r>
              <w:t xml:space="preserve">4. </w:t>
            </w:r>
            <w:r w:rsidRPr="00C84D57">
              <w:t>Produce finishing and decorating effects</w:t>
            </w:r>
          </w:p>
        </w:tc>
        <w:tc>
          <w:tcPr>
            <w:tcW w:w="3604" w:type="pct"/>
            <w:shd w:val="clear" w:color="auto" w:fill="auto"/>
          </w:tcPr>
          <w:p w14:paraId="12C737A7" w14:textId="77777777" w:rsidR="00543128" w:rsidRDefault="00543128" w:rsidP="00543128">
            <w:pPr>
              <w:pStyle w:val="SIText"/>
            </w:pPr>
            <w:r>
              <w:t xml:space="preserve">4.1 Produce decorative pieces and garnishes to meet finishing </w:t>
            </w:r>
            <w:r w:rsidR="001E1858">
              <w:t>design</w:t>
            </w:r>
          </w:p>
          <w:p w14:paraId="12C737A8" w14:textId="77777777" w:rsidR="00543128" w:rsidRDefault="00543128" w:rsidP="00543128">
            <w:pPr>
              <w:pStyle w:val="SIText"/>
            </w:pPr>
            <w:r>
              <w:t>4.2 Produce fillings and toppings to meet finishing plan</w:t>
            </w:r>
          </w:p>
          <w:p w14:paraId="12C737A9" w14:textId="77777777" w:rsidR="00294BB4" w:rsidRDefault="00543128" w:rsidP="00543128">
            <w:pPr>
              <w:pStyle w:val="SIText"/>
            </w:pPr>
            <w:r>
              <w:t>4.3 Complete product decoration and finishing to finishing plan</w:t>
            </w:r>
          </w:p>
          <w:p w14:paraId="12C737AA" w14:textId="77777777" w:rsidR="00543128" w:rsidRDefault="00543128" w:rsidP="00294BB4">
            <w:pPr>
              <w:pStyle w:val="SIText"/>
            </w:pPr>
            <w:r>
              <w:t>4.4 Identify and rectify finishing problems</w:t>
            </w:r>
          </w:p>
        </w:tc>
      </w:tr>
      <w:tr w:rsidR="00543128" w:rsidRPr="00963A46" w14:paraId="12C737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AC" w14:textId="77777777" w:rsidR="00543128" w:rsidRPr="008908DE" w:rsidRDefault="00543128" w:rsidP="005F771F">
            <w:pPr>
              <w:pStyle w:val="SIText"/>
            </w:pPr>
            <w:r>
              <w:t xml:space="preserve">5. </w:t>
            </w:r>
            <w:r w:rsidRPr="00C84D57">
              <w:t>Cost and price final products</w:t>
            </w:r>
          </w:p>
        </w:tc>
        <w:tc>
          <w:tcPr>
            <w:tcW w:w="3604" w:type="pct"/>
            <w:shd w:val="clear" w:color="auto" w:fill="auto"/>
          </w:tcPr>
          <w:p w14:paraId="12C737AD" w14:textId="77777777" w:rsidR="00543128" w:rsidRDefault="00543128" w:rsidP="00543128">
            <w:pPr>
              <w:pStyle w:val="SIText"/>
            </w:pPr>
            <w:r>
              <w:t>5.1 Identify ingredient costs to calculate cost of materials</w:t>
            </w:r>
          </w:p>
          <w:p w14:paraId="12C737AE" w14:textId="77777777" w:rsidR="00543128" w:rsidRDefault="00543128" w:rsidP="00543128">
            <w:pPr>
              <w:pStyle w:val="SIText"/>
            </w:pPr>
            <w:r>
              <w:t>5.2 Estimate production costs to determine processing costs</w:t>
            </w:r>
          </w:p>
          <w:p w14:paraId="12C737AF" w14:textId="05507B0B" w:rsidR="00543128" w:rsidRDefault="00543128" w:rsidP="00543128">
            <w:pPr>
              <w:pStyle w:val="SIText"/>
            </w:pPr>
            <w:r>
              <w:t xml:space="preserve">5.3 </w:t>
            </w:r>
            <w:r w:rsidR="00294BB4">
              <w:t xml:space="preserve">Calculate cost of </w:t>
            </w:r>
            <w:r w:rsidR="00294BB4" w:rsidRPr="00A3783A">
              <w:t>specialty cake</w:t>
            </w:r>
            <w:r w:rsidR="00294BB4">
              <w:t xml:space="preserve"> </w:t>
            </w:r>
            <w:r w:rsidR="007A22FB">
              <w:t>based on ingredient and processing</w:t>
            </w:r>
            <w:bookmarkStart w:id="0" w:name="_GoBack"/>
            <w:bookmarkEnd w:id="0"/>
            <w:r w:rsidR="007A22FB">
              <w:t xml:space="preserve"> costs</w:t>
            </w:r>
          </w:p>
          <w:p w14:paraId="12C737B0" w14:textId="75292F6E" w:rsidR="00543128" w:rsidRDefault="00543128" w:rsidP="00294BB4">
            <w:pPr>
              <w:pStyle w:val="SIText"/>
            </w:pPr>
            <w:r>
              <w:t>5.4</w:t>
            </w:r>
            <w:r w:rsidR="00294BB4">
              <w:t xml:space="preserve"> Price products to according to workplace pricing policy</w:t>
            </w:r>
          </w:p>
        </w:tc>
      </w:tr>
      <w:tr w:rsidR="00543128" w:rsidRPr="00963A46" w14:paraId="12C73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B2" w14:textId="77777777" w:rsidR="00543128" w:rsidRDefault="00543128" w:rsidP="005F771F">
            <w:pPr>
              <w:pStyle w:val="SIText"/>
            </w:pPr>
            <w:r>
              <w:lastRenderedPageBreak/>
              <w:t xml:space="preserve">6. </w:t>
            </w:r>
            <w:r w:rsidRPr="00C84D57">
              <w:t>Prepare final products for market</w:t>
            </w:r>
          </w:p>
        </w:tc>
        <w:tc>
          <w:tcPr>
            <w:tcW w:w="3604" w:type="pct"/>
            <w:shd w:val="clear" w:color="auto" w:fill="auto"/>
          </w:tcPr>
          <w:p w14:paraId="12C737B3" w14:textId="77777777" w:rsidR="00543128" w:rsidRDefault="00543128" w:rsidP="00543128">
            <w:pPr>
              <w:pStyle w:val="SIText"/>
            </w:pPr>
            <w:r>
              <w:t>6.1 Assess final cake to estimate product shelf life and required storage conditions</w:t>
            </w:r>
          </w:p>
          <w:p w14:paraId="12C737B4" w14:textId="77777777" w:rsidR="00543128" w:rsidRDefault="00543128" w:rsidP="00543128">
            <w:pPr>
              <w:pStyle w:val="SIText"/>
            </w:pPr>
            <w:r>
              <w:t>6.2 Prepare cake products for display, sale, packaging and presentation according to organisational requirements</w:t>
            </w:r>
          </w:p>
          <w:p w14:paraId="12C737B5" w14:textId="33A5AAED" w:rsidR="00543128" w:rsidRDefault="00543128" w:rsidP="00543128">
            <w:pPr>
              <w:pStyle w:val="SIText"/>
            </w:pPr>
            <w:r>
              <w:t>6.3 Identify and rectify storage and presentation problems</w:t>
            </w:r>
            <w:r w:rsidR="001E2414">
              <w:t xml:space="preserve"> </w:t>
            </w:r>
            <w:r w:rsidR="001E2414">
              <w:t>in accordance with food safety requirements</w:t>
            </w:r>
          </w:p>
        </w:tc>
      </w:tr>
      <w:tr w:rsidR="00543128" w:rsidRPr="00963A46" w14:paraId="12C737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737B7" w14:textId="77777777" w:rsidR="00543128" w:rsidRDefault="00543128" w:rsidP="00543128">
            <w:pPr>
              <w:pStyle w:val="SIText"/>
            </w:pPr>
            <w:r>
              <w:t>7. Complete work</w:t>
            </w:r>
          </w:p>
        </w:tc>
        <w:tc>
          <w:tcPr>
            <w:tcW w:w="3604" w:type="pct"/>
            <w:shd w:val="clear" w:color="auto" w:fill="auto"/>
          </w:tcPr>
          <w:p w14:paraId="12C737B8" w14:textId="74138B80" w:rsidR="00543128" w:rsidRDefault="00543128" w:rsidP="00543128">
            <w:pPr>
              <w:pStyle w:val="SIText"/>
            </w:pPr>
            <w:r>
              <w:t>7.</w:t>
            </w:r>
            <w:r w:rsidR="001E2414">
              <w:t>1 Clean equipment and work area to meeti ho</w:t>
            </w:r>
          </w:p>
          <w:p w14:paraId="12C737B9" w14:textId="69203F03" w:rsidR="00543128" w:rsidRDefault="00543128" w:rsidP="00543128">
            <w:pPr>
              <w:pStyle w:val="SIText"/>
            </w:pPr>
            <w:r>
              <w:t xml:space="preserve">7.2 Dispose of waste </w:t>
            </w:r>
            <w:r w:rsidR="001E2414" w:rsidRPr="00E23E5D">
              <w:t>according to workplace requirements</w:t>
            </w:r>
          </w:p>
          <w:p w14:paraId="12C737BA" w14:textId="00158A50" w:rsidR="00543128" w:rsidRDefault="00543128" w:rsidP="00543128">
            <w:pPr>
              <w:pStyle w:val="SIText"/>
            </w:pPr>
            <w:r>
              <w:t>7.3 Complete workplace records</w:t>
            </w:r>
            <w:r w:rsidR="001E2414">
              <w:t xml:space="preserve"> </w:t>
            </w:r>
            <w:r w:rsidR="001E2414" w:rsidRPr="00E23E5D">
              <w:t>according to workplace requirements</w:t>
            </w:r>
          </w:p>
        </w:tc>
      </w:tr>
    </w:tbl>
    <w:p w14:paraId="12C737BC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2C737BF" w14:textId="77777777" w:rsidTr="00CA2922">
        <w:trPr>
          <w:tblHeader/>
        </w:trPr>
        <w:tc>
          <w:tcPr>
            <w:tcW w:w="5000" w:type="pct"/>
            <w:gridSpan w:val="2"/>
          </w:tcPr>
          <w:p w14:paraId="12C737BD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12C737BE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C737C2" w14:textId="77777777" w:rsidTr="00CA2922">
        <w:trPr>
          <w:tblHeader/>
        </w:trPr>
        <w:tc>
          <w:tcPr>
            <w:tcW w:w="1396" w:type="pct"/>
          </w:tcPr>
          <w:p w14:paraId="12C737C0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C737C1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C737C7" w14:textId="77777777" w:rsidTr="00CA2922">
        <w:tc>
          <w:tcPr>
            <w:tcW w:w="1396" w:type="pct"/>
          </w:tcPr>
          <w:p w14:paraId="12C737C3" w14:textId="77777777" w:rsidR="00F1480E" w:rsidRPr="00923720" w:rsidRDefault="00543128" w:rsidP="005F771F">
            <w:pPr>
              <w:pStyle w:val="SIText"/>
            </w:pPr>
            <w:r w:rsidRPr="00021539">
              <w:rPr>
                <w:rFonts w:cs="Calibri"/>
                <w:bCs/>
              </w:rPr>
              <w:t>Reading</w:t>
            </w:r>
          </w:p>
        </w:tc>
        <w:tc>
          <w:tcPr>
            <w:tcW w:w="3604" w:type="pct"/>
          </w:tcPr>
          <w:p w14:paraId="12C737C4" w14:textId="0BEA185D" w:rsidR="00543128" w:rsidRDefault="00ED3654" w:rsidP="00543128">
            <w:pPr>
              <w:pStyle w:val="SIBulletList1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</w:t>
            </w:r>
            <w:r w:rsidR="00543128">
              <w:rPr>
                <w:rFonts w:cs="Calibri"/>
                <w:bCs/>
              </w:rPr>
              <w:t xml:space="preserve">nterprets </w:t>
            </w:r>
            <w:r w:rsidR="007F0408">
              <w:rPr>
                <w:rFonts w:cs="Calibri"/>
                <w:bCs/>
              </w:rPr>
              <w:t xml:space="preserve">client briefs, </w:t>
            </w:r>
            <w:r w:rsidR="00543128">
              <w:rPr>
                <w:rFonts w:cs="Calibri"/>
                <w:bCs/>
              </w:rPr>
              <w:t>recipes and ingredient labels</w:t>
            </w:r>
          </w:p>
          <w:p w14:paraId="12C737C5" w14:textId="5F670786" w:rsidR="00543128" w:rsidRPr="00B95672" w:rsidRDefault="00ED3654" w:rsidP="00543128">
            <w:pPr>
              <w:pStyle w:val="SIBulletList1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</w:t>
            </w:r>
            <w:r w:rsidR="00543128">
              <w:rPr>
                <w:rFonts w:cs="Calibri"/>
                <w:bCs/>
              </w:rPr>
              <w:t>nterprets equipment operating instructions</w:t>
            </w:r>
          </w:p>
          <w:p w14:paraId="12C737C6" w14:textId="2208B82C" w:rsidR="00F1480E" w:rsidRPr="00336FCA" w:rsidRDefault="00ED3654" w:rsidP="00543128">
            <w:pPr>
              <w:pStyle w:val="SIBulletList1"/>
            </w:pPr>
            <w:r>
              <w:rPr>
                <w:rFonts w:cs="Calibri"/>
                <w:bCs/>
              </w:rPr>
              <w:t>I</w:t>
            </w:r>
            <w:r w:rsidR="00543128" w:rsidRPr="00B95672">
              <w:rPr>
                <w:rFonts w:cs="Calibri"/>
                <w:bCs/>
              </w:rPr>
              <w:t>nterprets textual information obtained from a range of sources</w:t>
            </w:r>
            <w:r>
              <w:rPr>
                <w:rFonts w:cs="Calibri"/>
                <w:bCs/>
              </w:rPr>
              <w:t>,</w:t>
            </w:r>
            <w:r w:rsidR="00543128" w:rsidRPr="00B95672">
              <w:rPr>
                <w:rFonts w:cs="Calibri"/>
                <w:bCs/>
              </w:rPr>
              <w:t xml:space="preserve"> and determines how content may be applied to advanced finishing</w:t>
            </w:r>
          </w:p>
        </w:tc>
      </w:tr>
      <w:tr w:rsidR="00F1480E" w:rsidRPr="00336FCA" w:rsidDel="00423CB2" w14:paraId="12C737CB" w14:textId="77777777" w:rsidTr="00CA2922">
        <w:tc>
          <w:tcPr>
            <w:tcW w:w="1396" w:type="pct"/>
          </w:tcPr>
          <w:p w14:paraId="12C737C8" w14:textId="77777777" w:rsidR="00F1480E" w:rsidRPr="00923720" w:rsidRDefault="00543128" w:rsidP="005F771F">
            <w:pPr>
              <w:pStyle w:val="SIText"/>
            </w:pPr>
            <w:r>
              <w:rPr>
                <w:rFonts w:cs="Calibri"/>
                <w:bCs/>
              </w:rPr>
              <w:t>Writing</w:t>
            </w:r>
          </w:p>
        </w:tc>
        <w:tc>
          <w:tcPr>
            <w:tcW w:w="3604" w:type="pct"/>
          </w:tcPr>
          <w:p w14:paraId="12C737CA" w14:textId="2433EF01" w:rsidR="00F1480E" w:rsidRPr="00584539" w:rsidRDefault="00ED3654" w:rsidP="00584539">
            <w:pPr>
              <w:pStyle w:val="SIBulletList1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M</w:t>
            </w:r>
            <w:r w:rsidR="00543128" w:rsidRPr="00B95672">
              <w:rPr>
                <w:rFonts w:cs="Calibri"/>
                <w:bCs/>
              </w:rPr>
              <w:t xml:space="preserve">aintains production records </w:t>
            </w:r>
            <w:r w:rsidR="00543128" w:rsidRPr="00311039">
              <w:rPr>
                <w:rFonts w:cs="Calibri"/>
                <w:bCs/>
              </w:rPr>
              <w:t xml:space="preserve">using </w:t>
            </w:r>
            <w:r w:rsidR="00543128">
              <w:rPr>
                <w:rFonts w:cs="Calibri"/>
                <w:bCs/>
              </w:rPr>
              <w:t xml:space="preserve">required </w:t>
            </w:r>
            <w:r w:rsidR="00543128" w:rsidRPr="00311039">
              <w:rPr>
                <w:rFonts w:cs="Calibri"/>
                <w:bCs/>
              </w:rPr>
              <w:t>format, language and structure</w:t>
            </w:r>
          </w:p>
        </w:tc>
      </w:tr>
      <w:tr w:rsidR="00F1480E" w:rsidRPr="00336FCA" w:rsidDel="00423CB2" w14:paraId="12C737D1" w14:textId="77777777" w:rsidTr="00CA2922">
        <w:tc>
          <w:tcPr>
            <w:tcW w:w="1396" w:type="pct"/>
          </w:tcPr>
          <w:p w14:paraId="12C737CC" w14:textId="77777777" w:rsidR="00F1480E" w:rsidRPr="00923720" w:rsidRDefault="00543128" w:rsidP="005F771F">
            <w:pPr>
              <w:pStyle w:val="SIText"/>
            </w:pPr>
            <w:r w:rsidRPr="00021539">
              <w:rPr>
                <w:rFonts w:cs="Calibri"/>
                <w:bCs/>
              </w:rPr>
              <w:t>Numeracy</w:t>
            </w:r>
          </w:p>
        </w:tc>
        <w:tc>
          <w:tcPr>
            <w:tcW w:w="3604" w:type="pct"/>
          </w:tcPr>
          <w:p w14:paraId="12C737CD" w14:textId="77777777" w:rsidR="007F0408" w:rsidRPr="007F0408" w:rsidRDefault="007F0408" w:rsidP="007F0408">
            <w:pPr>
              <w:pStyle w:val="SIBulletList1"/>
            </w:pPr>
            <w:r w:rsidRPr="007F0408">
              <w:t>Identifies and comprehends ingredient quantities in recipes, dates on ingredient labels, temperature and timer settings and product dimensions</w:t>
            </w:r>
          </w:p>
          <w:p w14:paraId="12C737CE" w14:textId="62DA5BDD" w:rsidR="007F0408" w:rsidRPr="007F0408" w:rsidRDefault="00ED3654" w:rsidP="007F0408">
            <w:pPr>
              <w:pStyle w:val="SIBulletList1"/>
            </w:pPr>
            <w:r>
              <w:t>Estimates approximate quantities, and u</w:t>
            </w:r>
            <w:r w:rsidR="007F0408" w:rsidRPr="007F0408">
              <w:t>ses equipment to measure ingredient weights and volumes and product dimensions</w:t>
            </w:r>
          </w:p>
          <w:p w14:paraId="12C737D0" w14:textId="4A54215C" w:rsidR="007F0408" w:rsidRPr="00ED3654" w:rsidRDefault="00ED3654" w:rsidP="00ED3654">
            <w:pPr>
              <w:pStyle w:val="SIBulletList1"/>
            </w:pPr>
            <w:r>
              <w:t>Uses understanding of three-</w:t>
            </w:r>
            <w:r w:rsidR="007F0408" w:rsidRPr="007F0408">
              <w:t>dimensional shapes to shape and</w:t>
            </w:r>
            <w:r>
              <w:t xml:space="preserve"> portion products and check end-</w:t>
            </w:r>
            <w:r w:rsidR="007F0408" w:rsidRPr="007F0408">
              <w:t>product shapes</w:t>
            </w:r>
          </w:p>
        </w:tc>
      </w:tr>
      <w:tr w:rsidR="00326CEB" w:rsidRPr="00336FCA" w:rsidDel="00423CB2" w14:paraId="12C737D4" w14:textId="77777777" w:rsidTr="00CA2922">
        <w:tc>
          <w:tcPr>
            <w:tcW w:w="1396" w:type="pct"/>
          </w:tcPr>
          <w:p w14:paraId="12C737D2" w14:textId="77777777" w:rsidR="00326CEB" w:rsidRPr="00021539" w:rsidRDefault="00326CEB" w:rsidP="005F771F">
            <w:pPr>
              <w:pStyle w:val="SITex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Oral communication</w:t>
            </w:r>
          </w:p>
        </w:tc>
        <w:tc>
          <w:tcPr>
            <w:tcW w:w="3604" w:type="pct"/>
          </w:tcPr>
          <w:p w14:paraId="12C737D3" w14:textId="1311842F" w:rsidR="00326CEB" w:rsidRPr="007F0408" w:rsidRDefault="00ED3654" w:rsidP="001E1858">
            <w:pPr>
              <w:pStyle w:val="SIBulletList1"/>
            </w:pPr>
            <w:r>
              <w:t>U</w:t>
            </w:r>
            <w:r w:rsidR="00326CEB" w:rsidRPr="00326CEB">
              <w:t>ses questioning techniques and active listening to confirm details, clarify responses and seek advice</w:t>
            </w:r>
            <w:r w:rsidR="00326CEB">
              <w:t xml:space="preserve"> on finishing designs</w:t>
            </w:r>
          </w:p>
        </w:tc>
      </w:tr>
      <w:tr w:rsidR="00543128" w:rsidRPr="00336FCA" w:rsidDel="00423CB2" w14:paraId="12C737D8" w14:textId="77777777" w:rsidTr="00CA2922">
        <w:tc>
          <w:tcPr>
            <w:tcW w:w="1396" w:type="pct"/>
          </w:tcPr>
          <w:p w14:paraId="12C737D5" w14:textId="77777777" w:rsidR="00543128" w:rsidRPr="00021539" w:rsidRDefault="00543128" w:rsidP="00543128">
            <w:pPr>
              <w:pStyle w:val="SIText"/>
              <w:rPr>
                <w:rFonts w:cs="Calibri"/>
                <w:bCs/>
              </w:rPr>
            </w:pPr>
            <w:r w:rsidRPr="00021539">
              <w:rPr>
                <w:rFonts w:cs="Calibri"/>
                <w:bCs/>
              </w:rPr>
              <w:t>Navigate the world of work</w:t>
            </w:r>
          </w:p>
        </w:tc>
        <w:tc>
          <w:tcPr>
            <w:tcW w:w="3604" w:type="pct"/>
          </w:tcPr>
          <w:p w14:paraId="12C737D6" w14:textId="77777777" w:rsidR="00A256F6" w:rsidRPr="00A256F6" w:rsidRDefault="00A256F6" w:rsidP="00A256F6">
            <w:pPr>
              <w:pStyle w:val="SIBulletList1"/>
              <w:rPr>
                <w:rFonts w:cs="Calibri"/>
                <w:bCs/>
              </w:rPr>
            </w:pPr>
            <w:r w:rsidRPr="00A256F6">
              <w:rPr>
                <w:rFonts w:cs="Calibri"/>
                <w:bCs/>
              </w:rPr>
              <w:t>Complies with workplace health and safety and food safety regulatory requirements relevant to a commercial baking operation</w:t>
            </w:r>
          </w:p>
          <w:p w14:paraId="12C737D7" w14:textId="77777777" w:rsidR="00543128" w:rsidRDefault="00A256F6" w:rsidP="00A256F6">
            <w:pPr>
              <w:pStyle w:val="SIBulletList1"/>
              <w:rPr>
                <w:rFonts w:cs="Calibri"/>
                <w:bCs/>
              </w:rPr>
            </w:pPr>
            <w:r w:rsidRPr="00A256F6">
              <w:rPr>
                <w:rFonts w:cs="Calibri"/>
                <w:bCs/>
              </w:rPr>
              <w:t>Follows organisational policies and procedures relevant to own work role</w:t>
            </w:r>
          </w:p>
        </w:tc>
      </w:tr>
      <w:tr w:rsidR="00543128" w:rsidRPr="00336FCA" w:rsidDel="00423CB2" w14:paraId="12C737DC" w14:textId="77777777" w:rsidTr="00CA2922">
        <w:tc>
          <w:tcPr>
            <w:tcW w:w="1396" w:type="pct"/>
          </w:tcPr>
          <w:p w14:paraId="12C737D9" w14:textId="77777777" w:rsidR="00543128" w:rsidRPr="00021539" w:rsidRDefault="00543128" w:rsidP="005F771F">
            <w:pPr>
              <w:pStyle w:val="SIText"/>
              <w:rPr>
                <w:rFonts w:cs="Calibri"/>
                <w:bCs/>
              </w:rPr>
            </w:pPr>
            <w:r w:rsidRPr="00021539">
              <w:rPr>
                <w:rFonts w:cs="Calibri"/>
                <w:bCs/>
              </w:rPr>
              <w:t>Get the work done</w:t>
            </w:r>
          </w:p>
        </w:tc>
        <w:tc>
          <w:tcPr>
            <w:tcW w:w="3604" w:type="pct"/>
          </w:tcPr>
          <w:p w14:paraId="12C737DA" w14:textId="77777777" w:rsidR="00326CEB" w:rsidRPr="00326CEB" w:rsidRDefault="00326CEB" w:rsidP="00326CEB">
            <w:pPr>
              <w:pStyle w:val="SIBulletList1"/>
            </w:pPr>
            <w:r w:rsidRPr="00326CEB">
              <w:t>Plans, organises and implements tasks required to achieve production outcomes</w:t>
            </w:r>
          </w:p>
          <w:p w14:paraId="12C737DB" w14:textId="77777777" w:rsidR="00543128" w:rsidRDefault="00326CEB" w:rsidP="00326CEB">
            <w:pPr>
              <w:pStyle w:val="SIBulletList1"/>
            </w:pPr>
            <w:r w:rsidRPr="00326CEB">
              <w:t>Uses problem-solving skills to analyse product and process faults and decide on appropriate action</w:t>
            </w:r>
          </w:p>
        </w:tc>
      </w:tr>
    </w:tbl>
    <w:p w14:paraId="12C737DD" w14:textId="77777777" w:rsidR="00916CD7" w:rsidRDefault="00916CD7" w:rsidP="005F771F">
      <w:pPr>
        <w:pStyle w:val="SIText"/>
      </w:pPr>
    </w:p>
    <w:p w14:paraId="12C737DE" w14:textId="77777777" w:rsidR="00F1480E" w:rsidRDefault="00F1480E" w:rsidP="005F771F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2C737E0" w14:textId="77777777" w:rsidTr="00CA2922">
        <w:trPr>
          <w:tblHeader/>
        </w:trPr>
        <w:tc>
          <w:tcPr>
            <w:tcW w:w="5000" w:type="pct"/>
            <w:gridSpan w:val="4"/>
          </w:tcPr>
          <w:p w14:paraId="12C737DF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12C737E5" w14:textId="77777777" w:rsidTr="00FD557D">
        <w:trPr>
          <w:tblHeader/>
        </w:trPr>
        <w:tc>
          <w:tcPr>
            <w:tcW w:w="1028" w:type="pct"/>
          </w:tcPr>
          <w:p w14:paraId="12C737E1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C737E2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C737E3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C737E4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543128" w14:paraId="12C737EA" w14:textId="77777777" w:rsidTr="00FD557D">
        <w:tc>
          <w:tcPr>
            <w:tcW w:w="1028" w:type="pct"/>
          </w:tcPr>
          <w:p w14:paraId="12C737E6" w14:textId="636C2BD7" w:rsidR="00543128" w:rsidRPr="00923720" w:rsidRDefault="003D7140" w:rsidP="00326CEB">
            <w:pPr>
              <w:pStyle w:val="SIText"/>
            </w:pPr>
            <w:r w:rsidRPr="003D7140">
              <w:t>FBPRBK4005</w:t>
            </w:r>
            <w:r>
              <w:t xml:space="preserve"> </w:t>
            </w:r>
            <w:r w:rsidR="00543128" w:rsidRPr="00C453DC">
              <w:t xml:space="preserve">Apply advanced finishing techniques for specialty cakes </w:t>
            </w:r>
          </w:p>
        </w:tc>
        <w:tc>
          <w:tcPr>
            <w:tcW w:w="1105" w:type="pct"/>
          </w:tcPr>
          <w:p w14:paraId="12C737E7" w14:textId="77777777" w:rsidR="00543128" w:rsidRPr="00BC49BB" w:rsidRDefault="00543128" w:rsidP="00543128">
            <w:pPr>
              <w:pStyle w:val="SIText"/>
            </w:pPr>
            <w:r w:rsidRPr="00C453DC">
              <w:t>FDFRB4005A Apply advanced finishing techniques for specialty cakes and desserts</w:t>
            </w:r>
          </w:p>
        </w:tc>
        <w:tc>
          <w:tcPr>
            <w:tcW w:w="1251" w:type="pct"/>
          </w:tcPr>
          <w:p w14:paraId="12C737E8" w14:textId="77777777" w:rsidR="00543128" w:rsidRPr="00BC49BB" w:rsidRDefault="00326CEB" w:rsidP="00475AE9">
            <w:pPr>
              <w:pStyle w:val="SIText"/>
            </w:pPr>
            <w:r w:rsidRPr="006956AB">
              <w:t>Redesigned unit incorporating content from previous unit</w:t>
            </w:r>
            <w:r w:rsidR="00475AE9">
              <w:t>, excluding desserts</w:t>
            </w:r>
          </w:p>
        </w:tc>
        <w:tc>
          <w:tcPr>
            <w:tcW w:w="1616" w:type="pct"/>
          </w:tcPr>
          <w:p w14:paraId="12C737E9" w14:textId="1C0EAB55" w:rsidR="00543128" w:rsidRPr="00BC49BB" w:rsidRDefault="00A3783A" w:rsidP="00326CEB">
            <w:pPr>
              <w:pStyle w:val="SIText"/>
            </w:pPr>
            <w:r>
              <w:t>E</w:t>
            </w:r>
            <w:r w:rsidR="00543128">
              <w:t>quivalent unit</w:t>
            </w:r>
          </w:p>
        </w:tc>
      </w:tr>
    </w:tbl>
    <w:p w14:paraId="12C73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12C737EF" w14:textId="77777777" w:rsidTr="00CA2922">
        <w:tc>
          <w:tcPr>
            <w:tcW w:w="1396" w:type="pct"/>
            <w:shd w:val="clear" w:color="auto" w:fill="auto"/>
          </w:tcPr>
          <w:p w14:paraId="12C737EC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02FF2B4" w14:textId="77777777" w:rsidR="00ED3654" w:rsidRDefault="00ED3654" w:rsidP="00ED3654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12C737EE" w14:textId="4A7EA09B" w:rsidR="00F1480E" w:rsidRPr="00A76C6C" w:rsidRDefault="007A22FB" w:rsidP="00ED3654">
            <w:pPr>
              <w:pStyle w:val="SIText"/>
            </w:pPr>
            <w:hyperlink r:id="rId11" w:history="1">
              <w:r w:rsidR="00ED3654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12C737F0" w14:textId="77777777" w:rsidR="00F1480E" w:rsidRDefault="00F1480E" w:rsidP="005F771F">
      <w:pPr>
        <w:pStyle w:val="SIText"/>
      </w:pPr>
      <w:r>
        <w:br w:type="page"/>
      </w:r>
    </w:p>
    <w:p w14:paraId="12C737F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2C737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C737F2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12C737F3" w14:textId="01C94385" w:rsidR="00556C4C" w:rsidRPr="00F56827" w:rsidRDefault="00543128" w:rsidP="00771422">
            <w:pPr>
              <w:pStyle w:val="SIUnittitle"/>
            </w:pPr>
            <w:r w:rsidRPr="00F56827">
              <w:t xml:space="preserve">Assessment requirements for </w:t>
            </w:r>
            <w:r w:rsidR="003D7140" w:rsidRPr="003D7140">
              <w:t>FBPRBK4005</w:t>
            </w:r>
            <w:r w:rsidR="003D7140">
              <w:t xml:space="preserve"> </w:t>
            </w:r>
            <w:r w:rsidRPr="00C453DC">
              <w:t xml:space="preserve">Apply advanced finishing techniques for specialty cakes </w:t>
            </w:r>
          </w:p>
        </w:tc>
      </w:tr>
      <w:tr w:rsidR="00556C4C" w:rsidRPr="00A55106" w14:paraId="12C737F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C737F5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12C7381B" w14:textId="77777777" w:rsidTr="00113678">
        <w:tc>
          <w:tcPr>
            <w:tcW w:w="5000" w:type="pct"/>
            <w:gridSpan w:val="2"/>
            <w:shd w:val="clear" w:color="auto" w:fill="auto"/>
          </w:tcPr>
          <w:p w14:paraId="12C737F7" w14:textId="53C6AE0A" w:rsidR="00543128" w:rsidRDefault="00543128" w:rsidP="00543128">
            <w:pPr>
              <w:rPr>
                <w:rStyle w:val="SITextChar"/>
              </w:rPr>
            </w:pPr>
            <w:r w:rsidRPr="00543128">
              <w:rPr>
                <w:rStyle w:val="SITextChar"/>
              </w:rPr>
              <w:t xml:space="preserve">An individual demonstrating competency </w:t>
            </w:r>
            <w:r w:rsidR="00460B19">
              <w:rPr>
                <w:rStyle w:val="SITextChar"/>
              </w:rPr>
              <w:t xml:space="preserve">in this unit </w:t>
            </w:r>
            <w:r w:rsidRPr="00543128">
              <w:rPr>
                <w:rStyle w:val="SITextChar"/>
              </w:rPr>
              <w:t xml:space="preserve">must satisfy all </w:t>
            </w:r>
            <w:r w:rsidR="00460B19">
              <w:rPr>
                <w:rStyle w:val="SITextChar"/>
              </w:rPr>
              <w:t xml:space="preserve">of </w:t>
            </w:r>
            <w:r w:rsidRPr="00543128">
              <w:rPr>
                <w:rStyle w:val="SITextChar"/>
              </w:rPr>
              <w:t>the elements and per</w:t>
            </w:r>
            <w:r w:rsidR="00460B19">
              <w:rPr>
                <w:rStyle w:val="SITextChar"/>
              </w:rPr>
              <w:t>formance criteria of this unit.</w:t>
            </w:r>
          </w:p>
          <w:p w14:paraId="080F923F" w14:textId="586A41D8" w:rsidR="00460B19" w:rsidRPr="00543128" w:rsidRDefault="00460B19" w:rsidP="00543128">
            <w:pPr>
              <w:rPr>
                <w:rStyle w:val="SITextChar"/>
              </w:rPr>
            </w:pPr>
          </w:p>
          <w:p w14:paraId="12C737F8" w14:textId="79CF93B3" w:rsidR="00AC197F" w:rsidRDefault="00543128" w:rsidP="00543128">
            <w:pPr>
              <w:rPr>
                <w:rStyle w:val="SITextChar"/>
              </w:rPr>
            </w:pPr>
            <w:r w:rsidRPr="00543128">
              <w:rPr>
                <w:rStyle w:val="SITextChar"/>
              </w:rPr>
              <w:t xml:space="preserve">There must be evidence that the individual has designed and applied advanced finishing and decoration to </w:t>
            </w:r>
            <w:r w:rsidRPr="00A3783A">
              <w:rPr>
                <w:rStyle w:val="SITextChar"/>
              </w:rPr>
              <w:t>two speciality cakes</w:t>
            </w:r>
            <w:r w:rsidR="009A1BCA" w:rsidRPr="00A3783A">
              <w:rPr>
                <w:rStyle w:val="SITextChar"/>
              </w:rPr>
              <w:t xml:space="preserve"> to </w:t>
            </w:r>
            <w:r w:rsidR="004E3848" w:rsidRPr="00A3783A">
              <w:rPr>
                <w:rStyle w:val="SITextChar"/>
              </w:rPr>
              <w:t>reflect</w:t>
            </w:r>
            <w:r w:rsidR="009A1BCA">
              <w:rPr>
                <w:rStyle w:val="SITextChar"/>
              </w:rPr>
              <w:t xml:space="preserve"> different client </w:t>
            </w:r>
            <w:r w:rsidR="001E1858">
              <w:rPr>
                <w:rStyle w:val="SITextChar"/>
              </w:rPr>
              <w:t>design</w:t>
            </w:r>
            <w:r w:rsidR="00AC197F">
              <w:rPr>
                <w:rStyle w:val="SITextChar"/>
              </w:rPr>
              <w:t xml:space="preserve">s. </w:t>
            </w:r>
            <w:r w:rsidR="001F4F24">
              <w:rPr>
                <w:rStyle w:val="SITextChar"/>
              </w:rPr>
              <w:t>One of the specialty cakes must be tiered</w:t>
            </w:r>
            <w:r w:rsidR="00216A2B">
              <w:rPr>
                <w:rStyle w:val="SITextChar"/>
              </w:rPr>
              <w:t>. The</w:t>
            </w:r>
            <w:r w:rsidR="001F4F24">
              <w:rPr>
                <w:rStyle w:val="SITextChar"/>
              </w:rPr>
              <w:t xml:space="preserve"> </w:t>
            </w:r>
            <w:r w:rsidR="00AC197F">
              <w:rPr>
                <w:rStyle w:val="SITextChar"/>
              </w:rPr>
              <w:t xml:space="preserve">cakes must include </w:t>
            </w:r>
            <w:r w:rsidR="00216A2B">
              <w:rPr>
                <w:rStyle w:val="SITextChar"/>
              </w:rPr>
              <w:t xml:space="preserve">two </w:t>
            </w:r>
            <w:r w:rsidR="00AC197F">
              <w:rPr>
                <w:rStyle w:val="SITextChar"/>
              </w:rPr>
              <w:t>of the following shapes:</w:t>
            </w:r>
          </w:p>
          <w:p w14:paraId="12C737F9" w14:textId="77777777" w:rsidR="00AC197F" w:rsidRDefault="00216A2B" w:rsidP="00AC197F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s</w:t>
            </w:r>
            <w:r w:rsidR="00AC197F">
              <w:rPr>
                <w:rStyle w:val="SITextChar"/>
              </w:rPr>
              <w:t>quare or oblong</w:t>
            </w:r>
          </w:p>
          <w:p w14:paraId="12C737FA" w14:textId="77777777" w:rsidR="00AC197F" w:rsidRDefault="00216A2B" w:rsidP="00AC197F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o</w:t>
            </w:r>
            <w:r w:rsidR="00AC197F">
              <w:rPr>
                <w:rStyle w:val="SITextChar"/>
              </w:rPr>
              <w:t>val or circle</w:t>
            </w:r>
          </w:p>
          <w:p w14:paraId="12C737FB" w14:textId="0C394AAD" w:rsidR="00AC197F" w:rsidRDefault="00216A2B" w:rsidP="00AC197F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>n</w:t>
            </w:r>
            <w:r w:rsidR="00AC197F">
              <w:rPr>
                <w:rStyle w:val="SITextChar"/>
              </w:rPr>
              <w:t>ovelty shape</w:t>
            </w:r>
            <w:r w:rsidR="00460B19">
              <w:rPr>
                <w:rStyle w:val="SITextChar"/>
              </w:rPr>
              <w:t>.</w:t>
            </w:r>
          </w:p>
          <w:p w14:paraId="12C737FC" w14:textId="77777777" w:rsidR="00AC197F" w:rsidRDefault="00AC197F" w:rsidP="00543128">
            <w:pPr>
              <w:rPr>
                <w:rStyle w:val="SITextChar"/>
              </w:rPr>
            </w:pPr>
          </w:p>
          <w:p w14:paraId="12C737FD" w14:textId="4A8D97C4" w:rsidR="00543128" w:rsidRPr="00543128" w:rsidRDefault="00AC197F" w:rsidP="00543128">
            <w:pPr>
              <w:rPr>
                <w:rStyle w:val="SITextChar"/>
              </w:rPr>
            </w:pPr>
            <w:r>
              <w:rPr>
                <w:rStyle w:val="SITextChar"/>
              </w:rPr>
              <w:t xml:space="preserve">The advanced finishing and decorating of the </w:t>
            </w:r>
            <w:r w:rsidRPr="00A3783A">
              <w:rPr>
                <w:rStyle w:val="SITextChar"/>
              </w:rPr>
              <w:t>specialty cakes</w:t>
            </w:r>
            <w:r>
              <w:rPr>
                <w:rStyle w:val="SITextChar"/>
              </w:rPr>
              <w:t xml:space="preserve"> must:</w:t>
            </w:r>
          </w:p>
          <w:p w14:paraId="12C737FE" w14:textId="480D8AAB" w:rsidR="00BA6CF6" w:rsidRPr="00543128" w:rsidRDefault="00460B19" w:rsidP="001E1858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 xml:space="preserve">include </w:t>
            </w:r>
            <w:r w:rsidR="00BA6CF6">
              <w:rPr>
                <w:rStyle w:val="SITextChar"/>
              </w:rPr>
              <w:t xml:space="preserve">two of the </w:t>
            </w:r>
            <w:r w:rsidR="00BA6CF6" w:rsidRPr="00543128">
              <w:rPr>
                <w:rStyle w:val="SITextChar"/>
              </w:rPr>
              <w:t>following</w:t>
            </w:r>
            <w:r w:rsidR="00BA6CF6">
              <w:rPr>
                <w:rStyle w:val="SITextChar"/>
              </w:rPr>
              <w:t xml:space="preserve"> decorations:</w:t>
            </w:r>
          </w:p>
          <w:p w14:paraId="12C737FF" w14:textId="77777777" w:rsidR="00BA6CF6" w:rsidRPr="00543128" w:rsidRDefault="00BA6CF6" w:rsidP="001E1858">
            <w:pPr>
              <w:pStyle w:val="SIBulletList2"/>
              <w:rPr>
                <w:rStyle w:val="SITextChar"/>
                <w:szCs w:val="22"/>
                <w:lang w:eastAsia="en-AU"/>
              </w:rPr>
            </w:pPr>
            <w:r>
              <w:rPr>
                <w:rStyle w:val="SITextChar"/>
              </w:rPr>
              <w:t>f</w:t>
            </w:r>
            <w:r w:rsidRPr="00543128">
              <w:rPr>
                <w:rStyle w:val="SITextChar"/>
              </w:rPr>
              <w:t>igurine</w:t>
            </w:r>
          </w:p>
          <w:p w14:paraId="12C73800" w14:textId="77777777" w:rsidR="00BA6CF6" w:rsidRPr="00543128" w:rsidRDefault="00BA6CF6" w:rsidP="001E185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f</w:t>
            </w:r>
            <w:r w:rsidRPr="00543128">
              <w:rPr>
                <w:rStyle w:val="SITextChar"/>
              </w:rPr>
              <w:t>loral</w:t>
            </w:r>
          </w:p>
          <w:p w14:paraId="12C73802" w14:textId="158436DC" w:rsidR="00BA6CF6" w:rsidRDefault="006C6A10" w:rsidP="0054312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 xml:space="preserve">specialty </w:t>
            </w:r>
            <w:r w:rsidR="00BA6CF6">
              <w:rPr>
                <w:rStyle w:val="SITextChar"/>
              </w:rPr>
              <w:t>s</w:t>
            </w:r>
            <w:r w:rsidR="00BA6CF6" w:rsidRPr="00543128">
              <w:rPr>
                <w:rStyle w:val="SITextChar"/>
              </w:rPr>
              <w:t>hapes</w:t>
            </w:r>
          </w:p>
          <w:p w14:paraId="12C73803" w14:textId="2B62203B" w:rsidR="00543128" w:rsidRPr="00543128" w:rsidRDefault="00BA6CF6" w:rsidP="001E1858">
            <w:pPr>
              <w:pStyle w:val="SIBulletList1"/>
              <w:rPr>
                <w:rStyle w:val="SITextChar"/>
              </w:rPr>
            </w:pPr>
            <w:r>
              <w:rPr>
                <w:rStyle w:val="SITextChar"/>
              </w:rPr>
              <w:t xml:space="preserve">use </w:t>
            </w:r>
            <w:r w:rsidR="009A1BCA">
              <w:rPr>
                <w:rStyle w:val="SITextChar"/>
              </w:rPr>
              <w:t xml:space="preserve">two of the following </w:t>
            </w:r>
            <w:r w:rsidR="00543128" w:rsidRPr="00543128">
              <w:rPr>
                <w:rStyle w:val="SITextChar"/>
              </w:rPr>
              <w:t xml:space="preserve">decorating mediums: </w:t>
            </w:r>
          </w:p>
          <w:p w14:paraId="12C73804" w14:textId="16330F14" w:rsidR="00543128" w:rsidRPr="00543128" w:rsidRDefault="00460B19" w:rsidP="001E1858">
            <w:pPr>
              <w:pStyle w:val="SIBulletList2"/>
              <w:rPr>
                <w:rStyle w:val="SITextChar"/>
                <w:szCs w:val="22"/>
                <w:lang w:eastAsia="en-AU"/>
              </w:rPr>
            </w:pPr>
            <w:r>
              <w:rPr>
                <w:rStyle w:val="SITextChar"/>
              </w:rPr>
              <w:t>f</w:t>
            </w:r>
            <w:r w:rsidR="006C6A10">
              <w:rPr>
                <w:rStyle w:val="SITextChar"/>
              </w:rPr>
              <w:t xml:space="preserve">ondant </w:t>
            </w:r>
            <w:r w:rsidR="00543128" w:rsidRPr="00543128">
              <w:rPr>
                <w:rStyle w:val="SITextChar"/>
              </w:rPr>
              <w:t>icing</w:t>
            </w:r>
          </w:p>
          <w:p w14:paraId="12C73805" w14:textId="77777777" w:rsidR="00543128" w:rsidRPr="00543128" w:rsidRDefault="009A1BCA" w:rsidP="001E185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m</w:t>
            </w:r>
            <w:r w:rsidR="00543128" w:rsidRPr="00543128">
              <w:rPr>
                <w:rStyle w:val="SITextChar"/>
              </w:rPr>
              <w:t>arzipan</w:t>
            </w:r>
          </w:p>
          <w:p w14:paraId="12C73806" w14:textId="77777777" w:rsidR="00543128" w:rsidRDefault="00543128" w:rsidP="001E1858">
            <w:pPr>
              <w:pStyle w:val="SIBulletList2"/>
              <w:rPr>
                <w:rStyle w:val="SITextChar"/>
              </w:rPr>
            </w:pPr>
            <w:r w:rsidRPr="00543128">
              <w:rPr>
                <w:rStyle w:val="SITextChar"/>
              </w:rPr>
              <w:t>chocolate</w:t>
            </w:r>
            <w:r w:rsidR="006C6A10">
              <w:rPr>
                <w:rStyle w:val="SITextChar"/>
              </w:rPr>
              <w:t xml:space="preserve"> paste, icing or glaze</w:t>
            </w:r>
          </w:p>
          <w:p w14:paraId="12C73808" w14:textId="13A9EDEF" w:rsidR="00216A2B" w:rsidRPr="00460B19" w:rsidRDefault="00460B19" w:rsidP="00460B19">
            <w:pPr>
              <w:pStyle w:val="SIBulletList2"/>
              <w:rPr>
                <w:rStyle w:val="SITextChar"/>
                <w:szCs w:val="22"/>
                <w:lang w:eastAsia="en-AU"/>
              </w:rPr>
            </w:pPr>
            <w:r>
              <w:rPr>
                <w:rStyle w:val="SITextChar"/>
              </w:rPr>
              <w:t>b</w:t>
            </w:r>
            <w:r w:rsidR="006C6A10" w:rsidRPr="00543128">
              <w:rPr>
                <w:rStyle w:val="SITextChar"/>
              </w:rPr>
              <w:t>utter</w:t>
            </w:r>
            <w:r>
              <w:rPr>
                <w:rStyle w:val="SITextChar"/>
              </w:rPr>
              <w:t xml:space="preserve"> </w:t>
            </w:r>
            <w:r w:rsidR="006C6A10" w:rsidRPr="00543128">
              <w:rPr>
                <w:rStyle w:val="SITextChar"/>
              </w:rPr>
              <w:t>cream</w:t>
            </w:r>
          </w:p>
          <w:p w14:paraId="12C73809" w14:textId="77777777" w:rsidR="00543128" w:rsidRPr="00543128" w:rsidRDefault="00543128" w:rsidP="001E185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incorporate the following processes:</w:t>
            </w:r>
          </w:p>
          <w:p w14:paraId="12C7380A" w14:textId="68AE4DE2" w:rsidR="00543128" w:rsidRPr="00543128" w:rsidRDefault="00460B19" w:rsidP="001E185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m</w:t>
            </w:r>
            <w:r w:rsidR="00543128" w:rsidRPr="00543128">
              <w:rPr>
                <w:rStyle w:val="SITextChar"/>
              </w:rPr>
              <w:t>asking</w:t>
            </w:r>
          </w:p>
          <w:p w14:paraId="12C7380B" w14:textId="3D855988" w:rsidR="00543128" w:rsidRPr="00543128" w:rsidRDefault="00460B19" w:rsidP="001E185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e</w:t>
            </w:r>
            <w:r w:rsidR="00543128" w:rsidRPr="00543128">
              <w:rPr>
                <w:rStyle w:val="SITextChar"/>
              </w:rPr>
              <w:t>nrobing</w:t>
            </w:r>
          </w:p>
          <w:p w14:paraId="12C7380D" w14:textId="0DD3D83C" w:rsidR="00543128" w:rsidRPr="00543128" w:rsidRDefault="00460B19" w:rsidP="001E185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p</w:t>
            </w:r>
            <w:r w:rsidR="00543128" w:rsidRPr="00543128">
              <w:rPr>
                <w:rStyle w:val="SITextChar"/>
              </w:rPr>
              <w:t>iping</w:t>
            </w:r>
          </w:p>
          <w:p w14:paraId="12C7380E" w14:textId="16193C70" w:rsidR="00543128" w:rsidRPr="00543128" w:rsidRDefault="00460B19" w:rsidP="001E1858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m</w:t>
            </w:r>
            <w:r w:rsidR="00543128" w:rsidRPr="00543128">
              <w:rPr>
                <w:rStyle w:val="SITextChar"/>
              </w:rPr>
              <w:t>odelling</w:t>
            </w:r>
            <w:r>
              <w:rPr>
                <w:rStyle w:val="SITextChar"/>
              </w:rPr>
              <w:t>.</w:t>
            </w:r>
          </w:p>
          <w:p w14:paraId="12C7380F" w14:textId="77777777" w:rsidR="00543128" w:rsidRPr="00543128" w:rsidRDefault="00543128" w:rsidP="00543128">
            <w:pPr>
              <w:rPr>
                <w:rStyle w:val="SITextChar"/>
              </w:rPr>
            </w:pPr>
          </w:p>
          <w:p w14:paraId="12C73810" w14:textId="4EEBB829" w:rsidR="00543128" w:rsidRPr="00543128" w:rsidRDefault="00543128" w:rsidP="00543128">
            <w:pPr>
              <w:rPr>
                <w:rStyle w:val="SITextChar"/>
              </w:rPr>
            </w:pPr>
            <w:r w:rsidRPr="00543128">
              <w:rPr>
                <w:rStyle w:val="SITextChar"/>
              </w:rPr>
              <w:t xml:space="preserve">The individual must produce a written report that demonstrates a design plan has been incorporated into one of the </w:t>
            </w:r>
            <w:r w:rsidRPr="00A3783A">
              <w:rPr>
                <w:rStyle w:val="SITextChar"/>
              </w:rPr>
              <w:t>specialty cake</w:t>
            </w:r>
            <w:r w:rsidR="00E2030A" w:rsidRPr="00A3783A">
              <w:rPr>
                <w:rStyle w:val="SITextChar"/>
              </w:rPr>
              <w:t>s</w:t>
            </w:r>
            <w:r w:rsidR="00ED3654">
              <w:rPr>
                <w:rStyle w:val="SITextChar"/>
              </w:rPr>
              <w:t>, including</w:t>
            </w:r>
            <w:r w:rsidRPr="00543128">
              <w:rPr>
                <w:rStyle w:val="SITextChar"/>
              </w:rPr>
              <w:t xml:space="preserve">: </w:t>
            </w:r>
          </w:p>
          <w:p w14:paraId="12C73811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product finishing requirement</w:t>
            </w:r>
            <w:r w:rsidR="001F4F24">
              <w:rPr>
                <w:rStyle w:val="SITextChar"/>
              </w:rPr>
              <w:t>s</w:t>
            </w:r>
          </w:p>
          <w:p w14:paraId="12C73812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special decoration ingredients</w:t>
            </w:r>
          </w:p>
          <w:p w14:paraId="12C73813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special equipment and process requirements</w:t>
            </w:r>
          </w:p>
          <w:p w14:paraId="12C73814" w14:textId="611F57C9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design parameters</w:t>
            </w:r>
            <w:r w:rsidR="00ED3654">
              <w:rPr>
                <w:rStyle w:val="SITextChar"/>
              </w:rPr>
              <w:t>, including</w:t>
            </w:r>
            <w:r w:rsidRPr="00543128">
              <w:rPr>
                <w:rStyle w:val="SITextChar"/>
              </w:rPr>
              <w:t xml:space="preserve"> colours, flavours, servings and quantity</w:t>
            </w:r>
          </w:p>
          <w:p w14:paraId="12C73815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filling and decoration recipe specifications</w:t>
            </w:r>
          </w:p>
          <w:p w14:paraId="12C73816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storage requirements</w:t>
            </w:r>
          </w:p>
          <w:p w14:paraId="12C73817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shelf life specifications</w:t>
            </w:r>
          </w:p>
          <w:p w14:paraId="12C73818" w14:textId="77777777" w:rsidR="00543128" w:rsidRPr="00543128" w:rsidRDefault="00543128" w:rsidP="0054312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packaging and presentation instructions</w:t>
            </w:r>
          </w:p>
          <w:p w14:paraId="12C73819" w14:textId="416B4FAE" w:rsidR="00543128" w:rsidRPr="00543128" w:rsidRDefault="00543128" w:rsidP="00F36218">
            <w:pPr>
              <w:pStyle w:val="SIBulletList1"/>
              <w:rPr>
                <w:rStyle w:val="SITextChar"/>
              </w:rPr>
            </w:pPr>
            <w:r w:rsidRPr="00543128">
              <w:rPr>
                <w:rStyle w:val="SITextChar"/>
              </w:rPr>
              <w:t>product costing</w:t>
            </w:r>
            <w:r w:rsidR="001F4F24">
              <w:rPr>
                <w:rStyle w:val="SITextChar"/>
              </w:rPr>
              <w:t xml:space="preserve"> and </w:t>
            </w:r>
            <w:r w:rsidR="00460B19">
              <w:rPr>
                <w:rStyle w:val="SITextChar"/>
              </w:rPr>
              <w:t>pricing.</w:t>
            </w:r>
          </w:p>
          <w:p w14:paraId="12C7381A" w14:textId="77777777" w:rsidR="00556C4C" w:rsidRPr="00543128" w:rsidRDefault="00556C4C" w:rsidP="00216A2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2C738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2C738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C7381D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2C6636" w:rsidRPr="00067E1C" w14:paraId="12C7384C" w14:textId="77777777" w:rsidTr="00CA2922">
        <w:tc>
          <w:tcPr>
            <w:tcW w:w="5000" w:type="pct"/>
            <w:shd w:val="clear" w:color="auto" w:fill="auto"/>
          </w:tcPr>
          <w:p w14:paraId="12C7381F" w14:textId="77777777" w:rsidR="002C6636" w:rsidRDefault="002C6636" w:rsidP="002C6636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2C73820" w14:textId="77777777" w:rsidR="002C6636" w:rsidRPr="00B95672" w:rsidRDefault="002C6636" w:rsidP="002C6636">
            <w:pPr>
              <w:pStyle w:val="SIBulletList1"/>
            </w:pPr>
            <w:r w:rsidRPr="00B95672">
              <w:t>information resourc</w:t>
            </w:r>
            <w:r>
              <w:t>e</w:t>
            </w:r>
            <w:r w:rsidRPr="00B95672">
              <w:t xml:space="preserve">s to guide selection and implementation of </w:t>
            </w:r>
            <w:r w:rsidR="00555BE0">
              <w:t xml:space="preserve">cake decorating </w:t>
            </w:r>
            <w:r w:rsidR="00326CEB">
              <w:t xml:space="preserve">design and </w:t>
            </w:r>
            <w:r w:rsidRPr="00B95672">
              <w:t>techniques</w:t>
            </w:r>
          </w:p>
          <w:p w14:paraId="12C73821" w14:textId="0783C96C" w:rsidR="002C6636" w:rsidRPr="00B95672" w:rsidRDefault="002C6636" w:rsidP="002C6636">
            <w:pPr>
              <w:pStyle w:val="SIBulletList1"/>
            </w:pPr>
            <w:r w:rsidRPr="00B95672">
              <w:t>ingredient characteristics, purpose and preparation requirements</w:t>
            </w:r>
            <w:r w:rsidR="00ED3654">
              <w:t>, including</w:t>
            </w:r>
            <w:r w:rsidRPr="00B95672">
              <w:t>:</w:t>
            </w:r>
          </w:p>
          <w:p w14:paraId="12C73822" w14:textId="77777777" w:rsidR="002C6636" w:rsidRPr="00B95672" w:rsidRDefault="002C6636" w:rsidP="002C6636">
            <w:pPr>
              <w:pStyle w:val="SIBulletList2"/>
            </w:pPr>
            <w:r w:rsidRPr="00B95672">
              <w:t xml:space="preserve">scope to substitute or vary ingredients in a recipe </w:t>
            </w:r>
          </w:p>
          <w:p w14:paraId="12C73823" w14:textId="77777777" w:rsidR="002C6636" w:rsidRPr="00B95672" w:rsidRDefault="002C6636" w:rsidP="002C6636">
            <w:pPr>
              <w:pStyle w:val="SIBulletList2"/>
            </w:pPr>
            <w:r w:rsidRPr="00B95672">
              <w:t>the effect of ingredients on shelf life and food safety</w:t>
            </w:r>
          </w:p>
          <w:p w14:paraId="12C73824" w14:textId="67FBB82F" w:rsidR="002C6636" w:rsidRPr="00B95672" w:rsidRDefault="002C6636" w:rsidP="002C6636">
            <w:pPr>
              <w:pStyle w:val="SIBulletList2"/>
            </w:pPr>
            <w:r w:rsidRPr="00B95672">
              <w:t>the role, preparation requirements and uses of additives</w:t>
            </w:r>
            <w:r w:rsidR="00ED3654">
              <w:t>, including</w:t>
            </w:r>
            <w:r w:rsidRPr="00B95672">
              <w:t xml:space="preserve"> colours</w:t>
            </w:r>
            <w:r w:rsidR="006C6A10">
              <w:t xml:space="preserve"> and</w:t>
            </w:r>
            <w:r w:rsidR="006C6A10" w:rsidRPr="00B95672">
              <w:t xml:space="preserve"> </w:t>
            </w:r>
            <w:r w:rsidRPr="00B95672">
              <w:t xml:space="preserve">flavours </w:t>
            </w:r>
          </w:p>
          <w:p w14:paraId="12C73825" w14:textId="7A8B58F7" w:rsidR="002C6636" w:rsidRPr="005D5849" w:rsidRDefault="002C6636" w:rsidP="002C6636">
            <w:pPr>
              <w:pStyle w:val="SIBulletList1"/>
            </w:pPr>
            <w:r w:rsidRPr="005D5849">
              <w:t>types and handling of bases</w:t>
            </w:r>
            <w:r w:rsidR="00ED3654">
              <w:t>, including</w:t>
            </w:r>
            <w:r w:rsidRPr="005D5849">
              <w:t>:</w:t>
            </w:r>
          </w:p>
          <w:p w14:paraId="12C73826" w14:textId="77777777" w:rsidR="002C6636" w:rsidRDefault="002C6636" w:rsidP="002C6636">
            <w:pPr>
              <w:pStyle w:val="SIBulletList2"/>
            </w:pPr>
            <w:r>
              <w:t>fruit cake</w:t>
            </w:r>
          </w:p>
          <w:p w14:paraId="12C73827" w14:textId="77777777" w:rsidR="002C6636" w:rsidRDefault="002C6636" w:rsidP="002C6636">
            <w:pPr>
              <w:pStyle w:val="SIBulletList2"/>
            </w:pPr>
            <w:r>
              <w:t>mud cake</w:t>
            </w:r>
          </w:p>
          <w:p w14:paraId="12C73828" w14:textId="77777777" w:rsidR="002C6636" w:rsidRDefault="002C6636" w:rsidP="002C6636">
            <w:pPr>
              <w:pStyle w:val="SIBulletList2"/>
            </w:pPr>
            <w:r>
              <w:t>torte</w:t>
            </w:r>
          </w:p>
          <w:p w14:paraId="12C73829" w14:textId="77777777" w:rsidR="002C6636" w:rsidRDefault="002C6636" w:rsidP="002C6636">
            <w:pPr>
              <w:pStyle w:val="SIBulletList2"/>
            </w:pPr>
            <w:r>
              <w:t>sponges</w:t>
            </w:r>
          </w:p>
          <w:p w14:paraId="12C7382C" w14:textId="291C66EA" w:rsidR="002C6636" w:rsidRDefault="002C6636" w:rsidP="002C6636">
            <w:pPr>
              <w:pStyle w:val="SIBulletList1"/>
            </w:pPr>
            <w:r>
              <w:t>use and storage of decorating ingredients and materials</w:t>
            </w:r>
            <w:r w:rsidR="00ED3654">
              <w:t>, including</w:t>
            </w:r>
            <w:r>
              <w:t>:</w:t>
            </w:r>
          </w:p>
          <w:p w14:paraId="12C7382D" w14:textId="03061537" w:rsidR="006C6A10" w:rsidRPr="00543128" w:rsidRDefault="006C356F" w:rsidP="006C6A10">
            <w:pPr>
              <w:pStyle w:val="SIBulletList2"/>
              <w:rPr>
                <w:rStyle w:val="SITextChar"/>
                <w:szCs w:val="22"/>
                <w:lang w:eastAsia="en-AU"/>
              </w:rPr>
            </w:pPr>
            <w:r>
              <w:rPr>
                <w:rStyle w:val="SITextChar"/>
              </w:rPr>
              <w:lastRenderedPageBreak/>
              <w:t>f</w:t>
            </w:r>
            <w:r w:rsidR="006C6A10">
              <w:rPr>
                <w:rStyle w:val="SITextChar"/>
              </w:rPr>
              <w:t xml:space="preserve">ondant </w:t>
            </w:r>
            <w:r w:rsidR="006C6A10" w:rsidRPr="00543128">
              <w:rPr>
                <w:rStyle w:val="SITextChar"/>
              </w:rPr>
              <w:t>icing</w:t>
            </w:r>
          </w:p>
          <w:p w14:paraId="12C7382E" w14:textId="77777777" w:rsidR="006C6A10" w:rsidRPr="00543128" w:rsidRDefault="006C6A10" w:rsidP="006C6A10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m</w:t>
            </w:r>
            <w:r w:rsidRPr="00543128">
              <w:rPr>
                <w:rStyle w:val="SITextChar"/>
              </w:rPr>
              <w:t>arzipan</w:t>
            </w:r>
          </w:p>
          <w:p w14:paraId="12C7382F" w14:textId="77777777" w:rsidR="006C6A10" w:rsidRDefault="006C6A10" w:rsidP="006C6A10">
            <w:pPr>
              <w:pStyle w:val="SIBulletList2"/>
              <w:rPr>
                <w:rStyle w:val="SITextChar"/>
              </w:rPr>
            </w:pPr>
            <w:r w:rsidRPr="00543128">
              <w:rPr>
                <w:rStyle w:val="SITextChar"/>
              </w:rPr>
              <w:t>chocolate</w:t>
            </w:r>
            <w:r>
              <w:rPr>
                <w:rStyle w:val="SITextChar"/>
              </w:rPr>
              <w:t xml:space="preserve"> paste, icing or glaze</w:t>
            </w:r>
          </w:p>
          <w:p w14:paraId="12C73830" w14:textId="3C83F267" w:rsidR="006C6A10" w:rsidRDefault="006C356F" w:rsidP="002C6636">
            <w:pPr>
              <w:pStyle w:val="SIBulletList2"/>
              <w:rPr>
                <w:rStyle w:val="SITextChar"/>
              </w:rPr>
            </w:pPr>
            <w:r>
              <w:rPr>
                <w:rStyle w:val="SITextChar"/>
              </w:rPr>
              <w:t>b</w:t>
            </w:r>
            <w:r w:rsidR="006C6A10" w:rsidRPr="00543128">
              <w:rPr>
                <w:rStyle w:val="SITextChar"/>
              </w:rPr>
              <w:t>utter</w:t>
            </w:r>
            <w:r>
              <w:rPr>
                <w:rStyle w:val="SITextChar"/>
              </w:rPr>
              <w:t xml:space="preserve"> </w:t>
            </w:r>
            <w:r w:rsidR="006C6A10" w:rsidRPr="00543128">
              <w:rPr>
                <w:rStyle w:val="SITextChar"/>
              </w:rPr>
              <w:t>cream</w:t>
            </w:r>
          </w:p>
          <w:p w14:paraId="12C73831" w14:textId="77777777" w:rsidR="002D519B" w:rsidRDefault="002D519B" w:rsidP="002D519B">
            <w:pPr>
              <w:pStyle w:val="SIBulletList2"/>
            </w:pPr>
            <w:r>
              <w:t>syrups</w:t>
            </w:r>
          </w:p>
          <w:p w14:paraId="12C73832" w14:textId="240E6A49" w:rsidR="002D519B" w:rsidRDefault="006C356F" w:rsidP="002D519B">
            <w:pPr>
              <w:pStyle w:val="SIBulletList2"/>
            </w:pPr>
            <w:r>
              <w:t>flavoured sau</w:t>
            </w:r>
            <w:r w:rsidR="002D519B">
              <w:t>ces and toppings</w:t>
            </w:r>
          </w:p>
          <w:p w14:paraId="12C73833" w14:textId="77777777" w:rsidR="002D519B" w:rsidRDefault="002D519B" w:rsidP="002D519B">
            <w:pPr>
              <w:pStyle w:val="SIBulletList2"/>
            </w:pPr>
            <w:r>
              <w:t>cream</w:t>
            </w:r>
          </w:p>
          <w:p w14:paraId="12C73834" w14:textId="6DACB3E0" w:rsidR="002C6636" w:rsidRDefault="002C6636" w:rsidP="002C6636">
            <w:pPr>
              <w:pStyle w:val="SIBulletList1"/>
            </w:pPr>
            <w:r w:rsidRPr="00B95672">
              <w:t>finishing and decorating</w:t>
            </w:r>
            <w:r w:rsidR="002D519B">
              <w:t xml:space="preserve"> tools and techniques used to create</w:t>
            </w:r>
            <w:r w:rsidRPr="00B95672">
              <w:t xml:space="preserve"> </w:t>
            </w:r>
            <w:r>
              <w:t>decorative pieces and garnishes</w:t>
            </w:r>
            <w:r w:rsidR="00ED3654">
              <w:t>, including</w:t>
            </w:r>
            <w:r w:rsidRPr="00B95672">
              <w:t>:</w:t>
            </w:r>
          </w:p>
          <w:p w14:paraId="12C73835" w14:textId="77777777" w:rsidR="002C6636" w:rsidRDefault="002C6636" w:rsidP="002C6636">
            <w:pPr>
              <w:pStyle w:val="SIBulletList2"/>
            </w:pPr>
            <w:r>
              <w:t>sugar flowers</w:t>
            </w:r>
          </w:p>
          <w:p w14:paraId="12C73836" w14:textId="77777777" w:rsidR="002C6636" w:rsidRDefault="002C6636" w:rsidP="002C6636">
            <w:pPr>
              <w:pStyle w:val="SIBulletList2"/>
            </w:pPr>
            <w:r>
              <w:t>cut shapes</w:t>
            </w:r>
          </w:p>
          <w:p w14:paraId="12C73837" w14:textId="77777777" w:rsidR="002C6636" w:rsidRDefault="002C6636" w:rsidP="002C6636">
            <w:pPr>
              <w:pStyle w:val="SIBulletList2"/>
            </w:pPr>
            <w:r>
              <w:t>moulded shapes</w:t>
            </w:r>
          </w:p>
          <w:p w14:paraId="12C73838" w14:textId="77777777" w:rsidR="002C6636" w:rsidRDefault="002C6636" w:rsidP="002C6636">
            <w:pPr>
              <w:pStyle w:val="SIBulletList2"/>
            </w:pPr>
            <w:r>
              <w:t>sculptures</w:t>
            </w:r>
          </w:p>
          <w:p w14:paraId="12C73839" w14:textId="77777777" w:rsidR="002C6636" w:rsidRPr="00B95672" w:rsidRDefault="002C6636" w:rsidP="002C6636">
            <w:pPr>
              <w:pStyle w:val="SIBulletList2"/>
            </w:pPr>
            <w:r>
              <w:t>cake toppers</w:t>
            </w:r>
          </w:p>
          <w:p w14:paraId="12C7383A" w14:textId="0E84153E" w:rsidR="002C6636" w:rsidRDefault="002C6636" w:rsidP="002C6636">
            <w:pPr>
              <w:pStyle w:val="SIBulletList1"/>
            </w:pPr>
            <w:r>
              <w:t xml:space="preserve">content for design </w:t>
            </w:r>
            <w:r w:rsidRPr="00CE17E8">
              <w:rPr>
                <w:rFonts w:cs="Calibri"/>
                <w:bCs/>
              </w:rPr>
              <w:t>plans</w:t>
            </w:r>
            <w:r w:rsidR="00ED3654">
              <w:t>, including</w:t>
            </w:r>
            <w:r>
              <w:t>:</w:t>
            </w:r>
          </w:p>
          <w:p w14:paraId="12C7383B" w14:textId="77777777" w:rsidR="002C6636" w:rsidRDefault="002C6636" w:rsidP="002C6636">
            <w:pPr>
              <w:pStyle w:val="SIBulletList2"/>
            </w:pPr>
            <w:r>
              <w:t>product finishing and decoration ingredient, equipment and process requirements</w:t>
            </w:r>
          </w:p>
          <w:p w14:paraId="12C7383C" w14:textId="4AE229F0" w:rsidR="002C6636" w:rsidRDefault="002C6636" w:rsidP="002C6636">
            <w:pPr>
              <w:pStyle w:val="SIBulletList2"/>
            </w:pPr>
            <w:r>
              <w:t>design parameters</w:t>
            </w:r>
            <w:r w:rsidR="00ED3654">
              <w:t>, including</w:t>
            </w:r>
            <w:r>
              <w:t xml:space="preserve"> colours, flavours, servings and quantity</w:t>
            </w:r>
          </w:p>
          <w:p w14:paraId="12C7383D" w14:textId="77777777" w:rsidR="002C6636" w:rsidRDefault="002C6636" w:rsidP="002C6636">
            <w:pPr>
              <w:pStyle w:val="SIBulletList2"/>
            </w:pPr>
            <w:r>
              <w:t>filling and decoration recipe specifications</w:t>
            </w:r>
          </w:p>
          <w:p w14:paraId="12C7383E" w14:textId="77777777" w:rsidR="002C6636" w:rsidRDefault="002C6636" w:rsidP="002C6636">
            <w:pPr>
              <w:pStyle w:val="SIBulletList2"/>
            </w:pPr>
            <w:r>
              <w:t>storage requirements</w:t>
            </w:r>
          </w:p>
          <w:p w14:paraId="12C7383F" w14:textId="77777777" w:rsidR="002C6636" w:rsidRDefault="002C6636" w:rsidP="002C6636">
            <w:pPr>
              <w:pStyle w:val="SIBulletList2"/>
            </w:pPr>
            <w:r>
              <w:t>shelf life specifications</w:t>
            </w:r>
          </w:p>
          <w:p w14:paraId="12C73840" w14:textId="77777777" w:rsidR="002C6636" w:rsidRDefault="002C6636" w:rsidP="002C6636">
            <w:pPr>
              <w:pStyle w:val="SIBulletList2"/>
            </w:pPr>
            <w:r>
              <w:t>packaging and presentation instructions</w:t>
            </w:r>
          </w:p>
          <w:p w14:paraId="12C73841" w14:textId="77777777" w:rsidR="002C6636" w:rsidRDefault="002C6636" w:rsidP="002C6636">
            <w:pPr>
              <w:pStyle w:val="SIBulletList2"/>
            </w:pPr>
            <w:r>
              <w:t>product costing</w:t>
            </w:r>
            <w:r w:rsidR="002D519B">
              <w:t xml:space="preserve"> and pricing</w:t>
            </w:r>
          </w:p>
          <w:p w14:paraId="12C73843" w14:textId="208A8C16" w:rsidR="002C6636" w:rsidRPr="00B95672" w:rsidRDefault="002C6636" w:rsidP="002C6636">
            <w:pPr>
              <w:pStyle w:val="SIBulletList1"/>
              <w:rPr>
                <w:rFonts w:cs="Calibri"/>
                <w:bCs/>
              </w:rPr>
            </w:pPr>
            <w:r w:rsidRPr="00B95672">
              <w:rPr>
                <w:rFonts w:cs="Calibri"/>
                <w:bCs/>
              </w:rPr>
              <w:t>optimum related sequencing and preparation requirements</w:t>
            </w:r>
            <w:r w:rsidR="00FF1680">
              <w:rPr>
                <w:rFonts w:cs="Calibri"/>
                <w:bCs/>
              </w:rPr>
              <w:t xml:space="preserve"> for cake decorations</w:t>
            </w:r>
          </w:p>
          <w:p w14:paraId="12C73844" w14:textId="29C5A2C9" w:rsidR="002C6636" w:rsidRPr="00B95672" w:rsidRDefault="002C6636" w:rsidP="002C6636">
            <w:pPr>
              <w:pStyle w:val="SIBulletList1"/>
              <w:rPr>
                <w:rFonts w:cs="Calibri"/>
                <w:bCs/>
              </w:rPr>
            </w:pPr>
            <w:r w:rsidRPr="00B95672">
              <w:rPr>
                <w:rFonts w:cs="Calibri"/>
                <w:bCs/>
              </w:rPr>
              <w:t>optimum conditions for use of finishings</w:t>
            </w:r>
            <w:r w:rsidR="00ED3654">
              <w:rPr>
                <w:rFonts w:cs="Calibri"/>
                <w:bCs/>
              </w:rPr>
              <w:t>, including</w:t>
            </w:r>
            <w:r w:rsidRPr="00B95672">
              <w:rPr>
                <w:rFonts w:cs="Calibri"/>
                <w:bCs/>
              </w:rPr>
              <w:t xml:space="preserve"> temperature and moisture content</w:t>
            </w:r>
          </w:p>
          <w:p w14:paraId="12C73845" w14:textId="77777777" w:rsidR="002C6636" w:rsidRPr="00B95672" w:rsidRDefault="00FF1680" w:rsidP="002C6636">
            <w:pPr>
              <w:pStyle w:val="SIBulletList1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optimum storage conditions and </w:t>
            </w:r>
            <w:r w:rsidR="002C6636" w:rsidRPr="00B95672">
              <w:rPr>
                <w:rFonts w:cs="Calibri"/>
                <w:bCs/>
              </w:rPr>
              <w:t xml:space="preserve">the effect of refrigeration and freezing on finished product </w:t>
            </w:r>
          </w:p>
          <w:p w14:paraId="12C73847" w14:textId="318E122E" w:rsidR="002C6636" w:rsidRPr="00B95672" w:rsidRDefault="002C6636" w:rsidP="002C6636">
            <w:pPr>
              <w:pStyle w:val="SIBulletList1"/>
              <w:rPr>
                <w:rFonts w:cs="Calibri"/>
                <w:bCs/>
              </w:rPr>
            </w:pPr>
            <w:r w:rsidRPr="00B95672">
              <w:rPr>
                <w:rFonts w:cs="Calibri"/>
                <w:bCs/>
              </w:rPr>
              <w:t>information to be provided to consumers as appropriate to product type and consistent with food safety requirements</w:t>
            </w:r>
          </w:p>
          <w:p w14:paraId="12C73848" w14:textId="77777777" w:rsidR="002C6636" w:rsidRPr="00B95672" w:rsidRDefault="002C6636" w:rsidP="002C6636">
            <w:pPr>
              <w:pStyle w:val="SIBulletList1"/>
              <w:rPr>
                <w:rFonts w:cs="Calibri"/>
                <w:bCs/>
              </w:rPr>
            </w:pPr>
            <w:r w:rsidRPr="00B95672">
              <w:rPr>
                <w:rFonts w:cs="Calibri"/>
                <w:bCs/>
              </w:rPr>
              <w:t>methods of estimating fixed and variable costs, and profit margin to determine sale price range</w:t>
            </w:r>
          </w:p>
          <w:p w14:paraId="12C7384A" w14:textId="77777777" w:rsidR="002C6636" w:rsidRPr="00D55791" w:rsidRDefault="002C6636" w:rsidP="002C6636">
            <w:pPr>
              <w:pStyle w:val="SIBulletList1"/>
            </w:pPr>
            <w:r w:rsidRPr="00B95672">
              <w:rPr>
                <w:rFonts w:cs="Calibri"/>
                <w:bCs/>
              </w:rPr>
              <w:t>work health and safety hazards and controls relating to work processes</w:t>
            </w:r>
          </w:p>
          <w:p w14:paraId="12C7384B" w14:textId="77777777" w:rsidR="002C6636" w:rsidRPr="00823FF4" w:rsidRDefault="002C6636" w:rsidP="002C6636">
            <w:pPr>
              <w:pStyle w:val="SIBulletList1"/>
            </w:pPr>
            <w:r>
              <w:rPr>
                <w:rFonts w:cs="Calibri"/>
                <w:bCs/>
              </w:rPr>
              <w:t>industry standard terminology applicable to advanced finishing</w:t>
            </w:r>
            <w:r w:rsidRPr="00B95672">
              <w:rPr>
                <w:rFonts w:cs="Calibri"/>
                <w:bCs/>
              </w:rPr>
              <w:t>.</w:t>
            </w:r>
          </w:p>
        </w:tc>
      </w:tr>
    </w:tbl>
    <w:p w14:paraId="12C738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2C7384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C7384E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12C73869" w14:textId="77777777" w:rsidTr="00CA2922">
        <w:tc>
          <w:tcPr>
            <w:tcW w:w="5000" w:type="pct"/>
            <w:shd w:val="clear" w:color="auto" w:fill="auto"/>
          </w:tcPr>
          <w:p w14:paraId="12C73850" w14:textId="77777777" w:rsidR="002C6636" w:rsidRDefault="002C6636" w:rsidP="002C6636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12C73851" w14:textId="77777777" w:rsidR="002C6636" w:rsidRDefault="002C6636" w:rsidP="002C6636">
            <w:pPr>
              <w:pStyle w:val="SIBulletList1"/>
            </w:pPr>
            <w:r w:rsidRPr="00044BDD">
              <w:rPr>
                <w:rFonts w:cs="Arial"/>
                <w:lang w:val="en-US"/>
              </w:rPr>
              <w:t>physical</w:t>
            </w:r>
            <w:r>
              <w:t xml:space="preserve"> conditions:</w:t>
            </w:r>
          </w:p>
          <w:p w14:paraId="12C73852" w14:textId="77777777" w:rsidR="002C6636" w:rsidRPr="00F83D7C" w:rsidRDefault="002C6636" w:rsidP="002C6636">
            <w:pPr>
              <w:pStyle w:val="SIBulletList2"/>
              <w:rPr>
                <w:rFonts w:eastAsia="Calibri"/>
              </w:rPr>
            </w:pPr>
            <w:r>
              <w:t xml:space="preserve">a commercial </w:t>
            </w:r>
            <w:r w:rsidRPr="00044BDD">
              <w:rPr>
                <w:rFonts w:eastAsia="Calibri"/>
              </w:rPr>
              <w:t>bakery</w:t>
            </w:r>
            <w:r>
              <w:t xml:space="preserve"> or an environment that accurately represents workplace conditions</w:t>
            </w:r>
          </w:p>
          <w:p w14:paraId="12C73853" w14:textId="77777777" w:rsidR="002C6636" w:rsidRDefault="002C6636" w:rsidP="002C6636">
            <w:pPr>
              <w:pStyle w:val="SIBulletList1"/>
            </w:pPr>
            <w:r w:rsidRPr="00044BDD">
              <w:rPr>
                <w:rFonts w:cs="Arial"/>
                <w:lang w:val="en-US"/>
              </w:rPr>
              <w:t>resources</w:t>
            </w:r>
            <w:r>
              <w:t>, e</w:t>
            </w:r>
            <w:r w:rsidRPr="009A6E6C">
              <w:t>quipment</w:t>
            </w:r>
            <w:r>
              <w:t xml:space="preserve"> and materials:</w:t>
            </w:r>
          </w:p>
          <w:p w14:paraId="12C73854" w14:textId="3663AD97" w:rsidR="002C6636" w:rsidRPr="0026523B" w:rsidRDefault="00FF1680" w:rsidP="002C6636">
            <w:pPr>
              <w:pStyle w:val="SIBulletList2"/>
            </w:pPr>
            <w:r>
              <w:t xml:space="preserve">cake </w:t>
            </w:r>
            <w:r w:rsidR="002C6636" w:rsidRPr="0026523B">
              <w:t>mixer and attachments</w:t>
            </w:r>
          </w:p>
          <w:p w14:paraId="12C73855" w14:textId="77777777" w:rsidR="002C6636" w:rsidRPr="0026523B" w:rsidRDefault="002C6636" w:rsidP="002C6636">
            <w:pPr>
              <w:pStyle w:val="SIBulletList2"/>
            </w:pPr>
            <w:r w:rsidRPr="0026523B">
              <w:t>mixing bowls</w:t>
            </w:r>
          </w:p>
          <w:p w14:paraId="12C73856" w14:textId="77777777" w:rsidR="002C6636" w:rsidRPr="0026523B" w:rsidRDefault="002C6636" w:rsidP="002C6636">
            <w:pPr>
              <w:pStyle w:val="SIBulletList2"/>
            </w:pPr>
            <w:r w:rsidRPr="0026523B">
              <w:t>piping bags and nozzles</w:t>
            </w:r>
          </w:p>
          <w:p w14:paraId="12C73857" w14:textId="77777777" w:rsidR="002C6636" w:rsidRPr="0026523B" w:rsidRDefault="002C6636" w:rsidP="002C6636">
            <w:pPr>
              <w:pStyle w:val="SIBulletList2"/>
            </w:pPr>
            <w:r w:rsidRPr="0026523B">
              <w:t>measuring cups and spoons</w:t>
            </w:r>
          </w:p>
          <w:p w14:paraId="12C73858" w14:textId="77777777" w:rsidR="002C6636" w:rsidRPr="0026523B" w:rsidRDefault="002C6636" w:rsidP="002C6636">
            <w:pPr>
              <w:pStyle w:val="SIBulletList2"/>
            </w:pPr>
            <w:r w:rsidRPr="0026523B">
              <w:t>cake decorating tools and equipment</w:t>
            </w:r>
          </w:p>
          <w:p w14:paraId="12C73859" w14:textId="2C08960E" w:rsidR="002C6636" w:rsidRPr="0026523B" w:rsidRDefault="002C6636" w:rsidP="002C6636">
            <w:pPr>
              <w:pStyle w:val="SIBulletList2"/>
            </w:pPr>
            <w:r w:rsidRPr="0026523B">
              <w:t>personal</w:t>
            </w:r>
            <w:r w:rsidR="00ED3654">
              <w:t xml:space="preserve"> protective</w:t>
            </w:r>
            <w:r w:rsidRPr="0026523B">
              <w:t xml:space="preserve"> clothing and equipment</w:t>
            </w:r>
          </w:p>
          <w:p w14:paraId="12C7385A" w14:textId="77777777" w:rsidR="002C6636" w:rsidRPr="0026523B" w:rsidRDefault="002C6636" w:rsidP="002C6636">
            <w:pPr>
              <w:pStyle w:val="SIBulletList2"/>
            </w:pPr>
            <w:r w:rsidRPr="0026523B">
              <w:t>documentation or technology for recording information</w:t>
            </w:r>
          </w:p>
          <w:p w14:paraId="12C7385B" w14:textId="77777777" w:rsidR="002C6636" w:rsidRPr="0026523B" w:rsidRDefault="002C6636" w:rsidP="002C6636">
            <w:pPr>
              <w:pStyle w:val="SIBulletList2"/>
            </w:pPr>
            <w:r w:rsidRPr="0026523B">
              <w:t>cleaning procedures, materials and equipment</w:t>
            </w:r>
          </w:p>
          <w:p w14:paraId="12C7385C" w14:textId="2EC4E914" w:rsidR="002C6636" w:rsidRPr="001141DE" w:rsidRDefault="002C6636" w:rsidP="002C6636">
            <w:pPr>
              <w:pStyle w:val="SIBulletList2"/>
            </w:pPr>
            <w:r>
              <w:rPr>
                <w:rFonts w:eastAsia="Calibri"/>
              </w:rPr>
              <w:t>ingredients that meet the</w:t>
            </w:r>
            <w:r w:rsidR="00460B19">
              <w:rPr>
                <w:rFonts w:eastAsia="Calibri"/>
              </w:rPr>
              <w:t xml:space="preserve"> product types required in the performance e</w:t>
            </w:r>
            <w:r>
              <w:rPr>
                <w:rFonts w:eastAsia="Calibri"/>
              </w:rPr>
              <w:t>vidence</w:t>
            </w:r>
          </w:p>
          <w:p w14:paraId="12C7385D" w14:textId="77777777" w:rsidR="002C6636" w:rsidRDefault="002C6636" w:rsidP="002C6636">
            <w:pPr>
              <w:pStyle w:val="SIBulletList2"/>
            </w:pPr>
            <w:r>
              <w:t>production costing information</w:t>
            </w:r>
          </w:p>
          <w:p w14:paraId="12C7385F" w14:textId="77777777" w:rsidR="002C6636" w:rsidRDefault="002C6636" w:rsidP="002C6636">
            <w:pPr>
              <w:pStyle w:val="SIBulletList2"/>
              <w:rPr>
                <w:rFonts w:eastAsia="Calibri"/>
              </w:rPr>
            </w:pPr>
            <w:r>
              <w:t>cleaning procedures, materials</w:t>
            </w:r>
            <w:r>
              <w:rPr>
                <w:rFonts w:eastAsia="Calibri"/>
              </w:rPr>
              <w:t xml:space="preserve"> and equipment</w:t>
            </w:r>
          </w:p>
          <w:p w14:paraId="12C73860" w14:textId="77777777" w:rsidR="002C6636" w:rsidRDefault="002C6636" w:rsidP="002C6636">
            <w:pPr>
              <w:pStyle w:val="SIBulletList1"/>
              <w:rPr>
                <w:rFonts w:eastAsia="Calibri"/>
              </w:rPr>
            </w:pPr>
            <w:r w:rsidRPr="002C6636">
              <w:t>specifications</w:t>
            </w:r>
            <w:r>
              <w:rPr>
                <w:rFonts w:eastAsia="Calibri"/>
              </w:rPr>
              <w:t>:</w:t>
            </w:r>
          </w:p>
          <w:p w14:paraId="12C73861" w14:textId="3A8B23FA" w:rsidR="002C6636" w:rsidRDefault="002C6636" w:rsidP="002C6636">
            <w:pPr>
              <w:pStyle w:val="SIBulletList2"/>
              <w:rPr>
                <w:rFonts w:eastAsia="Calibri"/>
              </w:rPr>
            </w:pPr>
            <w:r w:rsidRPr="00847B78">
              <w:t>recipes</w:t>
            </w:r>
            <w:r>
              <w:rPr>
                <w:rFonts w:eastAsia="Calibri"/>
              </w:rPr>
              <w:t xml:space="preserve"> that meet</w:t>
            </w:r>
            <w:r w:rsidR="00460B19">
              <w:rPr>
                <w:rFonts w:eastAsia="Calibri"/>
              </w:rPr>
              <w:t xml:space="preserve"> the product types required in the p</w:t>
            </w:r>
            <w:r>
              <w:rPr>
                <w:rFonts w:eastAsia="Calibri"/>
              </w:rPr>
              <w:t xml:space="preserve">erformance </w:t>
            </w:r>
            <w:r w:rsidR="00460B19">
              <w:rPr>
                <w:rFonts w:eastAsia="Calibri"/>
              </w:rPr>
              <w:t>e</w:t>
            </w:r>
            <w:r w:rsidR="00294BB4">
              <w:rPr>
                <w:rFonts w:eastAsia="Calibri"/>
              </w:rPr>
              <w:t>vidence</w:t>
            </w:r>
          </w:p>
          <w:p w14:paraId="12C73862" w14:textId="77777777" w:rsidR="002C6636" w:rsidRDefault="002C6636" w:rsidP="002C663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 design briefs</w:t>
            </w:r>
          </w:p>
          <w:p w14:paraId="12C73863" w14:textId="77777777" w:rsidR="002C6636" w:rsidRDefault="002C6636" w:rsidP="002C6636">
            <w:pPr>
              <w:pStyle w:val="SIBulletList1"/>
            </w:pPr>
            <w:r w:rsidRPr="002C6636">
              <w:t>relationships</w:t>
            </w:r>
            <w:r>
              <w:t xml:space="preserve"> (internal and/or external):</w:t>
            </w:r>
          </w:p>
          <w:p w14:paraId="12C73864" w14:textId="77777777" w:rsidR="002C6636" w:rsidRDefault="00326CEB" w:rsidP="002C6636">
            <w:pPr>
              <w:pStyle w:val="SIBulletList2"/>
            </w:pPr>
            <w:r>
              <w:t>supervisor</w:t>
            </w:r>
          </w:p>
          <w:p w14:paraId="12C73865" w14:textId="77777777" w:rsidR="002C6636" w:rsidRDefault="002C6636" w:rsidP="002C6636">
            <w:pPr>
              <w:pStyle w:val="SIBulletList1"/>
            </w:pPr>
            <w:r w:rsidRPr="002C6636">
              <w:t>timeframes</w:t>
            </w:r>
            <w:r>
              <w:t>:</w:t>
            </w:r>
          </w:p>
          <w:p w14:paraId="12C73866" w14:textId="77777777" w:rsidR="002C6636" w:rsidRPr="00847B78" w:rsidRDefault="002C6636" w:rsidP="002C6636">
            <w:pPr>
              <w:pStyle w:val="SIBulletList2"/>
              <w:rPr>
                <w:rFonts w:eastAsia="Calibri"/>
              </w:rPr>
            </w:pPr>
            <w:r w:rsidRPr="00847B78">
              <w:rPr>
                <w:rFonts w:eastAsia="Calibri"/>
              </w:rPr>
              <w:t xml:space="preserve">according to </w:t>
            </w:r>
            <w:r>
              <w:rPr>
                <w:rFonts w:eastAsia="Calibri"/>
              </w:rPr>
              <w:t>work</w:t>
            </w:r>
            <w:r w:rsidRPr="00847B78">
              <w:rPr>
                <w:rFonts w:eastAsia="Calibri"/>
              </w:rPr>
              <w:t xml:space="preserve"> requirements.</w:t>
            </w:r>
          </w:p>
          <w:p w14:paraId="12C73867" w14:textId="77777777" w:rsidR="002C6636" w:rsidRDefault="002C6636" w:rsidP="002C6636">
            <w:pPr>
              <w:pStyle w:val="SIText"/>
            </w:pPr>
          </w:p>
          <w:p w14:paraId="12C73868" w14:textId="77777777" w:rsidR="00F1480E" w:rsidRPr="00D07D4E" w:rsidRDefault="002C6636" w:rsidP="002C663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12C738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2C7386E" w14:textId="77777777" w:rsidTr="004679E3">
        <w:tc>
          <w:tcPr>
            <w:tcW w:w="990" w:type="pct"/>
            <w:shd w:val="clear" w:color="auto" w:fill="auto"/>
          </w:tcPr>
          <w:p w14:paraId="12C7386B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4010" w:type="pct"/>
            <w:shd w:val="clear" w:color="auto" w:fill="auto"/>
          </w:tcPr>
          <w:p w14:paraId="2DFEBB5A" w14:textId="77777777" w:rsidR="00ED3654" w:rsidRDefault="00ED3654" w:rsidP="00ED3654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12C7386D" w14:textId="20663F8B" w:rsidR="00F1480E" w:rsidRPr="00A55106" w:rsidRDefault="007A22FB" w:rsidP="00ED3654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ED3654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12C7386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55301" w14:textId="77777777" w:rsidR="00642D6E" w:rsidRDefault="00642D6E" w:rsidP="00BF3F0A">
      <w:r>
        <w:separator/>
      </w:r>
    </w:p>
    <w:p w14:paraId="586E4B8B" w14:textId="77777777" w:rsidR="00642D6E" w:rsidRDefault="00642D6E"/>
  </w:endnote>
  <w:endnote w:type="continuationSeparator" w:id="0">
    <w:p w14:paraId="467555AC" w14:textId="77777777" w:rsidR="00642D6E" w:rsidRDefault="00642D6E" w:rsidP="00BF3F0A">
      <w:r>
        <w:continuationSeparator/>
      </w:r>
    </w:p>
    <w:p w14:paraId="1E6491F6" w14:textId="77777777" w:rsidR="00642D6E" w:rsidRDefault="00642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C73889" w14:textId="2C8FA9D9" w:rsidR="000E25E6" w:rsidRDefault="00D810DE" w:rsidP="005F771F">
        <w:pPr>
          <w:pStyle w:val="SIText"/>
          <w:rPr>
            <w:noProof/>
          </w:rPr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2FB">
          <w:rPr>
            <w:noProof/>
          </w:rPr>
          <w:t>5</w:t>
        </w:r>
        <w:r>
          <w:rPr>
            <w:noProof/>
          </w:rPr>
          <w:fldChar w:fldCharType="end"/>
        </w:r>
      </w:p>
      <w:p w14:paraId="12C7388A" w14:textId="77777777" w:rsidR="00D810DE" w:rsidRDefault="007A22FB" w:rsidP="005F771F">
        <w:pPr>
          <w:pStyle w:val="SIText"/>
        </w:pPr>
      </w:p>
    </w:sdtContent>
  </w:sdt>
  <w:p w14:paraId="12C7388B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F4147" w14:textId="77777777" w:rsidR="00642D6E" w:rsidRDefault="00642D6E" w:rsidP="00BF3F0A">
      <w:r>
        <w:separator/>
      </w:r>
    </w:p>
    <w:p w14:paraId="50A8002E" w14:textId="77777777" w:rsidR="00642D6E" w:rsidRDefault="00642D6E"/>
  </w:footnote>
  <w:footnote w:type="continuationSeparator" w:id="0">
    <w:p w14:paraId="3F410CAA" w14:textId="77777777" w:rsidR="00642D6E" w:rsidRDefault="00642D6E" w:rsidP="00BF3F0A">
      <w:r>
        <w:continuationSeparator/>
      </w:r>
    </w:p>
    <w:p w14:paraId="3D8FB930" w14:textId="77777777" w:rsidR="00642D6E" w:rsidRDefault="00642D6E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73888" w14:textId="38EF3CE0" w:rsidR="009C2650" w:rsidRDefault="003D7140">
    <w:pPr>
      <w:pStyle w:val="Header"/>
    </w:pPr>
    <w:r w:rsidRPr="003D7140">
      <w:t>FBPRBK4005</w:t>
    </w:r>
    <w:r>
      <w:t xml:space="preserve"> </w:t>
    </w:r>
    <w:r w:rsidR="002C6636">
      <w:t xml:space="preserve">Apply advanced finishing techniques for specialty cakes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28"/>
    <w:rsid w:val="000014B9"/>
    <w:rsid w:val="00005A15"/>
    <w:rsid w:val="0001108F"/>
    <w:rsid w:val="000115E2"/>
    <w:rsid w:val="0001296A"/>
    <w:rsid w:val="00016803"/>
    <w:rsid w:val="00023992"/>
    <w:rsid w:val="00041E59"/>
    <w:rsid w:val="0006087C"/>
    <w:rsid w:val="00064BFE"/>
    <w:rsid w:val="00070B3E"/>
    <w:rsid w:val="00071F95"/>
    <w:rsid w:val="000737BB"/>
    <w:rsid w:val="00074E47"/>
    <w:rsid w:val="0009093B"/>
    <w:rsid w:val="000A0118"/>
    <w:rsid w:val="000A5441"/>
    <w:rsid w:val="000C149A"/>
    <w:rsid w:val="000C224E"/>
    <w:rsid w:val="000E25E6"/>
    <w:rsid w:val="000E2C86"/>
    <w:rsid w:val="000F29F2"/>
    <w:rsid w:val="000F58C9"/>
    <w:rsid w:val="00101659"/>
    <w:rsid w:val="001078BF"/>
    <w:rsid w:val="00133957"/>
    <w:rsid w:val="001372F6"/>
    <w:rsid w:val="00141098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1858"/>
    <w:rsid w:val="001E2414"/>
    <w:rsid w:val="001F2BA5"/>
    <w:rsid w:val="001F308D"/>
    <w:rsid w:val="001F4F24"/>
    <w:rsid w:val="00201A7C"/>
    <w:rsid w:val="0021210E"/>
    <w:rsid w:val="0021414D"/>
    <w:rsid w:val="00216A2B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15B"/>
    <w:rsid w:val="00294BB4"/>
    <w:rsid w:val="002970C3"/>
    <w:rsid w:val="002A4CD3"/>
    <w:rsid w:val="002A6CC4"/>
    <w:rsid w:val="002C55E9"/>
    <w:rsid w:val="002C6636"/>
    <w:rsid w:val="002D0C8B"/>
    <w:rsid w:val="002D330A"/>
    <w:rsid w:val="002D519B"/>
    <w:rsid w:val="002E193E"/>
    <w:rsid w:val="00310A6A"/>
    <w:rsid w:val="003144E6"/>
    <w:rsid w:val="00314F0F"/>
    <w:rsid w:val="00326CEB"/>
    <w:rsid w:val="00337E82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BE3"/>
    <w:rsid w:val="003D2E73"/>
    <w:rsid w:val="003D7140"/>
    <w:rsid w:val="003E72B6"/>
    <w:rsid w:val="003E7BBE"/>
    <w:rsid w:val="004127E3"/>
    <w:rsid w:val="00417B59"/>
    <w:rsid w:val="0043212E"/>
    <w:rsid w:val="00434366"/>
    <w:rsid w:val="00434ECE"/>
    <w:rsid w:val="00444423"/>
    <w:rsid w:val="00452F3E"/>
    <w:rsid w:val="00460B19"/>
    <w:rsid w:val="004640AE"/>
    <w:rsid w:val="004679E3"/>
    <w:rsid w:val="00473A63"/>
    <w:rsid w:val="00475172"/>
    <w:rsid w:val="004758B0"/>
    <w:rsid w:val="00475AE9"/>
    <w:rsid w:val="004773DA"/>
    <w:rsid w:val="004832D2"/>
    <w:rsid w:val="00485559"/>
    <w:rsid w:val="004A142B"/>
    <w:rsid w:val="004A44E8"/>
    <w:rsid w:val="004A6C4A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848"/>
    <w:rsid w:val="004E5FAE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128"/>
    <w:rsid w:val="005446D1"/>
    <w:rsid w:val="00555BE0"/>
    <w:rsid w:val="00556C4C"/>
    <w:rsid w:val="00557369"/>
    <w:rsid w:val="00564ADD"/>
    <w:rsid w:val="005708EB"/>
    <w:rsid w:val="00575BC6"/>
    <w:rsid w:val="00583902"/>
    <w:rsid w:val="00584539"/>
    <w:rsid w:val="0059449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D6E"/>
    <w:rsid w:val="00643D1B"/>
    <w:rsid w:val="006452B8"/>
    <w:rsid w:val="00652E62"/>
    <w:rsid w:val="00686A49"/>
    <w:rsid w:val="00687B62"/>
    <w:rsid w:val="00690C44"/>
    <w:rsid w:val="006969D9"/>
    <w:rsid w:val="006A2B68"/>
    <w:rsid w:val="006B18B0"/>
    <w:rsid w:val="006C2F32"/>
    <w:rsid w:val="006C356F"/>
    <w:rsid w:val="006C6A10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7385"/>
    <w:rsid w:val="00722769"/>
    <w:rsid w:val="00727901"/>
    <w:rsid w:val="0073075B"/>
    <w:rsid w:val="007341FF"/>
    <w:rsid w:val="007404E9"/>
    <w:rsid w:val="007444CF"/>
    <w:rsid w:val="00752C75"/>
    <w:rsid w:val="00753188"/>
    <w:rsid w:val="00757005"/>
    <w:rsid w:val="0076523B"/>
    <w:rsid w:val="00771422"/>
    <w:rsid w:val="00771B60"/>
    <w:rsid w:val="00781D77"/>
    <w:rsid w:val="00783549"/>
    <w:rsid w:val="007836DA"/>
    <w:rsid w:val="007860B7"/>
    <w:rsid w:val="00786DC8"/>
    <w:rsid w:val="007A22FB"/>
    <w:rsid w:val="007A300D"/>
    <w:rsid w:val="007D5A78"/>
    <w:rsid w:val="007E17F9"/>
    <w:rsid w:val="007E3BD1"/>
    <w:rsid w:val="007E6629"/>
    <w:rsid w:val="007F040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87B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FB0"/>
    <w:rsid w:val="00916CD7"/>
    <w:rsid w:val="00920927"/>
    <w:rsid w:val="00921B38"/>
    <w:rsid w:val="00923720"/>
    <w:rsid w:val="009278C9"/>
    <w:rsid w:val="00932CD7"/>
    <w:rsid w:val="009527CB"/>
    <w:rsid w:val="00953835"/>
    <w:rsid w:val="00960F6C"/>
    <w:rsid w:val="00970747"/>
    <w:rsid w:val="009777A9"/>
    <w:rsid w:val="009A1BC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1A6"/>
    <w:rsid w:val="00A13052"/>
    <w:rsid w:val="00A216A8"/>
    <w:rsid w:val="00A223A6"/>
    <w:rsid w:val="00A256F6"/>
    <w:rsid w:val="00A3783A"/>
    <w:rsid w:val="00A5092E"/>
    <w:rsid w:val="00A56E14"/>
    <w:rsid w:val="00A6476B"/>
    <w:rsid w:val="00A65069"/>
    <w:rsid w:val="00A74305"/>
    <w:rsid w:val="00A76C6C"/>
    <w:rsid w:val="00A76D44"/>
    <w:rsid w:val="00A87356"/>
    <w:rsid w:val="00A92DD1"/>
    <w:rsid w:val="00AA5338"/>
    <w:rsid w:val="00AB1B8E"/>
    <w:rsid w:val="00AC0696"/>
    <w:rsid w:val="00AC197F"/>
    <w:rsid w:val="00AC4C98"/>
    <w:rsid w:val="00AC5F6B"/>
    <w:rsid w:val="00AD3896"/>
    <w:rsid w:val="00AD5B47"/>
    <w:rsid w:val="00AE05AD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CF6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8E0"/>
    <w:rsid w:val="00C26067"/>
    <w:rsid w:val="00C30A29"/>
    <w:rsid w:val="00C317DC"/>
    <w:rsid w:val="00C578E9"/>
    <w:rsid w:val="00C70626"/>
    <w:rsid w:val="00C72860"/>
    <w:rsid w:val="00C73B90"/>
    <w:rsid w:val="00C742EC"/>
    <w:rsid w:val="00C75A96"/>
    <w:rsid w:val="00C96AF3"/>
    <w:rsid w:val="00C97CCC"/>
    <w:rsid w:val="00CA0274"/>
    <w:rsid w:val="00CB746F"/>
    <w:rsid w:val="00CC451E"/>
    <w:rsid w:val="00CD4E9D"/>
    <w:rsid w:val="00CD4F4D"/>
    <w:rsid w:val="00CE336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6957"/>
    <w:rsid w:val="00D810DE"/>
    <w:rsid w:val="00D87D32"/>
    <w:rsid w:val="00D92C83"/>
    <w:rsid w:val="00D93DFC"/>
    <w:rsid w:val="00DA0A81"/>
    <w:rsid w:val="00DA3C10"/>
    <w:rsid w:val="00DA53B5"/>
    <w:rsid w:val="00DC1D69"/>
    <w:rsid w:val="00DC5A3A"/>
    <w:rsid w:val="00E2030A"/>
    <w:rsid w:val="00E238E6"/>
    <w:rsid w:val="00E35064"/>
    <w:rsid w:val="00E3681D"/>
    <w:rsid w:val="00E501F0"/>
    <w:rsid w:val="00E6166D"/>
    <w:rsid w:val="00E91BFF"/>
    <w:rsid w:val="00E92933"/>
    <w:rsid w:val="00EB0AA4"/>
    <w:rsid w:val="00EB5C88"/>
    <w:rsid w:val="00EC0469"/>
    <w:rsid w:val="00ED3654"/>
    <w:rsid w:val="00EF01F8"/>
    <w:rsid w:val="00EF40EF"/>
    <w:rsid w:val="00F1480E"/>
    <w:rsid w:val="00F1497D"/>
    <w:rsid w:val="00F16AAC"/>
    <w:rsid w:val="00F17AB3"/>
    <w:rsid w:val="00F438FC"/>
    <w:rsid w:val="00F5616F"/>
    <w:rsid w:val="00F56451"/>
    <w:rsid w:val="00F56827"/>
    <w:rsid w:val="00F65EF0"/>
    <w:rsid w:val="00F71651"/>
    <w:rsid w:val="00F76CC6"/>
    <w:rsid w:val="00F83D7C"/>
    <w:rsid w:val="00FB205E"/>
    <w:rsid w:val="00FB232E"/>
    <w:rsid w:val="00FD557D"/>
    <w:rsid w:val="00FD6285"/>
    <w:rsid w:val="00FD6922"/>
    <w:rsid w:val="00FE0282"/>
    <w:rsid w:val="00FE124D"/>
    <w:rsid w:val="00FE792C"/>
    <w:rsid w:val="00FF1680"/>
    <w:rsid w:val="00FF58F8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2C73773"/>
  <w15:docId w15:val="{A59565D0-5ACE-4C60-8397-F6EA7328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836DA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D3654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D3654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ameka\Downloads\TEM.SkillsImpact.UnitAndAR.see%20locke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F9F15-E095-4F68-8AD3-1A2086796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2c73281b-25aa-4866-b8f1-8686b4bf27ba"/>
    <ds:schemaRef ds:uri="http://purl.org/dc/elements/1.1/"/>
    <ds:schemaRef ds:uri="http://www.w3.org/XML/1998/namespace"/>
    <ds:schemaRef ds:uri="http://schemas.microsoft.com/office/infopath/2007/PartnerControls"/>
    <ds:schemaRef ds:uri="c0c61cd0-8906-41a6-94dd-696765a41e7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E94FD68-8FDE-4B42-81D6-6DFB185E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C:\Users\tameka\Downloads\TEM.SkillsImpact.UnitAndAR.see locked template.dotx</Template>
  <TotalTime>3</TotalTime>
  <Pages>5</Pages>
  <Words>1536</Words>
  <Characters>8760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FBPRBK4005 Apply advanced finishing techniques for specialty cakes</vt:lpstr>
    </vt:vector>
  </TitlesOfParts>
  <Manager/>
  <Company>AgriFood Skills Australia</Company>
  <LinksUpToDate>false</LinksUpToDate>
  <CharactersWithSpaces>10276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FBPRBK4005 Apply advanced finishing techniques for specialty cakes</dc:title>
  <dc:subject/>
  <dc:creator>Tameka Sinclair</dc:creator>
  <cp:keywords/>
  <dc:description/>
  <cp:lastModifiedBy>Lina Robinson</cp:lastModifiedBy>
  <cp:revision>2</cp:revision>
  <cp:lastPrinted>2016-05-27T05:21:00Z</cp:lastPrinted>
  <dcterms:created xsi:type="dcterms:W3CDTF">2017-10-09T06:04:00Z</dcterms:created>
  <dcterms:modified xsi:type="dcterms:W3CDTF">2017-10-09T06:04:00Z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1700</vt:i4>
  </property>
  <property fmtid="{D5CDD505-2E9C-101B-9397-08002B2CF9AE}" pid="19" name="_CopySource">
    <vt:lpwstr>https://skillsimpact-my.sharepoint.com/personal/hfoote_skillsimpact_com_au/Documents/Skills Impact Templates/Backup_June2017/TEM.SkillsImpact.UnitAndAR.20170626.dotx</vt:lpwstr>
  </property>
</Properties>
</file>