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0C242" w14:textId="77777777" w:rsidR="00985A88" w:rsidRPr="00CA2922" w:rsidRDefault="00985A88" w:rsidP="00985A88">
      <w:pPr>
        <w:pStyle w:val="SIUnittitle"/>
      </w:pPr>
      <w:r>
        <w:t>Modification h</w:t>
      </w:r>
      <w:r w:rsidRPr="00CA2922">
        <w:t>istory</w:t>
      </w:r>
    </w:p>
    <w:tbl>
      <w:tblPr>
        <w:tblStyle w:val="TableGrid"/>
        <w:tblW w:w="9351" w:type="dxa"/>
        <w:tblLook w:val="04A0" w:firstRow="1" w:lastRow="0" w:firstColumn="1" w:lastColumn="0" w:noHBand="0" w:noVBand="1"/>
      </w:tblPr>
      <w:tblGrid>
        <w:gridCol w:w="2689"/>
        <w:gridCol w:w="6662"/>
      </w:tblGrid>
      <w:tr w:rsidR="00985A88" w14:paraId="406E618B" w14:textId="77777777" w:rsidTr="000D1967">
        <w:trPr>
          <w:tblHeader/>
        </w:trPr>
        <w:tc>
          <w:tcPr>
            <w:tcW w:w="2689" w:type="dxa"/>
          </w:tcPr>
          <w:p w14:paraId="7D690FBA" w14:textId="77777777" w:rsidR="00985A88" w:rsidRPr="006C3B9D" w:rsidRDefault="00985A88" w:rsidP="00C376F4">
            <w:pPr>
              <w:pStyle w:val="SIText-Bold"/>
            </w:pPr>
            <w:r w:rsidRPr="00A326C2">
              <w:t>Release</w:t>
            </w:r>
          </w:p>
        </w:tc>
        <w:tc>
          <w:tcPr>
            <w:tcW w:w="6662" w:type="dxa"/>
          </w:tcPr>
          <w:p w14:paraId="428D43CA" w14:textId="77777777" w:rsidR="00985A88" w:rsidRPr="00A326C2" w:rsidRDefault="00985A88" w:rsidP="00C376F4">
            <w:pPr>
              <w:pStyle w:val="SIText-Bold"/>
            </w:pPr>
            <w:r w:rsidRPr="00A326C2">
              <w:t>Comments</w:t>
            </w:r>
          </w:p>
        </w:tc>
      </w:tr>
      <w:tr w:rsidR="00985A88" w14:paraId="73669ABF" w14:textId="77777777" w:rsidTr="000D1967">
        <w:tc>
          <w:tcPr>
            <w:tcW w:w="2689" w:type="dxa"/>
          </w:tcPr>
          <w:p w14:paraId="65A0DE12" w14:textId="77777777" w:rsidR="00985A88" w:rsidRPr="00CC451E" w:rsidRDefault="00985A88" w:rsidP="00C376F4">
            <w:pPr>
              <w:pStyle w:val="SIText"/>
            </w:pPr>
            <w:r w:rsidRPr="00CC451E">
              <w:t xml:space="preserve">Release </w:t>
            </w:r>
            <w:r>
              <w:t>1</w:t>
            </w:r>
          </w:p>
        </w:tc>
        <w:tc>
          <w:tcPr>
            <w:tcW w:w="6662" w:type="dxa"/>
          </w:tcPr>
          <w:p w14:paraId="67744ACD" w14:textId="79D99F01" w:rsidR="00985A88" w:rsidRPr="00CC451E" w:rsidRDefault="00985A88" w:rsidP="00C376F4">
            <w:pPr>
              <w:pStyle w:val="SIText"/>
            </w:pPr>
            <w:r w:rsidRPr="001E4A14">
              <w:t>This version released with</w:t>
            </w:r>
            <w:r w:rsidR="00373BA0">
              <w:t xml:space="preserve"> the</w:t>
            </w:r>
            <w:r w:rsidRPr="001E4A14">
              <w:t xml:space="preserve"> ACM Animal Care and Management Training Package Version 1.0</w:t>
            </w:r>
            <w:r w:rsidR="00697729">
              <w:t>.</w:t>
            </w:r>
          </w:p>
        </w:tc>
      </w:tr>
    </w:tbl>
    <w:p w14:paraId="6A631B5C" w14:textId="77777777" w:rsidR="00985A88" w:rsidRDefault="00985A8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2"/>
        <w:gridCol w:w="6582"/>
      </w:tblGrid>
      <w:tr w:rsidR="004D0D5F" w:rsidRPr="00963A46" w14:paraId="5198B864" w14:textId="77777777" w:rsidTr="00985A88">
        <w:trPr>
          <w:tblHeader/>
        </w:trPr>
        <w:tc>
          <w:tcPr>
            <w:tcW w:w="2762" w:type="dxa"/>
            <w:shd w:val="clear" w:color="auto" w:fill="auto"/>
          </w:tcPr>
          <w:p w14:paraId="5198B862" w14:textId="77777777" w:rsidR="004D0D5F" w:rsidRPr="00985A88" w:rsidRDefault="00675C68" w:rsidP="00985A88">
            <w:pPr>
              <w:pStyle w:val="SIUnittitle"/>
            </w:pPr>
            <w:r w:rsidRPr="00985A88">
              <w:t>ACMGAS101</w:t>
            </w:r>
          </w:p>
        </w:tc>
        <w:tc>
          <w:tcPr>
            <w:tcW w:w="6582" w:type="dxa"/>
            <w:shd w:val="clear" w:color="auto" w:fill="auto"/>
          </w:tcPr>
          <w:p w14:paraId="5198B863" w14:textId="77777777" w:rsidR="004D0D5F" w:rsidRPr="00D42082" w:rsidRDefault="00BE6170" w:rsidP="00985A88">
            <w:pPr>
              <w:pStyle w:val="SIUnittitle"/>
            </w:pPr>
            <w:r w:rsidRPr="00BE6170">
              <w:t>Investigate job opportunities in animal care and related industries</w:t>
            </w:r>
          </w:p>
        </w:tc>
      </w:tr>
      <w:tr w:rsidR="004D0D5F" w:rsidRPr="00963A46" w14:paraId="5198B86A" w14:textId="77777777" w:rsidTr="00985A88">
        <w:tc>
          <w:tcPr>
            <w:tcW w:w="2762" w:type="dxa"/>
            <w:shd w:val="clear" w:color="auto" w:fill="auto"/>
          </w:tcPr>
          <w:p w14:paraId="5198B865" w14:textId="77777777" w:rsidR="004D0D5F" w:rsidRPr="00985A88" w:rsidRDefault="004D0D5F" w:rsidP="00985A88">
            <w:pPr>
              <w:pStyle w:val="SIUnittitle"/>
            </w:pPr>
            <w:r w:rsidRPr="00985A88">
              <w:t>Application</w:t>
            </w:r>
          </w:p>
        </w:tc>
        <w:tc>
          <w:tcPr>
            <w:tcW w:w="6582" w:type="dxa"/>
            <w:shd w:val="clear" w:color="auto" w:fill="auto"/>
          </w:tcPr>
          <w:p w14:paraId="5198B866" w14:textId="79539810" w:rsidR="004D0D5F" w:rsidRDefault="0084747D" w:rsidP="00985A88">
            <w:pPr>
              <w:pStyle w:val="SIText"/>
            </w:pPr>
            <w:r>
              <w:t>This unit covers the s</w:t>
            </w:r>
            <w:r w:rsidR="001021FE">
              <w:t>kills and knowledge required to</w:t>
            </w:r>
            <w:r w:rsidR="00CB4677">
              <w:t xml:space="preserve"> </w:t>
            </w:r>
            <w:r w:rsidR="00CB4677" w:rsidRPr="00CB4677">
              <w:t>investigat</w:t>
            </w:r>
            <w:r w:rsidR="00CB4677">
              <w:t>e</w:t>
            </w:r>
            <w:r w:rsidR="00CB4677" w:rsidRPr="00CB4677">
              <w:t xml:space="preserve"> work activities undertaken by a cross</w:t>
            </w:r>
            <w:r w:rsidR="0015145F">
              <w:t>-</w:t>
            </w:r>
            <w:r w:rsidR="00CB4677" w:rsidRPr="00CB4677">
              <w:t>section of animal care and management businesses</w:t>
            </w:r>
            <w:r w:rsidR="0015145F">
              <w:t>,</w:t>
            </w:r>
            <w:r w:rsidR="00CB4677" w:rsidRPr="00CB4677">
              <w:t xml:space="preserve"> and </w:t>
            </w:r>
            <w:r w:rsidR="005D2485">
              <w:t>explor</w:t>
            </w:r>
            <w:r w:rsidR="0015145F">
              <w:t>e</w:t>
            </w:r>
            <w:r w:rsidR="00CB4677" w:rsidRPr="00CB4677">
              <w:t xml:space="preserve"> employment opportunities.</w:t>
            </w:r>
          </w:p>
          <w:p w14:paraId="1DCABD28" w14:textId="77777777" w:rsidR="005D2485" w:rsidRDefault="005D2485" w:rsidP="00985A88">
            <w:pPr>
              <w:pStyle w:val="SIText"/>
            </w:pPr>
          </w:p>
          <w:p w14:paraId="5198B867" w14:textId="3561A59D" w:rsidR="00CB4677" w:rsidRDefault="00CB4677" w:rsidP="00985A88">
            <w:pPr>
              <w:pStyle w:val="SIText"/>
            </w:pPr>
            <w:r w:rsidRPr="00CB4677">
              <w:t>This unit is applicable to new entrants to the animal care and management industry. Animal care may occur in a wide variety of animal care workplaces, including retail pet stores, kennels, catteries, aviaries, aquariums, shelters, zoos and others.</w:t>
            </w:r>
          </w:p>
          <w:p w14:paraId="7E1B44C2" w14:textId="77777777" w:rsidR="005D2485" w:rsidRDefault="005D2485" w:rsidP="00985A88">
            <w:pPr>
              <w:pStyle w:val="SIText"/>
            </w:pPr>
          </w:p>
          <w:p w14:paraId="5198B868" w14:textId="40F0ACE9" w:rsidR="00740D16" w:rsidRDefault="001021FE" w:rsidP="00985A88">
            <w:pPr>
              <w:pStyle w:val="SIText"/>
            </w:pPr>
            <w:r>
              <w:t>This unit applies to</w:t>
            </w:r>
            <w:r w:rsidR="00CB4677">
              <w:t xml:space="preserve"> individuals who work alongside a supervisor in most situations, exercise limited autonomy and identify and seek help with simple problems.</w:t>
            </w:r>
          </w:p>
          <w:p w14:paraId="6C264DAB" w14:textId="77777777" w:rsidR="005D2485" w:rsidRDefault="005D2485" w:rsidP="00985A88">
            <w:pPr>
              <w:pStyle w:val="SIText"/>
            </w:pPr>
          </w:p>
          <w:p w14:paraId="65BEE337" w14:textId="77777777" w:rsidR="006F56E7" w:rsidRDefault="00740D16" w:rsidP="00985A88">
            <w:pPr>
              <w:pStyle w:val="SIText"/>
            </w:pPr>
            <w:r w:rsidRPr="009E5EE5">
              <w:t>No occupational licensing, legislative or certification requirements are known to apply to this unit at the time of publication.</w:t>
            </w:r>
            <w:r w:rsidR="00D65912" w:rsidRPr="00963A46">
              <w:t xml:space="preserve"> </w:t>
            </w:r>
          </w:p>
          <w:p w14:paraId="16952EE4" w14:textId="77777777" w:rsidR="00CB3D33" w:rsidRDefault="00CB3D33" w:rsidP="00985A88">
            <w:pPr>
              <w:pStyle w:val="SIText"/>
            </w:pPr>
          </w:p>
          <w:p w14:paraId="5198B869" w14:textId="784259F9" w:rsidR="00CB3D33" w:rsidRPr="00CB3D33" w:rsidRDefault="00CB3D33" w:rsidP="00CB3D33">
            <w:pPr>
              <w:rPr>
                <w:rFonts w:ascii="Calibri" w:hAnsi="Calibri"/>
              </w:rPr>
            </w:pPr>
            <w: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985A88" w:rsidRPr="00963A46" w14:paraId="5198B86E" w14:textId="77777777" w:rsidTr="00017B67">
        <w:tc>
          <w:tcPr>
            <w:tcW w:w="2762" w:type="dxa"/>
            <w:shd w:val="clear" w:color="auto" w:fill="auto"/>
          </w:tcPr>
          <w:p w14:paraId="5198B86B" w14:textId="065F0588" w:rsidR="00985A88" w:rsidRPr="00985A88" w:rsidRDefault="00985A88" w:rsidP="00985A88">
            <w:pPr>
              <w:pStyle w:val="SIUnittitle"/>
            </w:pPr>
            <w:r w:rsidRPr="00985A88">
              <w:t>Prerequisite Units</w:t>
            </w:r>
          </w:p>
        </w:tc>
        <w:tc>
          <w:tcPr>
            <w:tcW w:w="6582" w:type="dxa"/>
            <w:shd w:val="clear" w:color="auto" w:fill="auto"/>
          </w:tcPr>
          <w:p w14:paraId="5198B86D" w14:textId="53B4FE56" w:rsidR="00985A88" w:rsidRPr="00963A46" w:rsidRDefault="005D2485" w:rsidP="00985A88">
            <w:pPr>
              <w:pStyle w:val="SIText"/>
            </w:pPr>
            <w:r>
              <w:t>Nil</w:t>
            </w:r>
          </w:p>
        </w:tc>
      </w:tr>
      <w:tr w:rsidR="004D0D5F" w:rsidRPr="00963A46" w14:paraId="5198B875" w14:textId="77777777" w:rsidTr="00985A88">
        <w:tc>
          <w:tcPr>
            <w:tcW w:w="2762" w:type="dxa"/>
            <w:shd w:val="clear" w:color="auto" w:fill="auto"/>
          </w:tcPr>
          <w:p w14:paraId="5198B873" w14:textId="47C59065" w:rsidR="004D0D5F" w:rsidRPr="00985A88" w:rsidRDefault="00985A88" w:rsidP="00985A88">
            <w:pPr>
              <w:pStyle w:val="SIUnittitle"/>
            </w:pPr>
            <w:r w:rsidRPr="00985A88">
              <w:t>Unit S</w:t>
            </w:r>
            <w:r w:rsidR="004D0D5F" w:rsidRPr="00985A88">
              <w:t>ector</w:t>
            </w:r>
          </w:p>
        </w:tc>
        <w:tc>
          <w:tcPr>
            <w:tcW w:w="6582" w:type="dxa"/>
            <w:shd w:val="clear" w:color="auto" w:fill="auto"/>
          </w:tcPr>
          <w:p w14:paraId="5198B874" w14:textId="77777777" w:rsidR="004D0D5F" w:rsidRPr="00963A46" w:rsidRDefault="003E3240" w:rsidP="00985A88">
            <w:pPr>
              <w:pStyle w:val="SIText"/>
            </w:pPr>
            <w:r w:rsidRPr="00474F3D">
              <w:t>General Animal Studies</w:t>
            </w:r>
            <w:r>
              <w:t xml:space="preserve"> (GAS)</w:t>
            </w:r>
          </w:p>
        </w:tc>
      </w:tr>
    </w:tbl>
    <w:p w14:paraId="5198B876" w14:textId="77777777" w:rsidR="004D0D5F" w:rsidRDefault="004D0D5F" w:rsidP="004D0D5F"/>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543"/>
      </w:tblGrid>
      <w:tr w:rsidR="004D0D5F" w:rsidRPr="00963A46" w14:paraId="5198B879" w14:textId="77777777" w:rsidTr="000D1967">
        <w:trPr>
          <w:cantSplit/>
          <w:tblHeader/>
        </w:trPr>
        <w:tc>
          <w:tcPr>
            <w:tcW w:w="2808" w:type="dxa"/>
            <w:tcBorders>
              <w:bottom w:val="single" w:sz="4" w:space="0" w:color="C0C0C0"/>
            </w:tcBorders>
            <w:shd w:val="clear" w:color="auto" w:fill="auto"/>
          </w:tcPr>
          <w:p w14:paraId="5198B877" w14:textId="77777777" w:rsidR="004D0D5F" w:rsidRPr="00963A46" w:rsidRDefault="004D0D5F" w:rsidP="0026785B">
            <w:pPr>
              <w:pStyle w:val="SIUnittitle"/>
            </w:pPr>
            <w:r w:rsidRPr="00963A46">
              <w:t>Element</w:t>
            </w:r>
          </w:p>
        </w:tc>
        <w:tc>
          <w:tcPr>
            <w:tcW w:w="6543" w:type="dxa"/>
            <w:tcBorders>
              <w:bottom w:val="single" w:sz="4" w:space="0" w:color="C0C0C0"/>
            </w:tcBorders>
            <w:shd w:val="clear" w:color="auto" w:fill="auto"/>
          </w:tcPr>
          <w:p w14:paraId="5198B878" w14:textId="77777777" w:rsidR="004D0D5F" w:rsidRPr="00963A46" w:rsidRDefault="004D0D5F" w:rsidP="0026785B">
            <w:pPr>
              <w:pStyle w:val="SIUnittitle"/>
            </w:pPr>
            <w:r w:rsidRPr="00963A46">
              <w:t>Performance criteria</w:t>
            </w:r>
          </w:p>
        </w:tc>
      </w:tr>
      <w:tr w:rsidR="004D0D5F" w:rsidRPr="00963A46" w14:paraId="5198B87C" w14:textId="77777777" w:rsidTr="000D1967">
        <w:trPr>
          <w:cantSplit/>
        </w:trPr>
        <w:tc>
          <w:tcPr>
            <w:tcW w:w="2808" w:type="dxa"/>
            <w:tcBorders>
              <w:top w:val="single" w:sz="4" w:space="0" w:color="C0C0C0"/>
            </w:tcBorders>
            <w:shd w:val="clear" w:color="auto" w:fill="auto"/>
          </w:tcPr>
          <w:p w14:paraId="5198B87A" w14:textId="55AF8717" w:rsidR="004D0D5F" w:rsidRPr="000D1967" w:rsidRDefault="004D0D5F" w:rsidP="005D2485">
            <w:pPr>
              <w:pStyle w:val="SIItalic"/>
            </w:pPr>
            <w:r w:rsidRPr="000D1967">
              <w:t xml:space="preserve">Elements </w:t>
            </w:r>
            <w:r w:rsidR="006121D4" w:rsidRPr="000D1967">
              <w:t>describe the essential outcomes</w:t>
            </w:r>
            <w:r w:rsidR="0018546B" w:rsidRPr="000D1967">
              <w:t>.</w:t>
            </w:r>
          </w:p>
        </w:tc>
        <w:tc>
          <w:tcPr>
            <w:tcW w:w="6543" w:type="dxa"/>
            <w:tcBorders>
              <w:top w:val="single" w:sz="4" w:space="0" w:color="C0C0C0"/>
            </w:tcBorders>
            <w:shd w:val="clear" w:color="auto" w:fill="auto"/>
          </w:tcPr>
          <w:p w14:paraId="5198B87B" w14:textId="7F12E691" w:rsidR="004D0D5F" w:rsidRPr="000D1967" w:rsidRDefault="004D0D5F" w:rsidP="005D2485">
            <w:pPr>
              <w:pStyle w:val="SIItalic"/>
            </w:pPr>
            <w:r w:rsidRPr="000D1967">
              <w:t>Performance criteria describe the performance needed to demonst</w:t>
            </w:r>
            <w:r w:rsidR="006121D4" w:rsidRPr="000D1967">
              <w:t>rate achievement of the element</w:t>
            </w:r>
            <w:r w:rsidR="0018546B" w:rsidRPr="000D1967">
              <w:t>.</w:t>
            </w:r>
          </w:p>
        </w:tc>
      </w:tr>
      <w:tr w:rsidR="004D0D5F" w:rsidRPr="00963A46" w14:paraId="5198B881" w14:textId="77777777" w:rsidTr="000D1967">
        <w:trPr>
          <w:cantSplit/>
        </w:trPr>
        <w:tc>
          <w:tcPr>
            <w:tcW w:w="2808" w:type="dxa"/>
            <w:shd w:val="clear" w:color="auto" w:fill="auto"/>
          </w:tcPr>
          <w:p w14:paraId="5198B87D" w14:textId="43952E05" w:rsidR="004D0D5F" w:rsidRPr="000D1967" w:rsidRDefault="005D2485" w:rsidP="000D1967">
            <w:pPr>
              <w:pStyle w:val="SIText"/>
            </w:pPr>
            <w:r>
              <w:t>1</w:t>
            </w:r>
            <w:r w:rsidR="000D1967" w:rsidRPr="000D1967">
              <w:t xml:space="preserve">. </w:t>
            </w:r>
            <w:r w:rsidR="00CB4677" w:rsidRPr="000D1967">
              <w:t>Identify the sectors of the animal care and related industries</w:t>
            </w:r>
          </w:p>
        </w:tc>
        <w:tc>
          <w:tcPr>
            <w:tcW w:w="6543" w:type="dxa"/>
            <w:shd w:val="clear" w:color="auto" w:fill="auto"/>
          </w:tcPr>
          <w:p w14:paraId="5198B87E" w14:textId="367B7D0C" w:rsidR="00CB4677" w:rsidRPr="000D1967" w:rsidRDefault="005D2485" w:rsidP="000D1967">
            <w:pPr>
              <w:pStyle w:val="SIText"/>
            </w:pPr>
            <w:r>
              <w:t>1</w:t>
            </w:r>
            <w:r w:rsidR="000D1967">
              <w:t xml:space="preserve">.1 </w:t>
            </w:r>
            <w:r w:rsidR="00CB4677" w:rsidRPr="000D1967">
              <w:t>Identify categories of animal care employment</w:t>
            </w:r>
          </w:p>
          <w:p w14:paraId="5198B87F" w14:textId="229AF0D6" w:rsidR="00CB4677" w:rsidRPr="000D1967" w:rsidRDefault="005D2485" w:rsidP="000D1967">
            <w:pPr>
              <w:pStyle w:val="SIText"/>
            </w:pPr>
            <w:r>
              <w:t>1</w:t>
            </w:r>
            <w:r w:rsidR="000D1967">
              <w:t xml:space="preserve">.2 </w:t>
            </w:r>
            <w:r w:rsidR="00CB4677" w:rsidRPr="000D1967">
              <w:t>Outline the structure of the animal care industry</w:t>
            </w:r>
          </w:p>
          <w:p w14:paraId="5198B880" w14:textId="587B87D3" w:rsidR="0018546B" w:rsidRPr="000D1967" w:rsidRDefault="005D2485" w:rsidP="000D1967">
            <w:pPr>
              <w:pStyle w:val="SIText"/>
            </w:pPr>
            <w:r>
              <w:t>1</w:t>
            </w:r>
            <w:r w:rsidR="000D1967">
              <w:t xml:space="preserve">.3 </w:t>
            </w:r>
            <w:r w:rsidR="00CB4677" w:rsidRPr="000D1967">
              <w:t>Identify function</w:t>
            </w:r>
            <w:r>
              <w:t>s</w:t>
            </w:r>
            <w:r w:rsidR="00CB4677" w:rsidRPr="000D1967">
              <w:t xml:space="preserve"> within each animal care sector</w:t>
            </w:r>
          </w:p>
        </w:tc>
      </w:tr>
      <w:tr w:rsidR="004D0D5F" w:rsidRPr="00963A46" w14:paraId="5198B886" w14:textId="77777777" w:rsidTr="000D1967">
        <w:trPr>
          <w:cantSplit/>
        </w:trPr>
        <w:tc>
          <w:tcPr>
            <w:tcW w:w="2808" w:type="dxa"/>
            <w:shd w:val="clear" w:color="auto" w:fill="auto"/>
          </w:tcPr>
          <w:p w14:paraId="5198B882" w14:textId="1CC37E31" w:rsidR="004D0D5F" w:rsidRPr="000D1967" w:rsidRDefault="005D2485" w:rsidP="000D1967">
            <w:pPr>
              <w:pStyle w:val="SIText"/>
            </w:pPr>
            <w:r>
              <w:t>2</w:t>
            </w:r>
            <w:r w:rsidR="000D1967" w:rsidRPr="000D1967">
              <w:t xml:space="preserve">. </w:t>
            </w:r>
            <w:r w:rsidR="00CB4677" w:rsidRPr="000D1967">
              <w:t>Profile animal care and related industries employment opportunities</w:t>
            </w:r>
          </w:p>
        </w:tc>
        <w:tc>
          <w:tcPr>
            <w:tcW w:w="6543" w:type="dxa"/>
            <w:shd w:val="clear" w:color="auto" w:fill="auto"/>
          </w:tcPr>
          <w:p w14:paraId="5198B883" w14:textId="6D2C43E1" w:rsidR="00CB4677" w:rsidRPr="000D1967" w:rsidRDefault="005D2485" w:rsidP="000D1967">
            <w:pPr>
              <w:pStyle w:val="SIText"/>
            </w:pPr>
            <w:r>
              <w:t>2</w:t>
            </w:r>
            <w:r w:rsidR="000D1967">
              <w:t xml:space="preserve">.1 </w:t>
            </w:r>
            <w:r w:rsidR="00CB4677" w:rsidRPr="000D1967">
              <w:t>Identify the number of people employed in animal care</w:t>
            </w:r>
          </w:p>
          <w:p w14:paraId="5198B884" w14:textId="721C6A0D" w:rsidR="00CB4677" w:rsidRPr="000D1967" w:rsidRDefault="005D2485" w:rsidP="000D1967">
            <w:pPr>
              <w:pStyle w:val="SIText"/>
            </w:pPr>
            <w:r>
              <w:t>2</w:t>
            </w:r>
            <w:r w:rsidR="000D1967">
              <w:t xml:space="preserve">.2 </w:t>
            </w:r>
            <w:r w:rsidR="00CB4677" w:rsidRPr="000D1967">
              <w:t>Describe general working conditions in functional areas of animal care</w:t>
            </w:r>
          </w:p>
          <w:p w14:paraId="5198B885" w14:textId="18E2022B" w:rsidR="004D0D5F" w:rsidRPr="000D1967" w:rsidRDefault="005D2485" w:rsidP="000D1967">
            <w:pPr>
              <w:pStyle w:val="SIText"/>
            </w:pPr>
            <w:r>
              <w:t>2</w:t>
            </w:r>
            <w:r w:rsidR="000D1967">
              <w:t xml:space="preserve">.3 </w:t>
            </w:r>
            <w:r w:rsidR="00CB4677" w:rsidRPr="000D1967">
              <w:t>Investigate employment opportunities in animal care and related industries</w:t>
            </w:r>
          </w:p>
        </w:tc>
      </w:tr>
      <w:tr w:rsidR="004D0D5F" w:rsidRPr="00963A46" w14:paraId="5198B88C" w14:textId="77777777" w:rsidTr="000D1967">
        <w:trPr>
          <w:cantSplit/>
        </w:trPr>
        <w:tc>
          <w:tcPr>
            <w:tcW w:w="2808" w:type="dxa"/>
            <w:shd w:val="clear" w:color="auto" w:fill="auto"/>
          </w:tcPr>
          <w:p w14:paraId="5198B887" w14:textId="566D24F1" w:rsidR="004D0D5F" w:rsidRPr="000D1967" w:rsidRDefault="005D2485" w:rsidP="000D1967">
            <w:pPr>
              <w:pStyle w:val="SIText"/>
            </w:pPr>
            <w:r>
              <w:t>3</w:t>
            </w:r>
            <w:r w:rsidR="000D1967" w:rsidRPr="000D1967">
              <w:t xml:space="preserve">. </w:t>
            </w:r>
            <w:r w:rsidR="00CB4677" w:rsidRPr="000D1967">
              <w:t>Explore animal care workplaces</w:t>
            </w:r>
          </w:p>
        </w:tc>
        <w:tc>
          <w:tcPr>
            <w:tcW w:w="6543" w:type="dxa"/>
            <w:shd w:val="clear" w:color="auto" w:fill="auto"/>
          </w:tcPr>
          <w:p w14:paraId="5198B888" w14:textId="3ADE8114" w:rsidR="00CB4677" w:rsidRPr="000D1967" w:rsidRDefault="005D2485" w:rsidP="000D1967">
            <w:pPr>
              <w:pStyle w:val="SIText"/>
            </w:pPr>
            <w:r>
              <w:t>3</w:t>
            </w:r>
            <w:r w:rsidR="000D1967">
              <w:t xml:space="preserve">.1 </w:t>
            </w:r>
            <w:r w:rsidR="00CB4677" w:rsidRPr="000D1967">
              <w:t>Visit animal care industry workplaces</w:t>
            </w:r>
          </w:p>
          <w:p w14:paraId="5198B889" w14:textId="006A2EB1" w:rsidR="00CB4677" w:rsidRPr="000D1967" w:rsidRDefault="005D2485" w:rsidP="000D1967">
            <w:pPr>
              <w:pStyle w:val="SIText"/>
            </w:pPr>
            <w:r>
              <w:t>3</w:t>
            </w:r>
            <w:r w:rsidR="000D1967">
              <w:t xml:space="preserve">.2 </w:t>
            </w:r>
            <w:r w:rsidR="00CB4677" w:rsidRPr="000D1967">
              <w:t>Follow instructions during workplace visits</w:t>
            </w:r>
          </w:p>
          <w:p w14:paraId="5198B88A" w14:textId="1FB9AB16" w:rsidR="00CB4677" w:rsidRPr="000D1967" w:rsidRDefault="005D2485" w:rsidP="000D1967">
            <w:pPr>
              <w:pStyle w:val="SIText"/>
            </w:pPr>
            <w:r>
              <w:t>3</w:t>
            </w:r>
            <w:r w:rsidR="000D1967">
              <w:t xml:space="preserve">.3 </w:t>
            </w:r>
            <w:r w:rsidR="00CB4677" w:rsidRPr="000D1967">
              <w:t>Identify the role of staff at the visited animal care workplaces</w:t>
            </w:r>
          </w:p>
          <w:p w14:paraId="5198B88B" w14:textId="4DB76A9C" w:rsidR="004D0D5F" w:rsidRPr="000D1967" w:rsidRDefault="005D2485" w:rsidP="000D1967">
            <w:pPr>
              <w:pStyle w:val="SIText"/>
            </w:pPr>
            <w:r>
              <w:t>3</w:t>
            </w:r>
            <w:r w:rsidR="000D1967">
              <w:t xml:space="preserve">.4 </w:t>
            </w:r>
            <w:r w:rsidR="00CA428F" w:rsidRPr="000D1967">
              <w:t>Identify s</w:t>
            </w:r>
            <w:r w:rsidR="00CB4677" w:rsidRPr="000D1967">
              <w:t xml:space="preserve">pecific conduct and presentation standards required in </w:t>
            </w:r>
            <w:r w:rsidR="00CA428F" w:rsidRPr="000D1967">
              <w:t xml:space="preserve">the </w:t>
            </w:r>
            <w:r w:rsidR="00CB4677" w:rsidRPr="000D1967">
              <w:t xml:space="preserve">workplaces visited, including </w:t>
            </w:r>
            <w:r w:rsidR="00CB3D33">
              <w:t xml:space="preserve">WHS, and </w:t>
            </w:r>
            <w:r w:rsidR="00CB4677" w:rsidRPr="000D1967">
              <w:t>animal welfare and ethics requirements</w:t>
            </w:r>
          </w:p>
        </w:tc>
      </w:tr>
      <w:tr w:rsidR="004D0D5F" w:rsidRPr="00963A46" w14:paraId="5198B890" w14:textId="77777777" w:rsidTr="000D1967">
        <w:trPr>
          <w:cantSplit/>
        </w:trPr>
        <w:tc>
          <w:tcPr>
            <w:tcW w:w="2808" w:type="dxa"/>
            <w:shd w:val="clear" w:color="auto" w:fill="auto"/>
          </w:tcPr>
          <w:p w14:paraId="5198B88D" w14:textId="6F9CB539" w:rsidR="004D0D5F" w:rsidRPr="000D1967" w:rsidRDefault="005D2485" w:rsidP="000D1967">
            <w:pPr>
              <w:pStyle w:val="SIText"/>
            </w:pPr>
            <w:r>
              <w:t>4</w:t>
            </w:r>
            <w:r w:rsidR="000D1967" w:rsidRPr="000D1967">
              <w:t xml:space="preserve">. </w:t>
            </w:r>
            <w:r w:rsidR="00CB4677" w:rsidRPr="000D1967">
              <w:t>Develop resume and job application</w:t>
            </w:r>
          </w:p>
        </w:tc>
        <w:tc>
          <w:tcPr>
            <w:tcW w:w="6543" w:type="dxa"/>
            <w:shd w:val="clear" w:color="auto" w:fill="auto"/>
          </w:tcPr>
          <w:p w14:paraId="5198B88E" w14:textId="4DB1B31C" w:rsidR="00CB4677" w:rsidRPr="000D1967" w:rsidRDefault="005D2485" w:rsidP="000D1967">
            <w:pPr>
              <w:pStyle w:val="SIText"/>
            </w:pPr>
            <w:r>
              <w:t>4</w:t>
            </w:r>
            <w:r w:rsidR="000D1967">
              <w:t xml:space="preserve">.1 </w:t>
            </w:r>
            <w:r>
              <w:t>Investigate</w:t>
            </w:r>
            <w:r w:rsidR="00CA428F" w:rsidRPr="000D1967">
              <w:t xml:space="preserve"> r</w:t>
            </w:r>
            <w:r w:rsidR="00CB4677" w:rsidRPr="000D1967">
              <w:t>esume and job application</w:t>
            </w:r>
            <w:r w:rsidR="00CA428F" w:rsidRPr="000D1967">
              <w:t xml:space="preserve"> </w:t>
            </w:r>
            <w:r w:rsidR="00CB4677" w:rsidRPr="000D1967">
              <w:t>form</w:t>
            </w:r>
            <w:r>
              <w:t>ats</w:t>
            </w:r>
            <w:r w:rsidR="00CA428F" w:rsidRPr="000D1967">
              <w:t xml:space="preserve"> to</w:t>
            </w:r>
            <w:r w:rsidR="00CB4677" w:rsidRPr="000D1967">
              <w:t xml:space="preserve"> </w:t>
            </w:r>
            <w:r>
              <w:t>select</w:t>
            </w:r>
            <w:r w:rsidR="00CB4677" w:rsidRPr="000D1967">
              <w:t xml:space="preserve"> </w:t>
            </w:r>
            <w:r>
              <w:t xml:space="preserve">appropriate style </w:t>
            </w:r>
            <w:r w:rsidR="00940722">
              <w:t>for</w:t>
            </w:r>
            <w:r>
              <w:t xml:space="preserve"> content</w:t>
            </w:r>
          </w:p>
          <w:p w14:paraId="5198B88F" w14:textId="24FB7329" w:rsidR="004D0D5F" w:rsidRPr="000D1967" w:rsidRDefault="005D2485" w:rsidP="000D1967">
            <w:pPr>
              <w:pStyle w:val="SIText"/>
            </w:pPr>
            <w:r>
              <w:t>4</w:t>
            </w:r>
            <w:r w:rsidR="000D1967">
              <w:t xml:space="preserve">.2 </w:t>
            </w:r>
            <w:r w:rsidR="00CA428F" w:rsidRPr="000D1967">
              <w:t>Prepare a d</w:t>
            </w:r>
            <w:r w:rsidR="00CB4677" w:rsidRPr="000D1967">
              <w:t>raft resume and job application, targeting one of the workplaces visited</w:t>
            </w:r>
          </w:p>
        </w:tc>
      </w:tr>
    </w:tbl>
    <w:p w14:paraId="5198B891" w14:textId="358A4F7A" w:rsidR="004D0D5F" w:rsidRDefault="004D0D5F" w:rsidP="004D0D5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6735"/>
      </w:tblGrid>
      <w:tr w:rsidR="000D1967" w:rsidRPr="00336FCA" w:rsidDel="00423CB2" w14:paraId="38353145" w14:textId="77777777" w:rsidTr="00C376F4">
        <w:trPr>
          <w:tblHeader/>
        </w:trPr>
        <w:tc>
          <w:tcPr>
            <w:tcW w:w="5000" w:type="pct"/>
            <w:gridSpan w:val="2"/>
          </w:tcPr>
          <w:p w14:paraId="39527979" w14:textId="77777777" w:rsidR="000D1967" w:rsidRPr="00041E59" w:rsidRDefault="000D1967" w:rsidP="00C376F4">
            <w:pPr>
              <w:pStyle w:val="SIUnittitle"/>
            </w:pPr>
            <w:r w:rsidRPr="00041E59">
              <w:lastRenderedPageBreak/>
              <w:t>Foundation Skills</w:t>
            </w:r>
          </w:p>
          <w:p w14:paraId="2C0ADFB7" w14:textId="77777777" w:rsidR="000D1967" w:rsidRPr="00634FCA" w:rsidRDefault="000D1967" w:rsidP="00C376F4">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0D1967" w:rsidRPr="00336FCA" w:rsidDel="00423CB2" w14:paraId="3465291D" w14:textId="77777777" w:rsidTr="00C376F4">
        <w:trPr>
          <w:tblHeader/>
        </w:trPr>
        <w:tc>
          <w:tcPr>
            <w:tcW w:w="1396" w:type="pct"/>
          </w:tcPr>
          <w:p w14:paraId="6BAFE9F9" w14:textId="77777777" w:rsidR="000D1967" w:rsidRPr="00FD557D" w:rsidDel="00423CB2" w:rsidRDefault="000D1967" w:rsidP="00C376F4">
            <w:pPr>
              <w:pStyle w:val="SIText-Bold"/>
              <w:rPr>
                <w:rFonts w:eastAsiaTheme="majorEastAsia"/>
              </w:rPr>
            </w:pPr>
            <w:r w:rsidRPr="00FD557D">
              <w:rPr>
                <w:rFonts w:eastAsiaTheme="majorEastAsia"/>
              </w:rPr>
              <w:t>Skill</w:t>
            </w:r>
          </w:p>
        </w:tc>
        <w:tc>
          <w:tcPr>
            <w:tcW w:w="3604" w:type="pct"/>
          </w:tcPr>
          <w:p w14:paraId="56AFE15A" w14:textId="77777777" w:rsidR="000D1967" w:rsidRPr="00FD557D" w:rsidDel="00423CB2" w:rsidRDefault="000D1967" w:rsidP="00C376F4">
            <w:pPr>
              <w:pStyle w:val="SIText-Bold"/>
              <w:rPr>
                <w:rFonts w:eastAsiaTheme="majorEastAsia"/>
              </w:rPr>
            </w:pPr>
            <w:r w:rsidRPr="00FD557D">
              <w:rPr>
                <w:rFonts w:eastAsiaTheme="majorEastAsia"/>
              </w:rPr>
              <w:t>Description</w:t>
            </w:r>
          </w:p>
        </w:tc>
      </w:tr>
      <w:tr w:rsidR="000D1967" w:rsidRPr="00336FCA" w:rsidDel="00423CB2" w14:paraId="1447AAD2" w14:textId="77777777" w:rsidTr="00C376F4">
        <w:tc>
          <w:tcPr>
            <w:tcW w:w="1396" w:type="pct"/>
          </w:tcPr>
          <w:p w14:paraId="27E71B33" w14:textId="44D75851" w:rsidR="000D1967" w:rsidRPr="00923720" w:rsidRDefault="004A2F78" w:rsidP="00C376F4">
            <w:pPr>
              <w:pStyle w:val="SIText"/>
            </w:pPr>
            <w:r>
              <w:t>Writing</w:t>
            </w:r>
          </w:p>
        </w:tc>
        <w:tc>
          <w:tcPr>
            <w:tcW w:w="3604" w:type="pct"/>
          </w:tcPr>
          <w:p w14:paraId="0F2EDFAD" w14:textId="53050D5E" w:rsidR="000D1967" w:rsidRPr="00336FCA" w:rsidRDefault="004A2F78" w:rsidP="00CB3D33">
            <w:pPr>
              <w:pStyle w:val="SIBulletList1"/>
              <w:tabs>
                <w:tab w:val="num" w:pos="360"/>
              </w:tabs>
              <w:ind w:left="357" w:hanging="357"/>
            </w:pPr>
            <w:r w:rsidRPr="00CB3D33">
              <w:t>Plan, draft and edit resume and job application using computer applications</w:t>
            </w:r>
          </w:p>
        </w:tc>
      </w:tr>
      <w:tr w:rsidR="00940722" w:rsidRPr="00336FCA" w:rsidDel="00423CB2" w14:paraId="2A22789C" w14:textId="77777777" w:rsidTr="00C376F4">
        <w:tc>
          <w:tcPr>
            <w:tcW w:w="1396" w:type="pct"/>
          </w:tcPr>
          <w:p w14:paraId="165B028A" w14:textId="6CDB68FB" w:rsidR="00940722" w:rsidRPr="00923720" w:rsidRDefault="00940722" w:rsidP="00C376F4">
            <w:pPr>
              <w:pStyle w:val="SIText"/>
            </w:pPr>
            <w:r>
              <w:t>Get the job done</w:t>
            </w:r>
          </w:p>
        </w:tc>
        <w:tc>
          <w:tcPr>
            <w:tcW w:w="3604" w:type="pct"/>
          </w:tcPr>
          <w:p w14:paraId="2FBC4A5C" w14:textId="77777777" w:rsidR="00940722" w:rsidRPr="00CB3D33" w:rsidRDefault="00940722" w:rsidP="00CB3D33">
            <w:pPr>
              <w:pStyle w:val="SIBulletList1"/>
              <w:tabs>
                <w:tab w:val="num" w:pos="360"/>
              </w:tabs>
              <w:ind w:left="357" w:hanging="357"/>
            </w:pPr>
            <w:r w:rsidRPr="00CB3D33">
              <w:t>Wear appropriate clothing for workplace visits</w:t>
            </w:r>
          </w:p>
          <w:p w14:paraId="3C7D3336" w14:textId="375A7331" w:rsidR="004A2F78" w:rsidRDefault="004A2F78" w:rsidP="00CB3D33">
            <w:pPr>
              <w:pStyle w:val="SIBulletList1"/>
              <w:tabs>
                <w:tab w:val="num" w:pos="360"/>
              </w:tabs>
              <w:ind w:left="357" w:hanging="357"/>
              <w:rPr>
                <w:rFonts w:eastAsia="Calibri"/>
              </w:rPr>
            </w:pPr>
            <w:r w:rsidRPr="00CB3D33">
              <w:t>Use computer</w:t>
            </w:r>
            <w:r w:rsidR="00373BA0">
              <w:t>-</w:t>
            </w:r>
            <w:r w:rsidRPr="00CB3D33">
              <w:t>based technology to investigate animal care industries and employment opportunities</w:t>
            </w:r>
            <w:r>
              <w:rPr>
                <w:rFonts w:eastAsia="Calibri"/>
              </w:rPr>
              <w:t xml:space="preserve">  </w:t>
            </w:r>
          </w:p>
        </w:tc>
      </w:tr>
    </w:tbl>
    <w:p w14:paraId="1C70EBE5" w14:textId="77777777" w:rsidR="000D1967" w:rsidRDefault="000D1967" w:rsidP="000D1967">
      <w:pPr>
        <w:pStyle w:val="SIText"/>
        <w:keepNext/>
      </w:pPr>
      <w:bookmarkStart w:id="0" w:name="_GoBack"/>
      <w:bookmarkEnd w:id="0"/>
    </w:p>
    <w:tbl>
      <w:tblPr>
        <w:tblStyle w:val="TableGrid"/>
        <w:tblW w:w="5000" w:type="pct"/>
        <w:tblLook w:val="04A0" w:firstRow="1" w:lastRow="0" w:firstColumn="1" w:lastColumn="0" w:noHBand="0" w:noVBand="1"/>
      </w:tblPr>
      <w:tblGrid>
        <w:gridCol w:w="1921"/>
        <w:gridCol w:w="2065"/>
        <w:gridCol w:w="2338"/>
        <w:gridCol w:w="3020"/>
      </w:tblGrid>
      <w:tr w:rsidR="000D1967" w14:paraId="1CFB3F91" w14:textId="77777777" w:rsidTr="00C376F4">
        <w:trPr>
          <w:tblHeader/>
        </w:trPr>
        <w:tc>
          <w:tcPr>
            <w:tcW w:w="5000" w:type="pct"/>
            <w:gridSpan w:val="4"/>
          </w:tcPr>
          <w:p w14:paraId="743B2B5B" w14:textId="77777777" w:rsidR="000D1967" w:rsidRPr="00923720" w:rsidRDefault="000D1967" w:rsidP="00C376F4">
            <w:pPr>
              <w:pStyle w:val="SIUnittitle"/>
            </w:pPr>
            <w:r w:rsidRPr="00923720">
              <w:t>Unit Mapping Information</w:t>
            </w:r>
          </w:p>
        </w:tc>
      </w:tr>
      <w:tr w:rsidR="000D1967" w14:paraId="77F7C3B2" w14:textId="77777777" w:rsidTr="00C376F4">
        <w:trPr>
          <w:tblHeader/>
        </w:trPr>
        <w:tc>
          <w:tcPr>
            <w:tcW w:w="1028" w:type="pct"/>
          </w:tcPr>
          <w:p w14:paraId="6DC25ABD" w14:textId="77777777" w:rsidR="000D1967" w:rsidRPr="00923720" w:rsidRDefault="000D1967" w:rsidP="00C376F4">
            <w:pPr>
              <w:pStyle w:val="SIText-Bold"/>
            </w:pPr>
            <w:r w:rsidRPr="00923720">
              <w:t>Code and title current version</w:t>
            </w:r>
          </w:p>
        </w:tc>
        <w:tc>
          <w:tcPr>
            <w:tcW w:w="1105" w:type="pct"/>
          </w:tcPr>
          <w:p w14:paraId="54200649" w14:textId="77777777" w:rsidR="000D1967" w:rsidRPr="00923720" w:rsidRDefault="000D1967" w:rsidP="00C376F4">
            <w:pPr>
              <w:pStyle w:val="SIText-Bold"/>
            </w:pPr>
            <w:r w:rsidRPr="00923720">
              <w:t>Code and title previous version</w:t>
            </w:r>
          </w:p>
        </w:tc>
        <w:tc>
          <w:tcPr>
            <w:tcW w:w="1251" w:type="pct"/>
          </w:tcPr>
          <w:p w14:paraId="6B9E01A6" w14:textId="77777777" w:rsidR="000D1967" w:rsidRPr="00923720" w:rsidRDefault="000D1967" w:rsidP="00C376F4">
            <w:pPr>
              <w:pStyle w:val="SIText-Bold"/>
            </w:pPr>
            <w:r w:rsidRPr="00923720">
              <w:t>Comments</w:t>
            </w:r>
          </w:p>
        </w:tc>
        <w:tc>
          <w:tcPr>
            <w:tcW w:w="1616" w:type="pct"/>
          </w:tcPr>
          <w:p w14:paraId="27B2230F" w14:textId="77777777" w:rsidR="000D1967" w:rsidRPr="00923720" w:rsidRDefault="000D1967" w:rsidP="00C376F4">
            <w:pPr>
              <w:pStyle w:val="SIText-Bold"/>
            </w:pPr>
            <w:r w:rsidRPr="00923720">
              <w:t>Equivalence status</w:t>
            </w:r>
          </w:p>
        </w:tc>
      </w:tr>
      <w:tr w:rsidR="000D1967" w14:paraId="23EACE5B" w14:textId="77777777" w:rsidTr="00C376F4">
        <w:tc>
          <w:tcPr>
            <w:tcW w:w="1028" w:type="pct"/>
          </w:tcPr>
          <w:p w14:paraId="771B8E47" w14:textId="3EB18317" w:rsidR="000D1967" w:rsidRPr="00923720" w:rsidRDefault="000D1967" w:rsidP="00C376F4">
            <w:pPr>
              <w:pStyle w:val="SIText"/>
            </w:pPr>
            <w:r w:rsidRPr="00C7729B">
              <w:t>ACMGAS101</w:t>
            </w:r>
            <w:r>
              <w:t xml:space="preserve"> </w:t>
            </w:r>
            <w:r w:rsidRPr="00C7729B">
              <w:t>Investigate job opportunities in animal care and related industries</w:t>
            </w:r>
          </w:p>
        </w:tc>
        <w:tc>
          <w:tcPr>
            <w:tcW w:w="1105" w:type="pct"/>
          </w:tcPr>
          <w:p w14:paraId="772E3B7E" w14:textId="777AD936" w:rsidR="000D1967" w:rsidRPr="00BC49BB" w:rsidRDefault="000D1967" w:rsidP="00C376F4">
            <w:pPr>
              <w:pStyle w:val="SIText"/>
            </w:pPr>
            <w:r w:rsidRPr="00C7729B">
              <w:t>ACMGAS101</w:t>
            </w:r>
            <w:r w:rsidR="005D2485">
              <w:t xml:space="preserve">A </w:t>
            </w:r>
            <w:r w:rsidRPr="00C7729B">
              <w:t>Investigate job opportunities in animal care and related industries</w:t>
            </w:r>
          </w:p>
        </w:tc>
        <w:tc>
          <w:tcPr>
            <w:tcW w:w="1251" w:type="pct"/>
          </w:tcPr>
          <w:p w14:paraId="43AD3ACC" w14:textId="77777777" w:rsidR="000D1967" w:rsidRPr="00BC49BB" w:rsidRDefault="000D1967" w:rsidP="00C376F4">
            <w:pPr>
              <w:pStyle w:val="SIText"/>
            </w:pPr>
            <w:r>
              <w:t>Updated to meet Standards for Training Packages</w:t>
            </w:r>
          </w:p>
        </w:tc>
        <w:tc>
          <w:tcPr>
            <w:tcW w:w="1616" w:type="pct"/>
          </w:tcPr>
          <w:p w14:paraId="67B57ED8" w14:textId="77777777" w:rsidR="000D1967" w:rsidRDefault="000D1967" w:rsidP="00C376F4">
            <w:pPr>
              <w:pStyle w:val="SIText"/>
            </w:pPr>
            <w:r>
              <w:t xml:space="preserve">Equivalent unit </w:t>
            </w:r>
          </w:p>
          <w:p w14:paraId="38D02366" w14:textId="77777777" w:rsidR="000D1967" w:rsidRPr="00BC49BB" w:rsidRDefault="000D1967" w:rsidP="00C376F4">
            <w:pPr>
              <w:pStyle w:val="SIText"/>
            </w:pPr>
          </w:p>
        </w:tc>
      </w:tr>
    </w:tbl>
    <w:p w14:paraId="01FB4BC9" w14:textId="77777777" w:rsidR="000D1967" w:rsidRDefault="000D1967" w:rsidP="000D196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6735"/>
      </w:tblGrid>
      <w:tr w:rsidR="000D1967" w:rsidRPr="00A55106" w14:paraId="1B19DDD6" w14:textId="77777777" w:rsidTr="00C376F4">
        <w:trPr>
          <w:trHeight w:val="601"/>
        </w:trPr>
        <w:tc>
          <w:tcPr>
            <w:tcW w:w="1396" w:type="pct"/>
            <w:shd w:val="clear" w:color="auto" w:fill="auto"/>
          </w:tcPr>
          <w:p w14:paraId="2096FF84" w14:textId="77777777" w:rsidR="000D1967" w:rsidRPr="00CC451E" w:rsidRDefault="000D1967" w:rsidP="00C376F4">
            <w:pPr>
              <w:pStyle w:val="SIUnittitle"/>
            </w:pPr>
            <w:r w:rsidRPr="00CC451E">
              <w:t>Links</w:t>
            </w:r>
          </w:p>
        </w:tc>
        <w:tc>
          <w:tcPr>
            <w:tcW w:w="3604" w:type="pct"/>
            <w:shd w:val="clear" w:color="auto" w:fill="auto"/>
          </w:tcPr>
          <w:p w14:paraId="5BD525D9" w14:textId="3071C06F" w:rsidR="000D1967" w:rsidRPr="00A76C6C" w:rsidRDefault="00373BA0" w:rsidP="00C376F4">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AD2527">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5198B89F" w14:textId="77777777" w:rsidR="000A5441" w:rsidRDefault="000A5441"/>
    <w:p w14:paraId="5198B8A0" w14:textId="77777777" w:rsidR="00E91BFF" w:rsidRDefault="00E91BFF">
      <w:pPr>
        <w:sectPr w:rsidR="00E91BFF" w:rsidSect="00B4410E">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418" w:left="1418" w:header="567" w:footer="567" w:gutter="0"/>
          <w:cols w:space="720"/>
          <w:docGrid w:linePitch="272"/>
        </w:sect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619"/>
      </w:tblGrid>
      <w:tr w:rsidR="00E91BFF" w:rsidRPr="00E91BFF" w14:paraId="5198B8A5" w14:textId="77777777" w:rsidTr="000D1967">
        <w:trPr>
          <w:tblHeader/>
        </w:trPr>
        <w:tc>
          <w:tcPr>
            <w:tcW w:w="2732" w:type="dxa"/>
            <w:shd w:val="clear" w:color="auto" w:fill="auto"/>
          </w:tcPr>
          <w:p w14:paraId="5198B8A3" w14:textId="25D478E4" w:rsidR="00E91BFF" w:rsidRPr="001C087A" w:rsidRDefault="000D1967" w:rsidP="000D1967">
            <w:pPr>
              <w:pStyle w:val="SIUnittitle"/>
            </w:pPr>
            <w:r>
              <w:lastRenderedPageBreak/>
              <w:t>TITLE</w:t>
            </w:r>
          </w:p>
        </w:tc>
        <w:tc>
          <w:tcPr>
            <w:tcW w:w="6619" w:type="dxa"/>
            <w:shd w:val="clear" w:color="auto" w:fill="auto"/>
          </w:tcPr>
          <w:p w14:paraId="5198B8A4" w14:textId="4186F492" w:rsidR="00E91BFF" w:rsidRPr="001C087A" w:rsidRDefault="000D1967" w:rsidP="000D1967">
            <w:pPr>
              <w:pStyle w:val="SIUnittitle"/>
            </w:pPr>
            <w:r w:rsidRPr="00E33598">
              <w:t xml:space="preserve">Assessment requirements for </w:t>
            </w:r>
            <w:r w:rsidRPr="000D1967">
              <w:t>ACMGAS101 Investigate job opportunities in animal care and related industries</w:t>
            </w:r>
          </w:p>
        </w:tc>
      </w:tr>
      <w:tr w:rsidR="00E91BFF" w:rsidRPr="00A55106" w14:paraId="5198B8A7" w14:textId="77777777" w:rsidTr="000D1967">
        <w:tc>
          <w:tcPr>
            <w:tcW w:w="9351" w:type="dxa"/>
            <w:gridSpan w:val="2"/>
            <w:shd w:val="clear" w:color="auto" w:fill="auto"/>
          </w:tcPr>
          <w:p w14:paraId="5198B8A6" w14:textId="77777777" w:rsidR="00E91BFF" w:rsidRPr="00A55106" w:rsidRDefault="00E91BFF" w:rsidP="000D1967">
            <w:pPr>
              <w:pStyle w:val="SIUnittitle"/>
            </w:pPr>
            <w:r w:rsidRPr="00A55106">
              <w:t>Performance Evidence</w:t>
            </w:r>
          </w:p>
        </w:tc>
      </w:tr>
      <w:tr w:rsidR="00E91BFF" w:rsidRPr="00067E1C" w14:paraId="5198B8AF" w14:textId="77777777" w:rsidTr="000D1967">
        <w:tc>
          <w:tcPr>
            <w:tcW w:w="9351" w:type="dxa"/>
            <w:gridSpan w:val="2"/>
            <w:shd w:val="clear" w:color="auto" w:fill="auto"/>
          </w:tcPr>
          <w:p w14:paraId="1724916A" w14:textId="7EBBE126" w:rsidR="00373BA0" w:rsidRDefault="00A0230E" w:rsidP="00DB1977">
            <w:pPr>
              <w:pStyle w:val="SIBulletList1"/>
              <w:numPr>
                <w:ilvl w:val="0"/>
                <w:numId w:val="0"/>
              </w:numPr>
            </w:pPr>
            <w:r>
              <w:t xml:space="preserve">An individual demonstrating competency must satisfy all of the elements and performance criteria </w:t>
            </w:r>
            <w:r w:rsidR="00AD2527">
              <w:t>in</w:t>
            </w:r>
            <w:r>
              <w:t xml:space="preserve"> this unit. </w:t>
            </w:r>
          </w:p>
          <w:p w14:paraId="0C3EF1AE" w14:textId="77777777" w:rsidR="00373BA0" w:rsidRDefault="00373BA0" w:rsidP="00DB1977">
            <w:pPr>
              <w:pStyle w:val="SIBulletList1"/>
              <w:numPr>
                <w:ilvl w:val="0"/>
                <w:numId w:val="0"/>
              </w:numPr>
            </w:pPr>
          </w:p>
          <w:p w14:paraId="6AFF1A29" w14:textId="70EB418F" w:rsidR="00746333" w:rsidRDefault="005D2485" w:rsidP="00DB1977">
            <w:pPr>
              <w:pStyle w:val="SIBulletList1"/>
              <w:numPr>
                <w:ilvl w:val="0"/>
                <w:numId w:val="0"/>
              </w:numPr>
            </w:pPr>
            <w:r>
              <w:t>There must be evidence that the individual has</w:t>
            </w:r>
            <w:r w:rsidR="00DB1977">
              <w:t xml:space="preserve"> </w:t>
            </w:r>
            <w:r w:rsidR="00940722">
              <w:t>investigated job opportunities in a minimum of two different animal care and/or related industries</w:t>
            </w:r>
            <w:r w:rsidR="00DB1977">
              <w:t>, including:</w:t>
            </w:r>
          </w:p>
          <w:p w14:paraId="38D5F1CE" w14:textId="3E62A153" w:rsidR="00DB1977" w:rsidRDefault="00DB1977" w:rsidP="00DB1977">
            <w:pPr>
              <w:pStyle w:val="SIBulletList1"/>
              <w:tabs>
                <w:tab w:val="num" w:pos="360"/>
              </w:tabs>
              <w:ind w:left="357" w:hanging="357"/>
            </w:pPr>
            <w:r>
              <w:t>determined the structure and scope of animal care industries</w:t>
            </w:r>
          </w:p>
          <w:p w14:paraId="02AA41DC" w14:textId="1F8722C7" w:rsidR="00DB1977" w:rsidRDefault="00DB1977" w:rsidP="00DB1977">
            <w:pPr>
              <w:pStyle w:val="SIBulletList1"/>
              <w:tabs>
                <w:tab w:val="num" w:pos="360"/>
              </w:tabs>
              <w:ind w:left="357" w:hanging="357"/>
            </w:pPr>
            <w:r>
              <w:t>identified the range of job functions and working conditions, including conduct and presentation standards, required in animal care</w:t>
            </w:r>
          </w:p>
          <w:p w14:paraId="5198B8AE" w14:textId="08232BC0" w:rsidR="00DB1977" w:rsidRPr="00A55106" w:rsidRDefault="00DB1977" w:rsidP="00DB1977">
            <w:pPr>
              <w:pStyle w:val="SIBulletList1"/>
              <w:tabs>
                <w:tab w:val="num" w:pos="360"/>
              </w:tabs>
              <w:ind w:left="357" w:hanging="357"/>
            </w:pPr>
            <w:r>
              <w:t>developed a draft resume and job application.</w:t>
            </w:r>
          </w:p>
        </w:tc>
      </w:tr>
    </w:tbl>
    <w:p w14:paraId="210A6B06" w14:textId="0EC1C3BE" w:rsidR="000D1967" w:rsidRDefault="000D196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0F3BC2" w:rsidRPr="00A55106" w14:paraId="2871AB67" w14:textId="77777777" w:rsidTr="00C376F4">
        <w:trPr>
          <w:tblHeader/>
        </w:trPr>
        <w:tc>
          <w:tcPr>
            <w:tcW w:w="5000" w:type="pct"/>
            <w:shd w:val="clear" w:color="auto" w:fill="auto"/>
          </w:tcPr>
          <w:p w14:paraId="36139616" w14:textId="77777777" w:rsidR="000F3BC2" w:rsidRPr="002C55E9" w:rsidRDefault="000F3BC2" w:rsidP="00C376F4">
            <w:pPr>
              <w:pStyle w:val="SIUnittitle"/>
            </w:pPr>
            <w:r>
              <w:t>K</w:t>
            </w:r>
            <w:r w:rsidRPr="002C55E9">
              <w:t>nowledge Evidence</w:t>
            </w:r>
          </w:p>
        </w:tc>
      </w:tr>
      <w:tr w:rsidR="000F3BC2" w:rsidRPr="00067E1C" w14:paraId="1C722EF7" w14:textId="77777777" w:rsidTr="00C376F4">
        <w:tc>
          <w:tcPr>
            <w:tcW w:w="5000" w:type="pct"/>
            <w:shd w:val="clear" w:color="auto" w:fill="auto"/>
          </w:tcPr>
          <w:p w14:paraId="2BC946FE" w14:textId="77777777" w:rsidR="000F3BC2" w:rsidRDefault="000F3BC2" w:rsidP="00C376F4">
            <w:pPr>
              <w:pStyle w:val="SIText"/>
            </w:pPr>
            <w:r>
              <w:t>An individual must be able to demonstrate the knowledge required to perform the tasks outlined in the elements and performance criteria of this unit. This includes knowledge of:</w:t>
            </w:r>
          </w:p>
          <w:p w14:paraId="0C80AF52" w14:textId="25833EB3" w:rsidR="005D2485" w:rsidRDefault="005D2485" w:rsidP="00CB3D33">
            <w:pPr>
              <w:pStyle w:val="SIBulletList1"/>
              <w:tabs>
                <w:tab w:val="num" w:pos="360"/>
              </w:tabs>
              <w:ind w:left="357" w:hanging="357"/>
            </w:pPr>
            <w:r>
              <w:t xml:space="preserve">conditions of employment in a range of animal care sectors that address dress code, behaviour standards and </w:t>
            </w:r>
            <w:r w:rsidR="00CB3D33">
              <w:t xml:space="preserve">WHS </w:t>
            </w:r>
            <w:r>
              <w:t>requirements, and animal welfare and ethics requirements</w:t>
            </w:r>
          </w:p>
          <w:p w14:paraId="3FD29702" w14:textId="77777777" w:rsidR="005D2485" w:rsidRDefault="005D2485" w:rsidP="00CB3D33">
            <w:pPr>
              <w:pStyle w:val="SIBulletList1"/>
              <w:tabs>
                <w:tab w:val="num" w:pos="360"/>
              </w:tabs>
              <w:ind w:left="357" w:hanging="357"/>
            </w:pPr>
            <w:r>
              <w:t>general job responsibilities in a range of animal care sectors</w:t>
            </w:r>
          </w:p>
          <w:p w14:paraId="0CF806BD" w14:textId="77777777" w:rsidR="005D2485" w:rsidRDefault="005D2485" w:rsidP="00CB3D33">
            <w:pPr>
              <w:pStyle w:val="SIBulletList1"/>
              <w:tabs>
                <w:tab w:val="num" w:pos="360"/>
              </w:tabs>
              <w:ind w:left="357" w:hanging="357"/>
            </w:pPr>
            <w:r>
              <w:t>job roles and employment opportunities in a range of animal care sectors</w:t>
            </w:r>
          </w:p>
          <w:p w14:paraId="2227406D" w14:textId="77777777" w:rsidR="005D2485" w:rsidRDefault="005D2485" w:rsidP="00CB3D33">
            <w:pPr>
              <w:pStyle w:val="SIBulletList1"/>
              <w:tabs>
                <w:tab w:val="num" w:pos="360"/>
              </w:tabs>
              <w:ind w:left="357" w:hanging="357"/>
            </w:pPr>
            <w:r>
              <w:t>major animal care industry sectors and their functions</w:t>
            </w:r>
          </w:p>
          <w:p w14:paraId="56DF5F2D" w14:textId="77777777" w:rsidR="005D2485" w:rsidRPr="00526134" w:rsidRDefault="005D2485" w:rsidP="00CB3D33">
            <w:pPr>
              <w:pStyle w:val="SIBulletList1"/>
              <w:tabs>
                <w:tab w:val="num" w:pos="360"/>
              </w:tabs>
              <w:ind w:left="357" w:hanging="357"/>
            </w:pPr>
            <w:r w:rsidRPr="007E2560">
              <w:t>resume and job application formats</w:t>
            </w:r>
          </w:p>
          <w:p w14:paraId="5253296C" w14:textId="77777777" w:rsidR="005D2485" w:rsidRDefault="005D2485" w:rsidP="00CB3D33">
            <w:pPr>
              <w:pStyle w:val="SIBulletList1"/>
              <w:tabs>
                <w:tab w:val="num" w:pos="360"/>
              </w:tabs>
              <w:ind w:left="357" w:hanging="357"/>
            </w:pPr>
            <w:r>
              <w:t xml:space="preserve">sources of information on animal care sectors, employment conditions and employment opportunities </w:t>
            </w:r>
          </w:p>
          <w:p w14:paraId="6180921C" w14:textId="1052093F" w:rsidR="000F3BC2" w:rsidRPr="00823FF4" w:rsidRDefault="005D2485" w:rsidP="00CB3D33">
            <w:pPr>
              <w:pStyle w:val="SIBulletList1"/>
              <w:tabs>
                <w:tab w:val="num" w:pos="360"/>
              </w:tabs>
              <w:ind w:left="357" w:hanging="357"/>
              <w:rPr>
                <w:rFonts w:asciiTheme="minorHAnsi" w:hAnsiTheme="minorHAnsi" w:cstheme="minorHAnsi"/>
              </w:rPr>
            </w:pPr>
            <w:r>
              <w:t>basic requirements for animal welfare and ethics</w:t>
            </w:r>
            <w:r w:rsidR="00940722">
              <w:t>.</w:t>
            </w:r>
          </w:p>
        </w:tc>
      </w:tr>
    </w:tbl>
    <w:p w14:paraId="3A7F000E" w14:textId="43389224" w:rsidR="000F3BC2" w:rsidRDefault="000F3BC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0D1967" w:rsidRPr="00A55106" w14:paraId="3368C2A9" w14:textId="77777777" w:rsidTr="000D1967">
        <w:trPr>
          <w:tblHeader/>
        </w:trPr>
        <w:tc>
          <w:tcPr>
            <w:tcW w:w="5000" w:type="pct"/>
            <w:shd w:val="clear" w:color="auto" w:fill="auto"/>
          </w:tcPr>
          <w:p w14:paraId="4AD0480C" w14:textId="77777777" w:rsidR="000D1967" w:rsidRPr="002C55E9" w:rsidRDefault="000D1967" w:rsidP="00C376F4">
            <w:pPr>
              <w:pStyle w:val="SIUnittitle"/>
            </w:pPr>
            <w:r w:rsidRPr="002C55E9">
              <w:t>Assessment Conditions</w:t>
            </w:r>
          </w:p>
        </w:tc>
      </w:tr>
      <w:tr w:rsidR="000D1967" w:rsidRPr="00A55106" w14:paraId="18C22A05" w14:textId="77777777" w:rsidTr="000D1967">
        <w:tc>
          <w:tcPr>
            <w:tcW w:w="5000" w:type="pct"/>
            <w:shd w:val="clear" w:color="auto" w:fill="auto"/>
          </w:tcPr>
          <w:p w14:paraId="5500A01D" w14:textId="3CECAFA8" w:rsidR="000D1967" w:rsidRDefault="000D1967" w:rsidP="00C376F4">
            <w:pPr>
              <w:pStyle w:val="SIText"/>
            </w:pPr>
            <w:r>
              <w:t xml:space="preserve">Assessment of </w:t>
            </w:r>
            <w:r w:rsidR="00373BA0">
              <w:t>skills</w:t>
            </w:r>
            <w:r>
              <w:t xml:space="preserve"> must take place under the following conditions: </w:t>
            </w:r>
          </w:p>
          <w:p w14:paraId="140B66C2" w14:textId="77777777" w:rsidR="000D1967" w:rsidRDefault="000D1967" w:rsidP="00CB3D33">
            <w:pPr>
              <w:pStyle w:val="SIBulletList1"/>
              <w:tabs>
                <w:tab w:val="num" w:pos="360"/>
              </w:tabs>
              <w:ind w:left="357" w:hanging="357"/>
            </w:pPr>
            <w:r>
              <w:t>physical conditions:</w:t>
            </w:r>
          </w:p>
          <w:p w14:paraId="1471DB60" w14:textId="43479341" w:rsidR="000D1967" w:rsidRPr="00F83D7C" w:rsidRDefault="00940722" w:rsidP="00CB3D33">
            <w:pPr>
              <w:pStyle w:val="SIBulletList2"/>
            </w:pPr>
            <w:r>
              <w:t>access to a range of different animal care workplaces</w:t>
            </w:r>
          </w:p>
          <w:p w14:paraId="6EF99C82" w14:textId="77777777" w:rsidR="000D1967" w:rsidRDefault="000D1967" w:rsidP="00CB3D33">
            <w:pPr>
              <w:pStyle w:val="SIBulletList1"/>
              <w:tabs>
                <w:tab w:val="num" w:pos="360"/>
              </w:tabs>
              <w:ind w:left="357" w:hanging="357"/>
            </w:pPr>
            <w:r>
              <w:t>resources, e</w:t>
            </w:r>
            <w:r w:rsidRPr="009A6E6C">
              <w:t>quipment</w:t>
            </w:r>
            <w:r>
              <w:t xml:space="preserve"> and materials:</w:t>
            </w:r>
          </w:p>
          <w:p w14:paraId="129C0371" w14:textId="0125E143" w:rsidR="000D1967" w:rsidRPr="00E33598" w:rsidRDefault="00940722" w:rsidP="00CB3D33">
            <w:pPr>
              <w:pStyle w:val="SIBulletList2"/>
            </w:pPr>
            <w:r>
              <w:t>formats for resume and job applications</w:t>
            </w:r>
          </w:p>
          <w:p w14:paraId="063CCE83" w14:textId="77777777" w:rsidR="000D1967" w:rsidRPr="00CB3D33" w:rsidRDefault="000D1967" w:rsidP="00CB3D33">
            <w:pPr>
              <w:pStyle w:val="SIBulletList1"/>
              <w:tabs>
                <w:tab w:val="num" w:pos="360"/>
              </w:tabs>
              <w:ind w:left="357" w:hanging="357"/>
            </w:pPr>
            <w:r w:rsidRPr="00CB3D33">
              <w:t>specifications:</w:t>
            </w:r>
          </w:p>
          <w:p w14:paraId="65CB1D80" w14:textId="66B704E6" w:rsidR="000D1967" w:rsidRDefault="000D1967" w:rsidP="00CB3D33">
            <w:pPr>
              <w:pStyle w:val="SIBulletList2"/>
            </w:pPr>
            <w:proofErr w:type="gramStart"/>
            <w:r>
              <w:t>access</w:t>
            </w:r>
            <w:proofErr w:type="gramEnd"/>
            <w:r>
              <w:t xml:space="preserve"> to organisational policies and procedures</w:t>
            </w:r>
            <w:r w:rsidR="00FD12FE">
              <w:t>.</w:t>
            </w:r>
            <w:r>
              <w:t xml:space="preserve"> </w:t>
            </w:r>
          </w:p>
          <w:p w14:paraId="4C6E08CA" w14:textId="77777777" w:rsidR="000D1967" w:rsidRDefault="000D1967" w:rsidP="00C376F4">
            <w:pPr>
              <w:pStyle w:val="SIText"/>
            </w:pPr>
          </w:p>
          <w:p w14:paraId="15D147F4" w14:textId="436259DD" w:rsidR="000D1967" w:rsidRPr="00D07D4E" w:rsidRDefault="000D1967" w:rsidP="00A0230E">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6BD2B524" w14:textId="77777777" w:rsidR="000D1967" w:rsidRDefault="000D1967" w:rsidP="000D196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1"/>
        <w:gridCol w:w="6873"/>
      </w:tblGrid>
      <w:tr w:rsidR="000D1967" w:rsidRPr="00A55106" w14:paraId="7925BDA8" w14:textId="77777777" w:rsidTr="000D1967">
        <w:tc>
          <w:tcPr>
            <w:tcW w:w="1322" w:type="pct"/>
            <w:shd w:val="clear" w:color="auto" w:fill="auto"/>
          </w:tcPr>
          <w:p w14:paraId="0D7C102E" w14:textId="77777777" w:rsidR="000D1967" w:rsidRPr="002C55E9" w:rsidRDefault="000D1967" w:rsidP="00C376F4">
            <w:pPr>
              <w:pStyle w:val="SIHeading2"/>
            </w:pPr>
            <w:r w:rsidRPr="002C55E9">
              <w:t>Links</w:t>
            </w:r>
          </w:p>
        </w:tc>
        <w:tc>
          <w:tcPr>
            <w:tcW w:w="3678" w:type="pct"/>
          </w:tcPr>
          <w:p w14:paraId="6B856FFA" w14:textId="6EC96BBD" w:rsidR="000D1967" w:rsidRPr="00A76C6C" w:rsidRDefault="00373BA0" w:rsidP="00C376F4">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AD2527">
              <w:rPr>
                <w:rFonts w:cs="Arial"/>
                <w:szCs w:val="20"/>
              </w:rPr>
              <w:t>:</w:t>
            </w:r>
            <w:r>
              <w:rPr>
                <w:rFonts w:cs="Arial"/>
                <w:szCs w:val="20"/>
              </w:rPr>
              <w:t xml:space="preserve"> </w:t>
            </w:r>
            <w:hyperlink r:id="rId17" w:history="1">
              <w:r w:rsidRPr="00D92BB9">
                <w:rPr>
                  <w:rStyle w:val="Hyperlink"/>
                  <w:rFonts w:cs="Arial"/>
                  <w:szCs w:val="20"/>
                </w:rPr>
                <w:t>https://vetnet.education.gov.au/Pages/TrainingDocs.aspx?q=b75f4b23-54c9-4cc9-a5db-d3502d154103</w:t>
              </w:r>
            </w:hyperlink>
          </w:p>
        </w:tc>
      </w:tr>
    </w:tbl>
    <w:p w14:paraId="263B64E5" w14:textId="77777777" w:rsidR="000D1967" w:rsidRDefault="000D1967"/>
    <w:sectPr w:rsidR="000D1967" w:rsidSect="00B4410E">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5D5762" w14:textId="77777777" w:rsidR="00101984" w:rsidRDefault="00101984" w:rsidP="00BF3F0A">
      <w:r>
        <w:separator/>
      </w:r>
    </w:p>
  </w:endnote>
  <w:endnote w:type="continuationSeparator" w:id="0">
    <w:p w14:paraId="41713845" w14:textId="77777777" w:rsidR="00101984" w:rsidRDefault="00101984"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C9E28" w14:textId="77777777" w:rsidR="00737D8D" w:rsidRDefault="00737D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71F6A3F8" w14:textId="0AF7B5F1" w:rsidR="00985A88" w:rsidRDefault="00985A88" w:rsidP="00985A88">
        <w:pPr>
          <w:pStyle w:val="SIText"/>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697729">
          <w:rPr>
            <w:noProof/>
          </w:rPr>
          <w:t>2</w:t>
        </w:r>
        <w:r>
          <w:rPr>
            <w:noProof/>
          </w:rPr>
          <w:fldChar w:fldCharType="end"/>
        </w:r>
      </w:p>
    </w:sdtContent>
  </w:sdt>
  <w:p w14:paraId="15A91F0F" w14:textId="77777777" w:rsidR="00985A88" w:rsidRDefault="00985A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1AB75" w14:textId="77777777" w:rsidR="00737D8D" w:rsidRDefault="00737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709AC3" w14:textId="77777777" w:rsidR="00101984" w:rsidRDefault="00101984" w:rsidP="00BF3F0A">
      <w:r>
        <w:separator/>
      </w:r>
    </w:p>
  </w:footnote>
  <w:footnote w:type="continuationSeparator" w:id="0">
    <w:p w14:paraId="575FC7A4" w14:textId="77777777" w:rsidR="00101984" w:rsidRDefault="00101984"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5319E" w14:textId="77777777" w:rsidR="00737D8D" w:rsidRDefault="00737D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A723D" w14:textId="6EAFE1C1" w:rsidR="00C7729B" w:rsidRDefault="00697729" w:rsidP="00985A88">
    <w:pPr>
      <w:pStyle w:val="SIText"/>
    </w:pPr>
    <w:sdt>
      <w:sdtPr>
        <w:id w:val="-655843028"/>
        <w:docPartObj>
          <w:docPartGallery w:val="Watermarks"/>
          <w:docPartUnique/>
        </w:docPartObj>
      </w:sdtPr>
      <w:sdtEndPr/>
      <w:sdtContent>
        <w:r>
          <w:rPr>
            <w:noProof/>
          </w:rPr>
          <w:pict w14:anchorId="1F2738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7729B" w:rsidRPr="00C7729B">
      <w:t>ACMGAS101</w:t>
    </w:r>
    <w:r w:rsidR="00C7729B">
      <w:t xml:space="preserve"> </w:t>
    </w:r>
    <w:r w:rsidR="00C7729B" w:rsidRPr="00C7729B">
      <w:t>Investigate job opportunities in animal care and related industries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19430" w14:textId="77777777" w:rsidR="00737D8D" w:rsidRDefault="00737D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4257041"/>
    <w:multiLevelType w:val="multilevel"/>
    <w:tmpl w:val="6636A3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A262C2A"/>
    <w:multiLevelType w:val="multilevel"/>
    <w:tmpl w:val="1F3C8A6E"/>
    <w:lvl w:ilvl="0">
      <w:start w:val="1"/>
      <w:numFmt w:val="decimal"/>
      <w:pStyle w:val="tic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12"/>
  </w:num>
  <w:num w:numId="9">
    <w:abstractNumId w:val="10"/>
  </w:num>
  <w:num w:numId="10">
    <w:abstractNumId w:val="0"/>
  </w:num>
  <w:num w:numId="11">
    <w:abstractNumId w:val="14"/>
  </w:num>
  <w:num w:numId="12">
    <w:abstractNumId w:val="9"/>
  </w:num>
  <w:num w:numId="13">
    <w:abstractNumId w:val="13"/>
  </w:num>
  <w:num w:numId="14">
    <w:abstractNumId w:val="11"/>
  </w:num>
  <w:num w:numId="15">
    <w:abstractNumId w:val="16"/>
  </w:num>
  <w:num w:numId="16">
    <w:abstractNumId w:val="4"/>
  </w:num>
  <w:num w:numId="17">
    <w:abstractNumId w:val="5"/>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C68"/>
    <w:rsid w:val="00035B1B"/>
    <w:rsid w:val="000916C7"/>
    <w:rsid w:val="000A5441"/>
    <w:rsid w:val="000D1137"/>
    <w:rsid w:val="000D1967"/>
    <w:rsid w:val="000F3BC2"/>
    <w:rsid w:val="00101984"/>
    <w:rsid w:val="001021FE"/>
    <w:rsid w:val="00123EEB"/>
    <w:rsid w:val="0015145F"/>
    <w:rsid w:val="00176A03"/>
    <w:rsid w:val="0018546B"/>
    <w:rsid w:val="001C087A"/>
    <w:rsid w:val="00217D32"/>
    <w:rsid w:val="0024030C"/>
    <w:rsid w:val="0026785B"/>
    <w:rsid w:val="002D642D"/>
    <w:rsid w:val="003018C8"/>
    <w:rsid w:val="00304C17"/>
    <w:rsid w:val="003241BE"/>
    <w:rsid w:val="00355ED5"/>
    <w:rsid w:val="00373BA0"/>
    <w:rsid w:val="003A21F0"/>
    <w:rsid w:val="003E3240"/>
    <w:rsid w:val="004127E3"/>
    <w:rsid w:val="00413D6B"/>
    <w:rsid w:val="004520E1"/>
    <w:rsid w:val="00474F3D"/>
    <w:rsid w:val="00475172"/>
    <w:rsid w:val="00481B84"/>
    <w:rsid w:val="004A19FF"/>
    <w:rsid w:val="004A2F78"/>
    <w:rsid w:val="004C6757"/>
    <w:rsid w:val="004D0D5F"/>
    <w:rsid w:val="004D6FEA"/>
    <w:rsid w:val="004E67C4"/>
    <w:rsid w:val="005008CB"/>
    <w:rsid w:val="00503886"/>
    <w:rsid w:val="00526134"/>
    <w:rsid w:val="005446D1"/>
    <w:rsid w:val="00583711"/>
    <w:rsid w:val="005C4FE5"/>
    <w:rsid w:val="005D2485"/>
    <w:rsid w:val="005E3B88"/>
    <w:rsid w:val="005F737B"/>
    <w:rsid w:val="00603EDA"/>
    <w:rsid w:val="006121D4"/>
    <w:rsid w:val="006271C7"/>
    <w:rsid w:val="006412C0"/>
    <w:rsid w:val="00675C68"/>
    <w:rsid w:val="00690C44"/>
    <w:rsid w:val="00697729"/>
    <w:rsid w:val="006F56E7"/>
    <w:rsid w:val="006F582A"/>
    <w:rsid w:val="00737D8D"/>
    <w:rsid w:val="00740D16"/>
    <w:rsid w:val="00746333"/>
    <w:rsid w:val="00765BB6"/>
    <w:rsid w:val="007719BC"/>
    <w:rsid w:val="007A0FB8"/>
    <w:rsid w:val="007F5A8B"/>
    <w:rsid w:val="00807CF5"/>
    <w:rsid w:val="0084747D"/>
    <w:rsid w:val="00873CCD"/>
    <w:rsid w:val="00920927"/>
    <w:rsid w:val="00940722"/>
    <w:rsid w:val="009527CB"/>
    <w:rsid w:val="00985A88"/>
    <w:rsid w:val="009B74FB"/>
    <w:rsid w:val="009E741B"/>
    <w:rsid w:val="009F3A58"/>
    <w:rsid w:val="00A0230E"/>
    <w:rsid w:val="00A56E14"/>
    <w:rsid w:val="00AB1B8E"/>
    <w:rsid w:val="00AC0696"/>
    <w:rsid w:val="00AD2527"/>
    <w:rsid w:val="00AE1D56"/>
    <w:rsid w:val="00B032C7"/>
    <w:rsid w:val="00BC2D2A"/>
    <w:rsid w:val="00BC3BFF"/>
    <w:rsid w:val="00BE52A4"/>
    <w:rsid w:val="00BE6170"/>
    <w:rsid w:val="00BF3F0A"/>
    <w:rsid w:val="00C5232D"/>
    <w:rsid w:val="00C7729B"/>
    <w:rsid w:val="00CA428F"/>
    <w:rsid w:val="00CB16BB"/>
    <w:rsid w:val="00CB3D33"/>
    <w:rsid w:val="00CB4677"/>
    <w:rsid w:val="00CB6FAE"/>
    <w:rsid w:val="00CE0946"/>
    <w:rsid w:val="00D21285"/>
    <w:rsid w:val="00D22C97"/>
    <w:rsid w:val="00D42082"/>
    <w:rsid w:val="00D64BAD"/>
    <w:rsid w:val="00D65912"/>
    <w:rsid w:val="00DB1977"/>
    <w:rsid w:val="00DF7DB6"/>
    <w:rsid w:val="00E0330B"/>
    <w:rsid w:val="00E275E6"/>
    <w:rsid w:val="00E63B47"/>
    <w:rsid w:val="00E91BFF"/>
    <w:rsid w:val="00FD12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198B862"/>
  <w15:docId w15:val="{D5B31EE8-A7C8-4531-BFE9-3CA1EFBF5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3CCD"/>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873CC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73CC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873CC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3CCD"/>
    <w:pPr>
      <w:tabs>
        <w:tab w:val="center" w:pos="4513"/>
        <w:tab w:val="right" w:pos="9026"/>
      </w:tabs>
    </w:pPr>
  </w:style>
  <w:style w:type="character" w:customStyle="1" w:styleId="HeaderChar">
    <w:name w:val="Header Char"/>
    <w:basedOn w:val="DefaultParagraphFont"/>
    <w:link w:val="Header"/>
    <w:uiPriority w:val="99"/>
    <w:rsid w:val="00873CCD"/>
    <w:rPr>
      <w:rFonts w:ascii="Arial" w:eastAsia="Times New Roman" w:hAnsi="Arial"/>
      <w:sz w:val="20"/>
      <w:szCs w:val="20"/>
    </w:rPr>
  </w:style>
  <w:style w:type="paragraph" w:styleId="Footer">
    <w:name w:val="footer"/>
    <w:basedOn w:val="Normal"/>
    <w:link w:val="FooterChar"/>
    <w:uiPriority w:val="99"/>
    <w:unhideWhenUsed/>
    <w:rsid w:val="00873CCD"/>
    <w:pPr>
      <w:tabs>
        <w:tab w:val="center" w:pos="4513"/>
        <w:tab w:val="right" w:pos="9026"/>
      </w:tabs>
    </w:pPr>
  </w:style>
  <w:style w:type="character" w:customStyle="1" w:styleId="FooterChar">
    <w:name w:val="Footer Char"/>
    <w:basedOn w:val="DefaultParagraphFont"/>
    <w:link w:val="Footer"/>
    <w:uiPriority w:val="99"/>
    <w:rsid w:val="00873CCD"/>
    <w:rPr>
      <w:rFonts w:ascii="Arial" w:eastAsia="Times New Roman" w:hAnsi="Arial"/>
      <w:sz w:val="20"/>
      <w:szCs w:val="20"/>
    </w:rPr>
  </w:style>
  <w:style w:type="paragraph" w:styleId="BalloonText">
    <w:name w:val="Balloon Text"/>
    <w:basedOn w:val="Normal"/>
    <w:link w:val="BalloonTextChar"/>
    <w:uiPriority w:val="99"/>
    <w:semiHidden/>
    <w:unhideWhenUsed/>
    <w:rsid w:val="00873CCD"/>
    <w:rPr>
      <w:rFonts w:cs="Arial"/>
      <w:sz w:val="18"/>
      <w:szCs w:val="18"/>
    </w:rPr>
  </w:style>
  <w:style w:type="character" w:customStyle="1" w:styleId="BalloonTextChar">
    <w:name w:val="Balloon Text Char"/>
    <w:basedOn w:val="DefaultParagraphFont"/>
    <w:link w:val="BalloonText"/>
    <w:uiPriority w:val="99"/>
    <w:semiHidden/>
    <w:rsid w:val="00873CCD"/>
    <w:rPr>
      <w:rFonts w:ascii="Arial" w:eastAsia="Times New Roman" w:hAnsi="Arial" w:cs="Arial"/>
      <w:sz w:val="18"/>
      <w:szCs w:val="18"/>
    </w:rPr>
  </w:style>
  <w:style w:type="paragraph" w:customStyle="1" w:styleId="tick">
    <w:name w:val="tick"/>
    <w:rsid w:val="004C6757"/>
    <w:pPr>
      <w:keepNext/>
      <w:keepLines/>
      <w:numPr>
        <w:numId w:val="8"/>
      </w:numPr>
      <w:spacing w:before="40" w:after="40" w:line="240" w:lineRule="auto"/>
      <w:ind w:left="360" w:hanging="360"/>
      <w:contextualSpacing/>
    </w:pPr>
    <w:rPr>
      <w:rFonts w:ascii="Times New Roman" w:eastAsia="Times New Roman" w:hAnsi="Times New Roman" w:cs="Times New Roman"/>
      <w:sz w:val="24"/>
      <w:lang w:val="en-US"/>
    </w:rPr>
  </w:style>
  <w:style w:type="character" w:styleId="Hyperlink">
    <w:name w:val="Hyperlink"/>
    <w:basedOn w:val="DefaultParagraphFont"/>
    <w:uiPriority w:val="99"/>
    <w:unhideWhenUsed/>
    <w:rsid w:val="00873CCD"/>
    <w:rPr>
      <w:color w:val="0000FF" w:themeColor="hyperlink"/>
      <w:u w:val="single"/>
    </w:rPr>
  </w:style>
  <w:style w:type="character" w:customStyle="1" w:styleId="Heading1Char">
    <w:name w:val="Heading 1 Char"/>
    <w:basedOn w:val="DefaultParagraphFont"/>
    <w:link w:val="Heading1"/>
    <w:uiPriority w:val="9"/>
    <w:rsid w:val="00873CCD"/>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873CC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873CCD"/>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873CCD"/>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873CCD"/>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873CCD"/>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873CCD"/>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873CC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873CCD"/>
    <w:rPr>
      <w:rFonts w:ascii="Arial" w:eastAsia="Times New Roman" w:hAnsi="Arial" w:cs="Times New Roman"/>
      <w:b/>
      <w:sz w:val="20"/>
      <w:lang w:eastAsia="en-AU"/>
    </w:rPr>
  </w:style>
  <w:style w:type="character" w:styleId="CommentReference">
    <w:name w:val="annotation reference"/>
    <w:basedOn w:val="DefaultParagraphFont"/>
    <w:uiPriority w:val="99"/>
    <w:semiHidden/>
    <w:unhideWhenUsed/>
    <w:rsid w:val="00873CCD"/>
    <w:rPr>
      <w:sz w:val="16"/>
      <w:szCs w:val="16"/>
    </w:rPr>
  </w:style>
  <w:style w:type="paragraph" w:styleId="CommentText">
    <w:name w:val="annotation text"/>
    <w:basedOn w:val="Normal"/>
    <w:link w:val="CommentTextChar"/>
    <w:uiPriority w:val="99"/>
    <w:semiHidden/>
    <w:unhideWhenUsed/>
    <w:rsid w:val="00873CCD"/>
  </w:style>
  <w:style w:type="character" w:customStyle="1" w:styleId="CommentTextChar">
    <w:name w:val="Comment Text Char"/>
    <w:basedOn w:val="DefaultParagraphFont"/>
    <w:link w:val="CommentText"/>
    <w:uiPriority w:val="99"/>
    <w:semiHidden/>
    <w:rsid w:val="00873CCD"/>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873CCD"/>
    <w:rPr>
      <w:b/>
      <w:bCs/>
    </w:rPr>
  </w:style>
  <w:style w:type="character" w:customStyle="1" w:styleId="CommentSubjectChar">
    <w:name w:val="Comment Subject Char"/>
    <w:basedOn w:val="CommentTextChar"/>
    <w:link w:val="CommentSubject"/>
    <w:uiPriority w:val="99"/>
    <w:semiHidden/>
    <w:rsid w:val="00873CCD"/>
    <w:rPr>
      <w:rFonts w:ascii="Arial" w:eastAsia="Times New Roman" w:hAnsi="Arial"/>
      <w:b/>
      <w:bCs/>
      <w:sz w:val="20"/>
      <w:szCs w:val="20"/>
    </w:rPr>
  </w:style>
  <w:style w:type="paragraph" w:customStyle="1" w:styleId="SIBulletList1">
    <w:name w:val="SI Bullet List 1"/>
    <w:link w:val="SIBulletList1Char"/>
    <w:rsid w:val="00873CCD"/>
    <w:pPr>
      <w:numPr>
        <w:numId w:val="13"/>
      </w:numPr>
      <w:spacing w:after="0" w:line="240" w:lineRule="auto"/>
    </w:pPr>
    <w:rPr>
      <w:rFonts w:ascii="Arial" w:eastAsia="Times New Roman" w:hAnsi="Arial" w:cs="Times New Roman"/>
      <w:sz w:val="20"/>
      <w:szCs w:val="20"/>
    </w:rPr>
  </w:style>
  <w:style w:type="character" w:customStyle="1" w:styleId="SIText-Italic">
    <w:name w:val="SI Text - Italic"/>
    <w:rsid w:val="00873CCD"/>
    <w:rPr>
      <w:i/>
      <w:sz w:val="20"/>
      <w:szCs w:val="20"/>
    </w:rPr>
  </w:style>
  <w:style w:type="paragraph" w:customStyle="1" w:styleId="SIBulletList2">
    <w:name w:val="SI Bullet List 2"/>
    <w:basedOn w:val="SIBulletList1"/>
    <w:link w:val="SIBulletList2Char"/>
    <w:rsid w:val="00873CCD"/>
    <w:pPr>
      <w:numPr>
        <w:numId w:val="14"/>
      </w:numPr>
      <w:tabs>
        <w:tab w:val="num" w:pos="720"/>
      </w:tabs>
      <w:ind w:left="714" w:hanging="357"/>
    </w:pPr>
  </w:style>
  <w:style w:type="paragraph" w:customStyle="1" w:styleId="SIBulletList3">
    <w:name w:val="SI Bullet List 3"/>
    <w:basedOn w:val="SIBulletList2"/>
    <w:rsid w:val="00873CCD"/>
    <w:pPr>
      <w:tabs>
        <w:tab w:val="clear" w:pos="720"/>
        <w:tab w:val="num" w:pos="1080"/>
      </w:tabs>
      <w:ind w:left="1080"/>
    </w:pPr>
  </w:style>
  <w:style w:type="paragraph" w:styleId="FootnoteText">
    <w:name w:val="footnote text"/>
    <w:basedOn w:val="Normal"/>
    <w:link w:val="FootnoteTextChar"/>
    <w:uiPriority w:val="99"/>
    <w:semiHidden/>
    <w:unhideWhenUsed/>
    <w:rsid w:val="00873CCD"/>
  </w:style>
  <w:style w:type="character" w:customStyle="1" w:styleId="FootnoteTextChar">
    <w:name w:val="Footnote Text Char"/>
    <w:basedOn w:val="DefaultParagraphFont"/>
    <w:link w:val="FootnoteText"/>
    <w:uiPriority w:val="99"/>
    <w:semiHidden/>
    <w:rsid w:val="00873CCD"/>
    <w:rPr>
      <w:rFonts w:ascii="Arial" w:eastAsia="Times New Roman" w:hAnsi="Arial"/>
      <w:sz w:val="20"/>
      <w:szCs w:val="20"/>
    </w:rPr>
  </w:style>
  <w:style w:type="character" w:styleId="FootnoteReference">
    <w:name w:val="footnote reference"/>
    <w:basedOn w:val="DefaultParagraphFont"/>
    <w:uiPriority w:val="99"/>
    <w:semiHidden/>
    <w:unhideWhenUsed/>
    <w:rsid w:val="00873CCD"/>
    <w:rPr>
      <w:vertAlign w:val="superscript"/>
    </w:rPr>
  </w:style>
  <w:style w:type="character" w:customStyle="1" w:styleId="SITextChar">
    <w:name w:val="SI Text Char"/>
    <w:basedOn w:val="DefaultParagraphFont"/>
    <w:link w:val="SIText"/>
    <w:rsid w:val="00873CCD"/>
    <w:rPr>
      <w:rFonts w:ascii="Arial" w:eastAsia="Times New Roman" w:hAnsi="Arial" w:cs="Times New Roman"/>
      <w:sz w:val="20"/>
    </w:rPr>
  </w:style>
  <w:style w:type="table" w:styleId="TableGrid">
    <w:name w:val="Table Grid"/>
    <w:basedOn w:val="TableNormal"/>
    <w:uiPriority w:val="59"/>
    <w:rsid w:val="00873C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873CC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873CCD"/>
    <w:rPr>
      <w:b/>
      <w:i/>
    </w:rPr>
  </w:style>
  <w:style w:type="character" w:customStyle="1" w:styleId="SIRangeEntryChar">
    <w:name w:val="SI Range Entry Char"/>
    <w:basedOn w:val="SITextChar"/>
    <w:link w:val="SIRangeEntry"/>
    <w:rsid w:val="00873CCD"/>
    <w:rPr>
      <w:rFonts w:ascii="Arial" w:eastAsia="Times New Roman" w:hAnsi="Arial" w:cs="Times New Roman"/>
      <w:b/>
      <w:i/>
      <w:sz w:val="20"/>
    </w:rPr>
  </w:style>
  <w:style w:type="paragraph" w:customStyle="1" w:styleId="SIBullet1">
    <w:name w:val="SI Bullet 1"/>
    <w:basedOn w:val="SIBulletList1"/>
    <w:link w:val="SIBullet1Char"/>
    <w:qFormat/>
    <w:rsid w:val="00873CCD"/>
    <w:rPr>
      <w:rFonts w:eastAsia="Calibri"/>
    </w:rPr>
  </w:style>
  <w:style w:type="paragraph" w:customStyle="1" w:styleId="SIBullet2">
    <w:name w:val="SI Bullet 2"/>
    <w:basedOn w:val="SIBulletList2"/>
    <w:link w:val="SIBullet2Char"/>
    <w:qFormat/>
    <w:rsid w:val="00873CCD"/>
    <w:rPr>
      <w:rFonts w:eastAsia="Calibri"/>
    </w:rPr>
  </w:style>
  <w:style w:type="character" w:customStyle="1" w:styleId="SIBulletList1Char">
    <w:name w:val="SI Bullet List 1 Char"/>
    <w:basedOn w:val="DefaultParagraphFont"/>
    <w:link w:val="SIBulletList1"/>
    <w:rsid w:val="00873CCD"/>
    <w:rPr>
      <w:rFonts w:ascii="Arial" w:eastAsia="Times New Roman" w:hAnsi="Arial" w:cs="Times New Roman"/>
      <w:sz w:val="20"/>
      <w:szCs w:val="20"/>
    </w:rPr>
  </w:style>
  <w:style w:type="character" w:customStyle="1" w:styleId="SIBullet1Char">
    <w:name w:val="SI Bullet 1 Char"/>
    <w:basedOn w:val="SIBulletList1Char"/>
    <w:link w:val="SIBullet1"/>
    <w:rsid w:val="00873CCD"/>
    <w:rPr>
      <w:rFonts w:ascii="Arial" w:eastAsia="Calibri" w:hAnsi="Arial" w:cs="Times New Roman"/>
      <w:sz w:val="20"/>
      <w:szCs w:val="20"/>
    </w:rPr>
  </w:style>
  <w:style w:type="paragraph" w:customStyle="1" w:styleId="SIItalic">
    <w:name w:val="SI Italic"/>
    <w:basedOn w:val="Normal"/>
    <w:link w:val="SIItalicChar"/>
    <w:qFormat/>
    <w:rsid w:val="00873CCD"/>
    <w:rPr>
      <w:rFonts w:eastAsiaTheme="majorEastAsia"/>
      <w:i/>
    </w:rPr>
  </w:style>
  <w:style w:type="character" w:customStyle="1" w:styleId="SIBulletList2Char">
    <w:name w:val="SI Bullet List 2 Char"/>
    <w:basedOn w:val="SIBulletList1Char"/>
    <w:link w:val="SIBulletList2"/>
    <w:rsid w:val="00873CCD"/>
    <w:rPr>
      <w:rFonts w:ascii="Arial" w:eastAsia="Times New Roman" w:hAnsi="Arial" w:cs="Times New Roman"/>
      <w:sz w:val="20"/>
      <w:szCs w:val="20"/>
    </w:rPr>
  </w:style>
  <w:style w:type="character" w:customStyle="1" w:styleId="SIBullet2Char">
    <w:name w:val="SI Bullet 2 Char"/>
    <w:basedOn w:val="SIBulletList2Char"/>
    <w:link w:val="SIBullet2"/>
    <w:rsid w:val="00873CCD"/>
    <w:rPr>
      <w:rFonts w:ascii="Arial" w:eastAsia="Calibri" w:hAnsi="Arial" w:cs="Times New Roman"/>
      <w:sz w:val="20"/>
      <w:szCs w:val="20"/>
    </w:rPr>
  </w:style>
  <w:style w:type="character" w:customStyle="1" w:styleId="SIItalicChar">
    <w:name w:val="SI Italic Char"/>
    <w:basedOn w:val="DefaultParagraphFont"/>
    <w:link w:val="SIItalic"/>
    <w:rsid w:val="00873CCD"/>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274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vetnet.education.gov.au/Pages/TrainingDocs.aspx?q=b75f4b23-54c9-4cc9-a5db-d3502d15410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38a87e3c-c201-4287-bbb2-60f29153026b">STA approval</Status>
    <Assigned_x0020_to0 xmlns="38a87e3c-c201-4287-bbb2-60f29153026b">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BC06C52CF13324AB4DBC9CF079C3B7D" ma:contentTypeVersion="4" ma:contentTypeDescription="Create a new document." ma:contentTypeScope="" ma:versionID="0b734c4c2c5718bf8b0537e583e2cb9d">
  <xsd:schema xmlns:xsd="http://www.w3.org/2001/XMLSchema" xmlns:xs="http://www.w3.org/2001/XMLSchema" xmlns:p="http://schemas.microsoft.com/office/2006/metadata/properties" xmlns:ns2="38a87e3c-c201-4287-bbb2-60f29153026b" targetNamespace="http://schemas.microsoft.com/office/2006/metadata/properties" ma:root="true" ma:fieldsID="9682bbf2d669ea1c720b547c7dcbfd84" ns2:_="">
    <xsd:import namespace="38a87e3c-c201-4287-bbb2-60f29153026b"/>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a87e3c-c201-4287-bbb2-60f29153026b"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A30191-477C-485D-AA98-89DFAEBD74FA}">
  <ds:schemaRefs>
    <ds:schemaRef ds:uri="http://purl.org/dc/term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38a87e3c-c201-4287-bbb2-60f29153026b"/>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68E5E1C-2690-4649-9C1C-C42D7BFF0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a87e3c-c201-4287-bbb2-60f2915302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9368F1-103B-43F6-8CE2-25EFCD7F9F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9</TotalTime>
  <Pages>3</Pages>
  <Words>876</Words>
  <Characters>4995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ACMGAS101 Investigate job opportunities in animal care and related industries</vt:lpstr>
    </vt:vector>
  </TitlesOfParts>
  <Manager/>
  <Company>AgriFood Skills Australia</Company>
  <LinksUpToDate>false</LinksUpToDate>
  <CharactersWithSpaces>5860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ACMGAS101 Investigate job opportunities in animal care and related industries</dc:title>
  <dc:subject/>
  <dc:creator>Trish Grice</dc:creator>
  <cp:keywords/>
  <dc:description/>
  <cp:lastModifiedBy>Wayne Jones</cp:lastModifiedBy>
  <cp:revision>10</cp:revision>
  <cp:lastPrinted>2015-07-16T01:55:00Z</cp:lastPrinted>
  <dcterms:created xsi:type="dcterms:W3CDTF">2017-07-13T04:59:00Z</dcterms:created>
  <dcterms:modified xsi:type="dcterms:W3CDTF">2017-08-15T04:56:00Z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0x010100ABC06C52CF13324AB4DBC9CF079C3B7D</vt:lpwstr>
  </property>
  <property fmtid="{D5CDD505-2E9C-101B-9397-08002B2CF9AE}" pid="3" name="_dlc_DocIdItemGuid">
    <vt:lpwstr>5c3e02eb-e92e-4742-8b45-ff1b84723284</vt:lpwstr>
  </property>
  <property fmtid="{D5CDD505-2E9C-101B-9397-08002B2CF9AE}" pid="4" name="TaxKeyword">
    <vt:lpwstr/>
  </property>
  <property fmtid="{D5CDD505-2E9C-101B-9397-08002B2CF9AE}" pid="5" name="ContentCategory1">
    <vt:lpwstr/>
  </property>
  <property fmtid="{D5CDD505-2E9C-101B-9397-08002B2CF9AE}" pid="6" name="IndustrySector">
    <vt:lpwstr>486;#Animal Care and Management|c2e4fe2a-59a1-4ea2-a4f7-a169a9382aca</vt:lpwstr>
  </property>
  <property fmtid="{D5CDD505-2E9C-101B-9397-08002B2CF9AE}" pid="7" name="TrainingPackageComponent">
    <vt:lpwstr>2</vt:lpwstr>
  </property>
</Properties>
</file>